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8D" w:rsidRPr="006A24CC" w:rsidRDefault="00E54A8D" w:rsidP="00E54A8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24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 по результатам плановой проверки:</w:t>
      </w:r>
    </w:p>
    <w:p w:rsidR="00E54A8D" w:rsidRPr="006A24CC" w:rsidRDefault="00E54A8D" w:rsidP="00E54A8D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 итогам проведения плановой выборочной камеральной проверки целевого эффективного использования бюджетных средств, направленных на государственную поддержку закупки контейнеров для раздельного накопления твердых коммунальных отходов в целях реализации национального проекта «Комплексная система обращения с твердыми коммунальными отходами» период 2021года.</w:t>
      </w:r>
    </w:p>
    <w:p w:rsidR="00E54A8D" w:rsidRPr="00A0607E" w:rsidRDefault="00E54A8D" w:rsidP="00E54A8D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 w:rsidRPr="00A060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1. В нарушение п.46 Инструкция №157н, </w:t>
      </w:r>
      <w:r w:rsidRPr="00A0607E">
        <w:rPr>
          <w:color w:val="000000" w:themeColor="text1"/>
          <w:sz w:val="28"/>
          <w:szCs w:val="28"/>
        </w:rPr>
        <w:t xml:space="preserve">п.2.7.4. Учетной политики учреждения </w:t>
      </w:r>
      <w:r>
        <w:rPr>
          <w:color w:val="000000" w:themeColor="text1"/>
          <w:sz w:val="28"/>
          <w:szCs w:val="28"/>
        </w:rPr>
        <w:t xml:space="preserve">не нанесены инвентарные </w:t>
      </w:r>
      <w:r w:rsidRPr="00A0607E">
        <w:rPr>
          <w:color w:val="000000" w:themeColor="text1"/>
          <w:sz w:val="28"/>
          <w:szCs w:val="28"/>
        </w:rPr>
        <w:t>номера</w:t>
      </w:r>
      <w:r>
        <w:rPr>
          <w:color w:val="000000" w:themeColor="text1"/>
          <w:sz w:val="28"/>
          <w:szCs w:val="28"/>
        </w:rPr>
        <w:t xml:space="preserve"> на объекты основных средств</w:t>
      </w:r>
      <w:r w:rsidRPr="00A0607E">
        <w:rPr>
          <w:color w:val="000000" w:themeColor="text1"/>
          <w:sz w:val="28"/>
          <w:szCs w:val="28"/>
        </w:rPr>
        <w:t>.</w:t>
      </w:r>
    </w:p>
    <w:p w:rsidR="00E54A8D" w:rsidRDefault="00E54A8D" w:rsidP="00E54A8D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 w:rsidRPr="00A0607E">
        <w:rPr>
          <w:color w:val="000000" w:themeColor="text1"/>
          <w:sz w:val="28"/>
          <w:szCs w:val="28"/>
        </w:rPr>
        <w:t xml:space="preserve">       2. В нарушение ч.7 ст.34 Заказчик за просрочку исполнения поставщиком (подрядчиком, исполнителем) обязательств не направил требование по уплате пеней.</w:t>
      </w:r>
    </w:p>
    <w:p w:rsidR="00E54A8D" w:rsidRPr="00A0607E" w:rsidRDefault="00E54A8D" w:rsidP="00E54A8D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3. В нарушении п. 6.1.3. Соглашения заказчик не выполнил условия по установке контейнеров на площадку.</w:t>
      </w:r>
    </w:p>
    <w:p w:rsidR="00E54A8D" w:rsidRPr="00A0607E" w:rsidRDefault="00E54A8D" w:rsidP="00E54A8D">
      <w:pPr>
        <w:pStyle w:val="3"/>
        <w:shd w:val="clear" w:color="auto" w:fill="auto"/>
        <w:spacing w:before="0" w:after="0" w:line="240" w:lineRule="auto"/>
        <w:ind w:left="851" w:firstLine="0"/>
        <w:rPr>
          <w:color w:val="000000" w:themeColor="text1"/>
          <w:sz w:val="28"/>
          <w:szCs w:val="28"/>
        </w:rPr>
      </w:pPr>
    </w:p>
    <w:p w:rsidR="00F5497F" w:rsidRDefault="00F5497F">
      <w:bookmarkStart w:id="0" w:name="_GoBack"/>
      <w:bookmarkEnd w:id="0"/>
    </w:p>
    <w:sectPr w:rsidR="00F5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C3"/>
    <w:rsid w:val="006F34C3"/>
    <w:rsid w:val="00E54A8D"/>
    <w:rsid w:val="00F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A721C-5E78-4D15-9A57-CF98DA6B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E54A8D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rFonts w:ascii="Times New Roman" w:eastAsia="Times New Roman" w:hAnsi="Times New Roman" w:cs="Times New Roman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Ольга Юрьевна</dc:creator>
  <cp:keywords/>
  <dc:description/>
  <cp:lastModifiedBy>Кулакова Ольга Юрьевна</cp:lastModifiedBy>
  <cp:revision>2</cp:revision>
  <dcterms:created xsi:type="dcterms:W3CDTF">2022-12-02T03:43:00Z</dcterms:created>
  <dcterms:modified xsi:type="dcterms:W3CDTF">2022-12-02T03:43:00Z</dcterms:modified>
</cp:coreProperties>
</file>