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D6" w:rsidRPr="00CA7520" w:rsidRDefault="006B60FA" w:rsidP="00DF226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</w:t>
      </w:r>
      <w:r w:rsidR="00B52D23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>ах</w:t>
      </w:r>
      <w:r w:rsidR="00B52D23">
        <w:rPr>
          <w:b/>
          <w:sz w:val="28"/>
          <w:szCs w:val="28"/>
        </w:rPr>
        <w:t xml:space="preserve"> проведения плановой камеральной проверки </w:t>
      </w:r>
      <w:r w:rsidR="00B315B4">
        <w:rPr>
          <w:b/>
          <w:sz w:val="28"/>
          <w:szCs w:val="28"/>
        </w:rPr>
        <w:t>муниципального казенного учреждения «Центр гражданской защиты Березовского городского округа»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B52D23">
        <w:rPr>
          <w:sz w:val="28"/>
          <w:szCs w:val="28"/>
        </w:rPr>
        <w:t xml:space="preserve"> </w:t>
      </w:r>
      <w:r w:rsidR="00B95E82">
        <w:rPr>
          <w:sz w:val="28"/>
          <w:szCs w:val="28"/>
        </w:rPr>
        <w:t xml:space="preserve"> </w:t>
      </w:r>
      <w:r w:rsidR="00DE790B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 xml:space="preserve">     </w:t>
      </w:r>
      <w:r w:rsidR="00B315B4">
        <w:rPr>
          <w:sz w:val="28"/>
          <w:szCs w:val="28"/>
        </w:rPr>
        <w:t>25</w:t>
      </w:r>
      <w:r w:rsidR="00A44586">
        <w:rPr>
          <w:sz w:val="28"/>
          <w:szCs w:val="28"/>
        </w:rPr>
        <w:t xml:space="preserve"> </w:t>
      </w:r>
      <w:r w:rsidR="00B315B4">
        <w:rPr>
          <w:sz w:val="28"/>
          <w:szCs w:val="28"/>
        </w:rPr>
        <w:t>июня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B4875">
        <w:rPr>
          <w:rFonts w:eastAsia="Calibri"/>
          <w:sz w:val="28"/>
          <w:szCs w:val="28"/>
          <w:lang w:eastAsia="en-US"/>
        </w:rPr>
        <w:t>21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6B60FA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Управлением финансов Березовского городского округа проведена плановая камеральная проверка целевого и эффективного использования бюджетных средств, предоставленных на функционирование у</w:t>
      </w:r>
      <w:r w:rsidR="007B4875">
        <w:rPr>
          <w:sz w:val="28"/>
          <w:szCs w:val="28"/>
        </w:rPr>
        <w:t>чреждения и иных средств за 2020 года – отчетный период 2021</w:t>
      </w:r>
      <w:r>
        <w:rPr>
          <w:sz w:val="28"/>
          <w:szCs w:val="28"/>
        </w:rPr>
        <w:t xml:space="preserve"> года в </w:t>
      </w:r>
      <w:r w:rsidR="005D169B">
        <w:rPr>
          <w:sz w:val="28"/>
          <w:szCs w:val="28"/>
        </w:rPr>
        <w:t>му</w:t>
      </w:r>
      <w:r w:rsidR="007B4875">
        <w:rPr>
          <w:sz w:val="28"/>
          <w:szCs w:val="28"/>
        </w:rPr>
        <w:t xml:space="preserve">ниципальном </w:t>
      </w:r>
      <w:r w:rsidR="00B315B4">
        <w:rPr>
          <w:sz w:val="28"/>
          <w:szCs w:val="28"/>
        </w:rPr>
        <w:t>казенном учреждении «Центр гражданской защиты Березовского городского округа»</w:t>
      </w:r>
    </w:p>
    <w:p w:rsidR="00B90665" w:rsidRDefault="006B60FA" w:rsidP="000D655E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 установлены следующие основные нарушения:</w:t>
      </w:r>
    </w:p>
    <w:p w:rsidR="00B315B4" w:rsidRPr="00C816EE" w:rsidRDefault="00B315B4" w:rsidP="00B315B4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C816EE">
        <w:rPr>
          <w:color w:val="000000" w:themeColor="text1"/>
          <w:sz w:val="28"/>
          <w:szCs w:val="28"/>
        </w:rPr>
        <w:t>Нарушение ч.3 ст.219 Бюджетного кодекса РФ, п.1 ст.432 Гражданского кодекса РФ, ч.2 ст.34 Федерального закона №44-ФЗ. Отсутствие в муниципальном контракте твердой цены контракта, что является недопустимым при принятии бюджетного обязательства и при заключении контракта без включения в него существенных, обязательных условий.</w:t>
      </w:r>
    </w:p>
    <w:p w:rsidR="00B315B4" w:rsidRDefault="00B315B4" w:rsidP="00B315B4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</w:t>
      </w:r>
      <w:r w:rsidRPr="00A922E2">
        <w:rPr>
          <w:color w:val="000000" w:themeColor="text1"/>
          <w:sz w:val="28"/>
          <w:szCs w:val="28"/>
        </w:rPr>
        <w:t>Нарушения со стороны поставщиков условий договоров на поставку товаров, выполнение работ, оказание услуг и отс</w:t>
      </w:r>
      <w:r>
        <w:rPr>
          <w:color w:val="000000" w:themeColor="text1"/>
          <w:sz w:val="28"/>
          <w:szCs w:val="28"/>
        </w:rPr>
        <w:t>утствие со стороны МКУ «ЦГЗ БГО»</w:t>
      </w:r>
      <w:r w:rsidRPr="00A922E2">
        <w:rPr>
          <w:color w:val="000000" w:themeColor="text1"/>
          <w:sz w:val="28"/>
          <w:szCs w:val="28"/>
        </w:rPr>
        <w:t xml:space="preserve"> применения мер ответственности к поставщикам.</w:t>
      </w:r>
    </w:p>
    <w:p w:rsidR="00B315B4" w:rsidRDefault="00B315B4" w:rsidP="00B315B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Неправомерное авансирование при оплате оказанных услуг при отсутствии предусмотренного аванса в порядке оплаты в условиях договоров или при оплате авансовых платежей на основании уже оплаченных документов.</w:t>
      </w:r>
    </w:p>
    <w:p w:rsidR="00B315B4" w:rsidRPr="00B315B4" w:rsidRDefault="00B315B4" w:rsidP="00B315B4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A922E2">
        <w:rPr>
          <w:color w:val="000000" w:themeColor="text1"/>
          <w:sz w:val="28"/>
          <w:szCs w:val="28"/>
        </w:rPr>
        <w:t>Нарушение условий договоров в части сроков, порядк</w:t>
      </w:r>
      <w:r>
        <w:rPr>
          <w:color w:val="000000" w:themeColor="text1"/>
          <w:sz w:val="28"/>
          <w:szCs w:val="28"/>
        </w:rPr>
        <w:t>а и усло</w:t>
      </w:r>
      <w:r>
        <w:rPr>
          <w:color w:val="000000" w:themeColor="text1"/>
          <w:sz w:val="28"/>
          <w:szCs w:val="28"/>
        </w:rPr>
        <w:t xml:space="preserve">вий </w:t>
      </w:r>
      <w:proofErr w:type="gramStart"/>
      <w:r>
        <w:rPr>
          <w:color w:val="000000" w:themeColor="text1"/>
          <w:sz w:val="28"/>
          <w:szCs w:val="28"/>
        </w:rPr>
        <w:t xml:space="preserve">оплаты </w:t>
      </w:r>
      <w:r w:rsidRPr="00A922E2">
        <w:rPr>
          <w:color w:val="000000" w:themeColor="text1"/>
          <w:sz w:val="28"/>
          <w:szCs w:val="28"/>
        </w:rPr>
        <w:t xml:space="preserve"> по</w:t>
      </w:r>
      <w:proofErr w:type="gramEnd"/>
      <w:r w:rsidRPr="00A922E2">
        <w:rPr>
          <w:color w:val="000000" w:themeColor="text1"/>
          <w:sz w:val="28"/>
          <w:szCs w:val="28"/>
        </w:rPr>
        <w:t xml:space="preserve"> договорам на поставку товаров, выполнение работ, оказание услуг.</w:t>
      </w:r>
    </w:p>
    <w:p w:rsidR="00B315B4" w:rsidRDefault="00B315B4" w:rsidP="00B315B4">
      <w:pPr>
        <w:pStyle w:val="ac"/>
        <w:shd w:val="clear" w:color="auto" w:fill="auto"/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>Нарушение сроков предоставления документов</w:t>
      </w:r>
      <w:r w:rsidRPr="00F777C3">
        <w:rPr>
          <w:color w:val="000000" w:themeColor="text1"/>
          <w:sz w:val="28"/>
          <w:szCs w:val="28"/>
        </w:rPr>
        <w:t>, предусмотренных условиями контракта</w:t>
      </w:r>
      <w:r>
        <w:rPr>
          <w:color w:val="000000" w:themeColor="text1"/>
          <w:sz w:val="28"/>
          <w:szCs w:val="28"/>
        </w:rPr>
        <w:t>.</w:t>
      </w:r>
    </w:p>
    <w:p w:rsidR="00B315B4" w:rsidRPr="00E10C08" w:rsidRDefault="00B315B4" w:rsidP="00B315B4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Неправомерное расходование бюджетных средств при уменьшении фактически выполненных работ по договору подряда без изменения стоимости выполненных работ.  </w:t>
      </w:r>
    </w:p>
    <w:p w:rsidR="00B90665" w:rsidRPr="008008C8" w:rsidRDefault="00B90665" w:rsidP="00B90665">
      <w:pPr>
        <w:pStyle w:val="3"/>
        <w:shd w:val="clear" w:color="auto" w:fill="auto"/>
        <w:spacing w:before="0" w:after="0" w:line="240" w:lineRule="auto"/>
        <w:ind w:left="851" w:firstLine="0"/>
        <w:rPr>
          <w:sz w:val="28"/>
          <w:szCs w:val="28"/>
        </w:rPr>
      </w:pPr>
    </w:p>
    <w:p w:rsidR="00B90665" w:rsidRDefault="00B90665" w:rsidP="00B90665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6B60FA" w:rsidRDefault="00B82056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Директору муниципального казенного учреждения «Центр гражданской защиты Березовского городского округа»</w:t>
      </w:r>
      <w:r w:rsidR="00C41BA5">
        <w:rPr>
          <w:sz w:val="28"/>
          <w:szCs w:val="28"/>
        </w:rPr>
        <w:t xml:space="preserve"> </w:t>
      </w:r>
      <w:r w:rsidR="005D169B">
        <w:rPr>
          <w:sz w:val="28"/>
          <w:szCs w:val="28"/>
        </w:rPr>
        <w:t>направлено представление</w:t>
      </w:r>
      <w:r w:rsidR="00C41BA5">
        <w:rPr>
          <w:sz w:val="28"/>
          <w:szCs w:val="28"/>
        </w:rPr>
        <w:t xml:space="preserve"> об устранении выявленных нарушений.</w:t>
      </w:r>
      <w:bookmarkStart w:id="0" w:name="_GoBack"/>
      <w:bookmarkEnd w:id="0"/>
    </w:p>
    <w:sectPr w:rsidR="006B60FA" w:rsidSect="006B60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1B0A59"/>
    <w:multiLevelType w:val="hybridMultilevel"/>
    <w:tmpl w:val="28D4CB86"/>
    <w:lvl w:ilvl="0" w:tplc="2062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27A23"/>
    <w:rsid w:val="00052135"/>
    <w:rsid w:val="00074BDF"/>
    <w:rsid w:val="000B7BF4"/>
    <w:rsid w:val="000D655E"/>
    <w:rsid w:val="000E2A8B"/>
    <w:rsid w:val="000F0C09"/>
    <w:rsid w:val="000F23E6"/>
    <w:rsid w:val="00102EDC"/>
    <w:rsid w:val="00135776"/>
    <w:rsid w:val="001632CC"/>
    <w:rsid w:val="00182E5D"/>
    <w:rsid w:val="001A0CF6"/>
    <w:rsid w:val="001A6953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FFA"/>
    <w:rsid w:val="003268AB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169B"/>
    <w:rsid w:val="005D6FCF"/>
    <w:rsid w:val="005E63A4"/>
    <w:rsid w:val="005F1D0B"/>
    <w:rsid w:val="00632AC8"/>
    <w:rsid w:val="0066798D"/>
    <w:rsid w:val="00676735"/>
    <w:rsid w:val="0068144F"/>
    <w:rsid w:val="006A20DE"/>
    <w:rsid w:val="006B60FA"/>
    <w:rsid w:val="006B7E61"/>
    <w:rsid w:val="006C4759"/>
    <w:rsid w:val="00752ED8"/>
    <w:rsid w:val="00753894"/>
    <w:rsid w:val="0076015D"/>
    <w:rsid w:val="00770FAB"/>
    <w:rsid w:val="007739C8"/>
    <w:rsid w:val="0079429E"/>
    <w:rsid w:val="007B4875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13E07"/>
    <w:rsid w:val="00A32BD6"/>
    <w:rsid w:val="00A44586"/>
    <w:rsid w:val="00A5759D"/>
    <w:rsid w:val="00A97BCD"/>
    <w:rsid w:val="00AC4AA5"/>
    <w:rsid w:val="00AC5F47"/>
    <w:rsid w:val="00AE4033"/>
    <w:rsid w:val="00B11717"/>
    <w:rsid w:val="00B315B4"/>
    <w:rsid w:val="00B3406D"/>
    <w:rsid w:val="00B52D23"/>
    <w:rsid w:val="00B82056"/>
    <w:rsid w:val="00B87002"/>
    <w:rsid w:val="00B90665"/>
    <w:rsid w:val="00B95E82"/>
    <w:rsid w:val="00BA3A7A"/>
    <w:rsid w:val="00C31295"/>
    <w:rsid w:val="00C41BA5"/>
    <w:rsid w:val="00C568B6"/>
    <w:rsid w:val="00C6054C"/>
    <w:rsid w:val="00C83526"/>
    <w:rsid w:val="00CA7520"/>
    <w:rsid w:val="00D01413"/>
    <w:rsid w:val="00D16BF9"/>
    <w:rsid w:val="00D34251"/>
    <w:rsid w:val="00D356A8"/>
    <w:rsid w:val="00D373B7"/>
    <w:rsid w:val="00D41A7D"/>
    <w:rsid w:val="00D56D63"/>
    <w:rsid w:val="00D608F9"/>
    <w:rsid w:val="00D8766A"/>
    <w:rsid w:val="00DC5BFB"/>
    <w:rsid w:val="00DE790B"/>
    <w:rsid w:val="00DF2264"/>
    <w:rsid w:val="00E04174"/>
    <w:rsid w:val="00E718C2"/>
    <w:rsid w:val="00E837DE"/>
    <w:rsid w:val="00E971F9"/>
    <w:rsid w:val="00EB3813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  <w:style w:type="character" w:customStyle="1" w:styleId="ab">
    <w:name w:val="Колонтитул_"/>
    <w:link w:val="ac"/>
    <w:rsid w:val="00B315B4"/>
    <w:rPr>
      <w:shd w:val="clear" w:color="auto" w:fill="FFFFFF"/>
    </w:rPr>
  </w:style>
  <w:style w:type="paragraph" w:customStyle="1" w:styleId="ac">
    <w:name w:val="Колонтитул"/>
    <w:basedOn w:val="a"/>
    <w:link w:val="ab"/>
    <w:rsid w:val="00B315B4"/>
    <w:pPr>
      <w:widowControl w:val="0"/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F060B-D078-4F11-8553-A1E8750F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1986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user-005</cp:lastModifiedBy>
  <cp:revision>8</cp:revision>
  <cp:lastPrinted>2020-08-20T06:24:00Z</cp:lastPrinted>
  <dcterms:created xsi:type="dcterms:W3CDTF">2021-06-01T07:27:00Z</dcterms:created>
  <dcterms:modified xsi:type="dcterms:W3CDTF">2021-08-03T06:05:00Z</dcterms:modified>
</cp:coreProperties>
</file>