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171F50">
      <w:pPr>
        <w:ind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плановой камеральной проверки </w:t>
      </w:r>
      <w:r w:rsidR="00F26C38">
        <w:rPr>
          <w:b/>
          <w:sz w:val="28"/>
          <w:szCs w:val="28"/>
        </w:rPr>
        <w:t xml:space="preserve">Березовского муниципального бюджетного учреждения </w:t>
      </w:r>
      <w:r w:rsidR="00EB153C">
        <w:rPr>
          <w:b/>
          <w:sz w:val="28"/>
          <w:szCs w:val="28"/>
        </w:rPr>
        <w:t xml:space="preserve">культуры «Централизованная библиотечная система» </w:t>
      </w:r>
    </w:p>
    <w:p w:rsidR="0039339A" w:rsidRPr="00CA7520" w:rsidRDefault="0039339A" w:rsidP="00171F50">
      <w:pPr>
        <w:ind w:firstLine="851"/>
        <w:jc w:val="both"/>
        <w:rPr>
          <w:sz w:val="28"/>
          <w:szCs w:val="28"/>
        </w:rPr>
      </w:pPr>
    </w:p>
    <w:p w:rsidR="00FE41EF" w:rsidRPr="00CA7520" w:rsidRDefault="00FE41EF" w:rsidP="00171F50">
      <w:pPr>
        <w:ind w:firstLine="851"/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BC5DB2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</w:t>
      </w:r>
      <w:r w:rsidR="00F26C38">
        <w:rPr>
          <w:sz w:val="28"/>
          <w:szCs w:val="28"/>
        </w:rPr>
        <w:t xml:space="preserve">   </w:t>
      </w:r>
      <w:r w:rsidRPr="00CA7520">
        <w:rPr>
          <w:sz w:val="28"/>
          <w:szCs w:val="28"/>
        </w:rPr>
        <w:t xml:space="preserve">   </w:t>
      </w:r>
      <w:r w:rsidR="00EB153C">
        <w:rPr>
          <w:sz w:val="28"/>
          <w:szCs w:val="28"/>
        </w:rPr>
        <w:t>27</w:t>
      </w:r>
      <w:r w:rsidR="00A44586">
        <w:rPr>
          <w:sz w:val="28"/>
          <w:szCs w:val="28"/>
        </w:rPr>
        <w:t xml:space="preserve"> </w:t>
      </w:r>
      <w:r w:rsidR="00EB153C">
        <w:rPr>
          <w:sz w:val="28"/>
          <w:szCs w:val="28"/>
        </w:rPr>
        <w:t>января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</w:t>
      </w:r>
      <w:r w:rsidR="00F26C38">
        <w:rPr>
          <w:rFonts w:eastAsia="Calibri"/>
          <w:sz w:val="28"/>
          <w:szCs w:val="28"/>
          <w:lang w:eastAsia="en-US"/>
        </w:rPr>
        <w:t>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171F50">
      <w:pPr>
        <w:ind w:firstLine="851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учреждения и иных средств за 2019 года – отчетный период 2020 года в </w:t>
      </w:r>
      <w:r w:rsidR="00F26C38">
        <w:rPr>
          <w:sz w:val="28"/>
          <w:szCs w:val="28"/>
        </w:rPr>
        <w:t xml:space="preserve">Березовском муниципальном бюджетном учреждении </w:t>
      </w:r>
      <w:r w:rsidR="000825CA">
        <w:rPr>
          <w:sz w:val="28"/>
          <w:szCs w:val="28"/>
        </w:rPr>
        <w:t>культуры «Централизованная библиотечная система».</w:t>
      </w:r>
    </w:p>
    <w:p w:rsidR="006B60FA" w:rsidRDefault="006B60FA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DB78A3" w:rsidRDefault="00F26C38" w:rsidP="00171F50">
      <w:pPr>
        <w:pStyle w:val="3"/>
        <w:shd w:val="clear" w:color="auto" w:fill="auto"/>
        <w:spacing w:before="0" w:after="0" w:line="240" w:lineRule="auto"/>
        <w:ind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>Формирование муниципального задания на 2019 плановый период 2020-2021гг. до утверждения бюджета Березовского городского округа</w:t>
      </w:r>
      <w:r w:rsidR="00DB78A3">
        <w:rPr>
          <w:sz w:val="28"/>
          <w:szCs w:val="28"/>
        </w:rPr>
        <w:t xml:space="preserve"> и направления в адрес главного распорядителя бюджетных средств уведомления о лимитах бюджетных обязательств</w:t>
      </w:r>
      <w:r w:rsidR="00171F50">
        <w:rPr>
          <w:sz w:val="28"/>
          <w:szCs w:val="28"/>
        </w:rPr>
        <w:t xml:space="preserve">, что является нарушением части 3 статьи 219 Бюджетного кодекса РФ, пункта </w:t>
      </w:r>
      <w:r>
        <w:rPr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Порядка формирования муниципального задания на оказание муниципальных услуг (выполнение работ) в отношении муниципальных учреждений (организаций) и финансового обеспечения выполнения муниципального задания, утвержденного Постановлением администрации Березовского городского округа от 30.05.2016 №380 с изменениями от 27.12.2017 №1032</w:t>
      </w:r>
      <w:r w:rsidR="00DB78A3">
        <w:rPr>
          <w:color w:val="000000"/>
          <w:sz w:val="28"/>
          <w:szCs w:val="28"/>
        </w:rPr>
        <w:t>.</w:t>
      </w:r>
    </w:p>
    <w:p w:rsidR="005D169B" w:rsidRDefault="00DB78A3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Неправомерное перечисление части субсидии на выполнение муниципального задания в 1 квартале 2020 года, что является нарушением пункта 3.2 соглашения о предоставлении субсидии на обеспечение выполнения муниципального задания.</w:t>
      </w:r>
    </w:p>
    <w:p w:rsidR="00DB78A3" w:rsidRDefault="00DB78A3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Отсутствие отчетности по целевому расходованию субсидий на иные цели, что является нарушением пункта 5 Порядка определения объема и условий предоставления субсидий из бюджета Березовского городского округа муниципальным бюджетным и автономным учреждениям Березовского городского округа на иные цели, утвержденного Постановлением администрации Березовского городского округа от 20.01.2020 №35. </w:t>
      </w:r>
    </w:p>
    <w:p w:rsidR="00171F50" w:rsidRDefault="00171F50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Учетной политикой учреждения не установлен метод начисления амортизации – нарушение пункта 2 статьи 21 Федерального закона о бухгалтерском учете, пункта 36 части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СГС «Основные средства».</w:t>
      </w:r>
    </w:p>
    <w:p w:rsidR="00571273" w:rsidRDefault="00571273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Учетной политикой учреждения не установлено принятие к учету библиотечного фонда, поступившего в рамках одного контракта в составе одного инвентарного объекта – нарушение пункта 2 статьи 21 Федерального закона о бухгалтерском учете №402-ФЗ, пункта 10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СГС «Основные средства» </w:t>
      </w:r>
    </w:p>
    <w:p w:rsidR="00171F50" w:rsidRPr="00BC5DB2" w:rsidRDefault="00571273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Положений, установленных Учетной политикой учреждения в части принятия объектов основных средств комиссией по поступлению и выбытию активов.</w:t>
      </w:r>
    </w:p>
    <w:p w:rsidR="006B60FA" w:rsidRDefault="00571273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библиотечных фондов проводится с нарушениями части 2, части 3 статьи 11, части 1 статья 13 Федерального закона №402-ФЗ, пункта 80 СГС </w:t>
      </w:r>
      <w:r>
        <w:rPr>
          <w:sz w:val="28"/>
          <w:szCs w:val="28"/>
        </w:rPr>
        <w:lastRenderedPageBreak/>
        <w:t>«Концептуальные основы», подпункта «в» пункта 9 СГС «Учетная политика», пункта 1.5 Методических указаний по инвентаризации имущества и финансовых обязательств, утвержденных Приказом Минфина РФ от 13.06.1995г. №34, пункта 1.5 Положения об инвентаризации имущества (Приложение №15 к Учетной политике).</w:t>
      </w:r>
    </w:p>
    <w:p w:rsidR="00571273" w:rsidRDefault="00571273" w:rsidP="00571273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Несоответствие приказа БМБУК «ЦБС» от 23.09.2020г №74 и фактической передаче объекта основных средств.</w:t>
      </w:r>
    </w:p>
    <w:p w:rsidR="00571273" w:rsidRDefault="00571273" w:rsidP="00571273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</w:p>
    <w:p w:rsidR="006B60FA" w:rsidRDefault="00BC5DB2" w:rsidP="00171F50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адрес начальника Управления культуры и спорта Березовского городского округа - главного распорядителя бюджетных средств и директора Березовского муниципального бюджетного учреждения </w:t>
      </w:r>
      <w:r w:rsidR="00571273">
        <w:rPr>
          <w:sz w:val="28"/>
          <w:szCs w:val="28"/>
        </w:rPr>
        <w:t>культуры «Централизованная библиотечная система»</w:t>
      </w:r>
      <w:bookmarkStart w:id="0" w:name="_GoBack"/>
      <w:bookmarkEnd w:id="0"/>
      <w:r>
        <w:rPr>
          <w:sz w:val="28"/>
          <w:szCs w:val="28"/>
        </w:rPr>
        <w:t xml:space="preserve"> направлено представление об устранении нарушений</w:t>
      </w:r>
      <w:r w:rsidR="00C41BA5">
        <w:rPr>
          <w:sz w:val="28"/>
          <w:szCs w:val="28"/>
        </w:rPr>
        <w:t>.</w:t>
      </w:r>
      <w:r>
        <w:rPr>
          <w:sz w:val="28"/>
          <w:szCs w:val="28"/>
        </w:rPr>
        <w:t xml:space="preserve"> По нарушениям положений Учетной политики при ведении бухгалтерского учета проведена работа Муниципальным казенным учреждением «Центр сопровождения развития системы образования и культуры»</w:t>
      </w:r>
      <w:r w:rsidR="00D47C5A">
        <w:rPr>
          <w:sz w:val="28"/>
          <w:szCs w:val="28"/>
        </w:rPr>
        <w:t xml:space="preserve"> Березовского городского округа</w:t>
      </w:r>
      <w:r>
        <w:rPr>
          <w:sz w:val="28"/>
          <w:szCs w:val="28"/>
        </w:rPr>
        <w:t xml:space="preserve"> в ходе проведения проверки, все замечания устранены</w:t>
      </w:r>
      <w:r w:rsidR="00D47C5A">
        <w:rPr>
          <w:sz w:val="28"/>
          <w:szCs w:val="28"/>
        </w:rPr>
        <w:t>, Учетная политика приведена в соответствие</w:t>
      </w:r>
      <w:r>
        <w:rPr>
          <w:sz w:val="28"/>
          <w:szCs w:val="28"/>
        </w:rPr>
        <w:t>.</w:t>
      </w:r>
    </w:p>
    <w:sectPr w:rsidR="006B60FA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27A23"/>
    <w:rsid w:val="00052135"/>
    <w:rsid w:val="00074BDF"/>
    <w:rsid w:val="000825CA"/>
    <w:rsid w:val="000B7BF4"/>
    <w:rsid w:val="000E2A8B"/>
    <w:rsid w:val="000F0C09"/>
    <w:rsid w:val="000F23E6"/>
    <w:rsid w:val="00102EDC"/>
    <w:rsid w:val="00135776"/>
    <w:rsid w:val="001632CC"/>
    <w:rsid w:val="00171F50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2B96"/>
    <w:rsid w:val="004F3051"/>
    <w:rsid w:val="005015C7"/>
    <w:rsid w:val="00512B8F"/>
    <w:rsid w:val="0054752A"/>
    <w:rsid w:val="00562815"/>
    <w:rsid w:val="00571273"/>
    <w:rsid w:val="005805DA"/>
    <w:rsid w:val="00584217"/>
    <w:rsid w:val="005C0CCA"/>
    <w:rsid w:val="005D169B"/>
    <w:rsid w:val="005D6FCF"/>
    <w:rsid w:val="005E63A4"/>
    <w:rsid w:val="005F1D0B"/>
    <w:rsid w:val="00632AC8"/>
    <w:rsid w:val="00676735"/>
    <w:rsid w:val="0068144F"/>
    <w:rsid w:val="006A20DE"/>
    <w:rsid w:val="006B60FA"/>
    <w:rsid w:val="006B7E61"/>
    <w:rsid w:val="006C4759"/>
    <w:rsid w:val="00752ED8"/>
    <w:rsid w:val="00753894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95E82"/>
    <w:rsid w:val="00BA3A7A"/>
    <w:rsid w:val="00BC5DB2"/>
    <w:rsid w:val="00C31295"/>
    <w:rsid w:val="00C41BA5"/>
    <w:rsid w:val="00C55A59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7C5A"/>
    <w:rsid w:val="00D56D63"/>
    <w:rsid w:val="00D608F9"/>
    <w:rsid w:val="00D8766A"/>
    <w:rsid w:val="00DB78A3"/>
    <w:rsid w:val="00DC5BFB"/>
    <w:rsid w:val="00DE790B"/>
    <w:rsid w:val="00DF2264"/>
    <w:rsid w:val="00E04174"/>
    <w:rsid w:val="00E718C2"/>
    <w:rsid w:val="00E837DE"/>
    <w:rsid w:val="00E971F9"/>
    <w:rsid w:val="00EB153C"/>
    <w:rsid w:val="00EB3813"/>
    <w:rsid w:val="00EF7C03"/>
    <w:rsid w:val="00F26C38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4D8B-CFCA-40DB-A5C1-66852968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3686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user-005</cp:lastModifiedBy>
  <cp:revision>3</cp:revision>
  <cp:lastPrinted>2020-08-20T06:24:00Z</cp:lastPrinted>
  <dcterms:created xsi:type="dcterms:W3CDTF">2021-03-09T06:25:00Z</dcterms:created>
  <dcterms:modified xsi:type="dcterms:W3CDTF">2021-03-09T06:59:00Z</dcterms:modified>
</cp:coreProperties>
</file>