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D94FAC" w:rsidRPr="000B343D" w:rsidRDefault="007268F8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  <w:r w:rsidRPr="000B343D">
        <w:rPr>
          <w:rStyle w:val="1"/>
          <w:rFonts w:ascii="Times New Roman" w:hAnsi="Times New Roman" w:cs="Times New Roman"/>
          <w:sz w:val="24"/>
          <w:szCs w:val="24"/>
        </w:rPr>
        <w:t>Приложение к Порядку размещения информации 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Березовского городского округа</w:t>
      </w: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0B343D" w:rsidRPr="000B343D" w:rsidRDefault="007268F8" w:rsidP="000B343D">
      <w:pPr>
        <w:pStyle w:val="21"/>
        <w:shd w:val="clear" w:color="auto" w:fill="auto"/>
        <w:spacing w:before="0" w:line="240" w:lineRule="auto"/>
        <w:ind w:left="-142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Информация</w:t>
      </w:r>
    </w:p>
    <w:p w:rsidR="00D94FAC" w:rsidRPr="000B343D" w:rsidRDefault="007268F8" w:rsidP="000B343D">
      <w:pPr>
        <w:pStyle w:val="21"/>
        <w:shd w:val="clear" w:color="auto" w:fill="auto"/>
        <w:spacing w:before="0" w:line="240" w:lineRule="auto"/>
        <w:ind w:left="160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</w:t>
      </w:r>
      <w:r w:rsidR="00D83C78">
        <w:rPr>
          <w:rStyle w:val="22"/>
          <w:sz w:val="24"/>
          <w:szCs w:val="24"/>
        </w:rPr>
        <w:t>вского городского округа за 2020</w:t>
      </w:r>
      <w:r w:rsidRPr="000B343D">
        <w:rPr>
          <w:rStyle w:val="22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0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34"/>
        <w:gridCol w:w="3326"/>
        <w:gridCol w:w="3158"/>
      </w:tblGrid>
      <w:tr w:rsidR="000B343D" w:rsidRPr="000B343D" w:rsidTr="000B343D">
        <w:trPr>
          <w:trHeight w:hRule="exact" w:val="566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Наименование муниципального учреждения </w:t>
            </w:r>
            <w:r w:rsidRPr="000B343D">
              <w:rPr>
                <w:rStyle w:val="TimesNewRoman0pt0"/>
                <w:rFonts w:eastAsia="Calibri"/>
                <w:sz w:val="24"/>
                <w:szCs w:val="24"/>
              </w:rPr>
              <w:t xml:space="preserve">/ 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муниципального унитарного предприятия (в соответствии с уставом)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соответствии</w:t>
            </w:r>
            <w:proofErr w:type="gramEnd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 с уставом)</w:t>
            </w:r>
          </w:p>
        </w:tc>
      </w:tr>
      <w:tr w:rsidR="000B343D" w:rsidRPr="000B343D" w:rsidTr="000B343D">
        <w:trPr>
          <w:trHeight w:hRule="exact" w:val="864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муниципальное казенное учреждение "Благоустройство и жилищно-коммунальное хозяйство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Березовс</w:t>
            </w:r>
            <w:r>
              <w:rPr>
                <w:rStyle w:val="TimesNewRoman0pt"/>
                <w:rFonts w:eastAsia="Calibri"/>
                <w:sz w:val="24"/>
                <w:szCs w:val="24"/>
              </w:rPr>
              <w:t>к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ого городского округа"</w:t>
            </w:r>
          </w:p>
        </w:tc>
      </w:tr>
      <w:tr w:rsidR="000B343D" w:rsidRPr="000B343D" w:rsidTr="00D83C78">
        <w:trPr>
          <w:trHeight w:hRule="exact" w:val="183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Полное наименование должности (в соответствии со штатным расписанием)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1"/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Среднемесячная заработная плата, рассчитанная за календарный год (руб.)</w:t>
            </w:r>
          </w:p>
        </w:tc>
      </w:tr>
      <w:tr w:rsidR="000B343D" w:rsidRPr="000B343D" w:rsidTr="000B343D">
        <w:trPr>
          <w:trHeight w:hRule="exact" w:val="66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D83C78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Ненашев Игорь Анатольевич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D83C78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TimesNewRoman0pt"/>
                <w:rFonts w:eastAsia="Calibri"/>
                <w:sz w:val="24"/>
                <w:szCs w:val="24"/>
              </w:rPr>
              <w:t>101402,46</w:t>
            </w:r>
          </w:p>
        </w:tc>
      </w:tr>
      <w:tr w:rsidR="000B343D" w:rsidRPr="000B343D" w:rsidTr="000B343D">
        <w:trPr>
          <w:trHeight w:hRule="exact" w:val="30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Заместитель директора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</w:tr>
      <w:tr w:rsidR="000B343D" w:rsidRPr="000B343D" w:rsidTr="000B343D">
        <w:trPr>
          <w:trHeight w:hRule="exact" w:val="67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Главный бухгалтер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Завьялова Лариса Михайловна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D83C78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69154,76</w:t>
            </w:r>
          </w:p>
        </w:tc>
      </w:tr>
    </w:tbl>
    <w:p w:rsidR="00D94FAC" w:rsidRPr="000B343D" w:rsidRDefault="00D94FAC" w:rsidP="000B343D">
      <w:pPr>
        <w:rPr>
          <w:rFonts w:ascii="Times New Roman" w:hAnsi="Times New Roman" w:cs="Times New Roman"/>
        </w:rPr>
      </w:pPr>
    </w:p>
    <w:sectPr w:rsidR="00D94FAC" w:rsidRPr="000B343D" w:rsidSect="000B343D">
      <w:pgSz w:w="11909" w:h="16834"/>
      <w:pgMar w:top="0" w:right="994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9A" w:rsidRDefault="0064669A">
      <w:r>
        <w:separator/>
      </w:r>
    </w:p>
  </w:endnote>
  <w:endnote w:type="continuationSeparator" w:id="0">
    <w:p w:rsidR="0064669A" w:rsidRDefault="0064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9A" w:rsidRDefault="0064669A"/>
  </w:footnote>
  <w:footnote w:type="continuationSeparator" w:id="0">
    <w:p w:rsidR="0064669A" w:rsidRDefault="006466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94FAC"/>
    <w:rsid w:val="000B343D"/>
    <w:rsid w:val="0012176F"/>
    <w:rsid w:val="00373E9E"/>
    <w:rsid w:val="0064669A"/>
    <w:rsid w:val="007268F8"/>
    <w:rsid w:val="00D83C78"/>
    <w:rsid w:val="00D94FAC"/>
    <w:rsid w:val="00ED444A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E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E9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">
    <w:name w:val="Основной текст1"/>
    <w:basedOn w:val="a4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0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1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customStyle="1" w:styleId="2">
    <w:name w:val="Основной текст2"/>
    <w:basedOn w:val="a"/>
    <w:link w:val="a4"/>
    <w:rsid w:val="00373E9E"/>
    <w:pPr>
      <w:shd w:val="clear" w:color="auto" w:fill="FFFFFF"/>
      <w:spacing w:after="660" w:line="250" w:lineRule="exact"/>
    </w:pPr>
    <w:rPr>
      <w:rFonts w:ascii="Calibri" w:eastAsia="Calibri" w:hAnsi="Calibri" w:cs="Calibri"/>
      <w:spacing w:val="4"/>
      <w:sz w:val="17"/>
      <w:szCs w:val="17"/>
    </w:rPr>
  </w:style>
  <w:style w:type="paragraph" w:customStyle="1" w:styleId="21">
    <w:name w:val="Основной текст (2)"/>
    <w:basedOn w:val="a"/>
    <w:link w:val="20"/>
    <w:rsid w:val="00373E9E"/>
    <w:pPr>
      <w:shd w:val="clear" w:color="auto" w:fill="FFFFFF"/>
      <w:spacing w:before="660" w:line="264" w:lineRule="exact"/>
    </w:pPr>
    <w:rPr>
      <w:rFonts w:ascii="Times New Roman" w:eastAsia="Times New Roman" w:hAnsi="Times New Roman" w:cs="Times New Roman"/>
      <w:spacing w:val="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Главный Бухгалтер</cp:lastModifiedBy>
  <cp:revision>3</cp:revision>
  <dcterms:created xsi:type="dcterms:W3CDTF">2022-01-06T09:46:00Z</dcterms:created>
  <dcterms:modified xsi:type="dcterms:W3CDTF">2022-01-06T10:35:00Z</dcterms:modified>
</cp:coreProperties>
</file>