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7F" w:rsidRDefault="00E40C7F">
      <w:pPr>
        <w:pStyle w:val="ConsPlusTitlePage"/>
      </w:pPr>
      <w:r>
        <w:t xml:space="preserve">Документ предоставлен </w:t>
      </w:r>
      <w:hyperlink r:id="rId4" w:history="1">
        <w:r>
          <w:rPr>
            <w:color w:val="0000FF"/>
          </w:rPr>
          <w:t>КонсультантПлюс</w:t>
        </w:r>
      </w:hyperlink>
      <w:r>
        <w:br/>
      </w:r>
    </w:p>
    <w:p w:rsidR="00E40C7F" w:rsidRDefault="00E40C7F">
      <w:pPr>
        <w:pStyle w:val="ConsPlusNormal"/>
        <w:outlineLvl w:val="0"/>
      </w:pPr>
    </w:p>
    <w:p w:rsidR="00E40C7F" w:rsidRDefault="00E40C7F">
      <w:pPr>
        <w:pStyle w:val="ConsPlusTitle"/>
        <w:jc w:val="center"/>
        <w:outlineLvl w:val="0"/>
      </w:pPr>
      <w:r>
        <w:t>АДМИНИСТРАЦИЯ БЕРЕЗОВСКОГО ГОРОДСКОГО ОКРУГА</w:t>
      </w:r>
    </w:p>
    <w:p w:rsidR="00E40C7F" w:rsidRDefault="00E40C7F">
      <w:pPr>
        <w:pStyle w:val="ConsPlusTitle"/>
        <w:jc w:val="center"/>
      </w:pPr>
    </w:p>
    <w:p w:rsidR="00E40C7F" w:rsidRDefault="00E40C7F">
      <w:pPr>
        <w:pStyle w:val="ConsPlusTitle"/>
        <w:jc w:val="center"/>
      </w:pPr>
      <w:r>
        <w:t>ПОСТАНОВЛЕНИЕ</w:t>
      </w:r>
    </w:p>
    <w:p w:rsidR="00E40C7F" w:rsidRDefault="00E40C7F">
      <w:pPr>
        <w:pStyle w:val="ConsPlusTitle"/>
        <w:jc w:val="center"/>
      </w:pPr>
      <w:r>
        <w:t>от 25 июня 2015 г. N 348</w:t>
      </w:r>
    </w:p>
    <w:p w:rsidR="00E40C7F" w:rsidRDefault="00E40C7F">
      <w:pPr>
        <w:pStyle w:val="ConsPlusTitle"/>
        <w:jc w:val="center"/>
      </w:pPr>
    </w:p>
    <w:p w:rsidR="00E40C7F" w:rsidRDefault="00E40C7F">
      <w:pPr>
        <w:pStyle w:val="ConsPlusTitle"/>
        <w:jc w:val="center"/>
      </w:pPr>
      <w:r>
        <w:t>ОБ УТВЕРЖДЕНИИ АДМИНИСТРАТИВНОГО РЕГЛАМЕНТА</w:t>
      </w:r>
    </w:p>
    <w:p w:rsidR="00E40C7F" w:rsidRDefault="00E40C7F">
      <w:pPr>
        <w:pStyle w:val="ConsPlusTitle"/>
        <w:jc w:val="center"/>
      </w:pPr>
      <w:r>
        <w:t>ПРЕДОСТАВЛЕНИЯ МУНИЦИПАЛЬНОЙ УСЛУГИ "ПОГРЕБЕНИЕ</w:t>
      </w:r>
    </w:p>
    <w:p w:rsidR="00E40C7F" w:rsidRDefault="00E40C7F">
      <w:pPr>
        <w:pStyle w:val="ConsPlusTitle"/>
        <w:jc w:val="center"/>
      </w:pPr>
      <w:r>
        <w:t>УМЕРШИХ НА БЕЗВОЗМЕЗДНОЙ ОСНОВЕ (В РАМКАХ</w:t>
      </w:r>
    </w:p>
    <w:p w:rsidR="00E40C7F" w:rsidRDefault="00E40C7F">
      <w:pPr>
        <w:pStyle w:val="ConsPlusTitle"/>
        <w:jc w:val="center"/>
      </w:pPr>
      <w:r>
        <w:t>ГАРАНТИРОВАННОГО ПЕРЕЧНЯ УСЛУГ ПО ПОГРЕБЕНИЮ)"</w:t>
      </w:r>
    </w:p>
    <w:p w:rsidR="00E40C7F" w:rsidRDefault="00E40C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0C7F">
        <w:trPr>
          <w:jc w:val="center"/>
        </w:trPr>
        <w:tc>
          <w:tcPr>
            <w:tcW w:w="9294" w:type="dxa"/>
            <w:tcBorders>
              <w:top w:val="nil"/>
              <w:left w:val="single" w:sz="24" w:space="0" w:color="CED3F1"/>
              <w:bottom w:val="nil"/>
              <w:right w:val="single" w:sz="24" w:space="0" w:color="F4F3F8"/>
            </w:tcBorders>
            <w:shd w:val="clear" w:color="auto" w:fill="F4F3F8"/>
          </w:tcPr>
          <w:p w:rsidR="00E40C7F" w:rsidRDefault="00E40C7F">
            <w:pPr>
              <w:pStyle w:val="ConsPlusNormal"/>
              <w:jc w:val="center"/>
            </w:pPr>
            <w:r>
              <w:rPr>
                <w:color w:val="392C69"/>
              </w:rPr>
              <w:t>Список изменяющих документов</w:t>
            </w:r>
          </w:p>
          <w:p w:rsidR="00E40C7F" w:rsidRDefault="00E40C7F">
            <w:pPr>
              <w:pStyle w:val="ConsPlusNormal"/>
              <w:jc w:val="center"/>
            </w:pPr>
            <w:r>
              <w:rPr>
                <w:color w:val="392C69"/>
              </w:rPr>
              <w:t>(в ред. Постановлений Администрации Березовского городского округа</w:t>
            </w:r>
          </w:p>
          <w:p w:rsidR="00E40C7F" w:rsidRDefault="00E40C7F">
            <w:pPr>
              <w:pStyle w:val="ConsPlusNormal"/>
              <w:jc w:val="center"/>
            </w:pPr>
            <w:r>
              <w:rPr>
                <w:color w:val="392C69"/>
              </w:rPr>
              <w:t xml:space="preserve">от 02.10.2018 </w:t>
            </w:r>
            <w:hyperlink r:id="rId5" w:history="1">
              <w:r>
                <w:rPr>
                  <w:color w:val="0000FF"/>
                </w:rPr>
                <w:t>N 812-1</w:t>
              </w:r>
            </w:hyperlink>
            <w:r>
              <w:rPr>
                <w:color w:val="392C69"/>
              </w:rPr>
              <w:t xml:space="preserve">, от 28.05.2019 </w:t>
            </w:r>
            <w:hyperlink r:id="rId6" w:history="1">
              <w:r>
                <w:rPr>
                  <w:color w:val="0000FF"/>
                </w:rPr>
                <w:t>N 431</w:t>
              </w:r>
            </w:hyperlink>
            <w:r>
              <w:rPr>
                <w:color w:val="392C69"/>
              </w:rPr>
              <w:t xml:space="preserve">, от 20.08.2019 </w:t>
            </w:r>
            <w:hyperlink r:id="rId7" w:history="1">
              <w:r>
                <w:rPr>
                  <w:color w:val="0000FF"/>
                </w:rPr>
                <w:t>N 760-2</w:t>
              </w:r>
            </w:hyperlink>
            <w:r>
              <w:rPr>
                <w:color w:val="392C69"/>
              </w:rPr>
              <w:t>)</w:t>
            </w:r>
          </w:p>
        </w:tc>
      </w:tr>
    </w:tbl>
    <w:p w:rsidR="00E40C7F" w:rsidRDefault="00E40C7F">
      <w:pPr>
        <w:pStyle w:val="ConsPlusNormal"/>
      </w:pPr>
    </w:p>
    <w:p w:rsidR="00E40C7F" w:rsidRDefault="00E40C7F">
      <w:pPr>
        <w:pStyle w:val="ConsPlusNormal"/>
        <w:ind w:firstLine="540"/>
        <w:jc w:val="both"/>
      </w:pPr>
      <w:r>
        <w:t xml:space="preserve">В соответствии с Федеральными законами от 27.07.2010 </w:t>
      </w:r>
      <w:hyperlink r:id="rId8" w:history="1">
        <w:r>
          <w:rPr>
            <w:color w:val="0000FF"/>
          </w:rPr>
          <w:t>N 210-ФЗ</w:t>
        </w:r>
      </w:hyperlink>
      <w:r>
        <w:t xml:space="preserve"> "Об организации предоставления государственных и муниципальных услуг", от 12.01.96 </w:t>
      </w:r>
      <w:hyperlink r:id="rId9" w:history="1">
        <w:r>
          <w:rPr>
            <w:color w:val="0000FF"/>
          </w:rPr>
          <w:t>N 8-ФЗ</w:t>
        </w:r>
      </w:hyperlink>
      <w:r>
        <w:t xml:space="preserve"> "О погребении и похоронном деле", Постановлениями администрации Березовского городского округа от 10.12.2013 </w:t>
      </w:r>
      <w:hyperlink r:id="rId10" w:history="1">
        <w:r>
          <w:rPr>
            <w:color w:val="0000FF"/>
          </w:rPr>
          <w:t>N 737</w:t>
        </w:r>
      </w:hyperlink>
      <w:r>
        <w:t xml:space="preserve">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 от 03.07.2014 </w:t>
      </w:r>
      <w:hyperlink r:id="rId11" w:history="1">
        <w:r>
          <w:rPr>
            <w:color w:val="0000FF"/>
          </w:rPr>
          <w:t>N 357</w:t>
        </w:r>
      </w:hyperlink>
      <w:r>
        <w:t xml:space="preserve">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Березовском", руководствуясь </w:t>
      </w:r>
      <w:hyperlink r:id="rId12" w:history="1">
        <w:r>
          <w:rPr>
            <w:color w:val="0000FF"/>
          </w:rPr>
          <w:t>Уставом</w:t>
        </w:r>
      </w:hyperlink>
      <w:r>
        <w:t xml:space="preserve"> Березовского городского округа, постановляю:</w:t>
      </w:r>
    </w:p>
    <w:p w:rsidR="00E40C7F" w:rsidRDefault="00E40C7F">
      <w:pPr>
        <w:pStyle w:val="ConsPlusNormal"/>
        <w:spacing w:before="220"/>
        <w:ind w:firstLine="540"/>
        <w:jc w:val="both"/>
      </w:pPr>
      <w:r>
        <w:t xml:space="preserve">1. Утвердить Административный </w:t>
      </w:r>
      <w:hyperlink w:anchor="P33" w:history="1">
        <w:r>
          <w:rPr>
            <w:color w:val="0000FF"/>
          </w:rPr>
          <w:t>регламент</w:t>
        </w:r>
      </w:hyperlink>
      <w:r>
        <w:t xml:space="preserve"> предоставления муниципальной услуги "Погребение умерших на безвозмездной основе (в рамках гарантированного перечня услуг по погребению)" (прилагается).</w:t>
      </w:r>
    </w:p>
    <w:p w:rsidR="00E40C7F" w:rsidRDefault="00E40C7F">
      <w:pPr>
        <w:pStyle w:val="ConsPlusNormal"/>
        <w:spacing w:before="220"/>
        <w:ind w:firstLine="540"/>
        <w:jc w:val="both"/>
      </w:pPr>
      <w:r>
        <w:t>2. Опубликовать данное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E40C7F" w:rsidRDefault="00E40C7F">
      <w:pPr>
        <w:pStyle w:val="ConsPlusNormal"/>
        <w:spacing w:before="220"/>
        <w:ind w:firstLine="540"/>
        <w:jc w:val="both"/>
      </w:pPr>
      <w:r>
        <w:t>3. Контроль за исполнением настоящего Постановления возложить на первого заместителя главы администрации Березовского городского округа Коргуля А.Г.</w:t>
      </w:r>
    </w:p>
    <w:p w:rsidR="00E40C7F" w:rsidRDefault="00E40C7F">
      <w:pPr>
        <w:pStyle w:val="ConsPlusNormal"/>
      </w:pPr>
    </w:p>
    <w:p w:rsidR="00E40C7F" w:rsidRDefault="00E40C7F">
      <w:pPr>
        <w:pStyle w:val="ConsPlusNormal"/>
        <w:jc w:val="right"/>
      </w:pPr>
      <w:r>
        <w:t>Глава</w:t>
      </w:r>
    </w:p>
    <w:p w:rsidR="00E40C7F" w:rsidRDefault="00E40C7F">
      <w:pPr>
        <w:pStyle w:val="ConsPlusNormal"/>
        <w:jc w:val="right"/>
      </w:pPr>
      <w:r>
        <w:t>Березовского городского округа,</w:t>
      </w:r>
    </w:p>
    <w:p w:rsidR="00E40C7F" w:rsidRDefault="00E40C7F">
      <w:pPr>
        <w:pStyle w:val="ConsPlusNormal"/>
        <w:jc w:val="right"/>
      </w:pPr>
      <w:r>
        <w:t>глава администрации</w:t>
      </w:r>
    </w:p>
    <w:p w:rsidR="00E40C7F" w:rsidRDefault="00E40C7F">
      <w:pPr>
        <w:pStyle w:val="ConsPlusNormal"/>
        <w:jc w:val="right"/>
      </w:pPr>
      <w:r>
        <w:t>Е.Р.ПИСЦОВ</w:t>
      </w: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jc w:val="right"/>
        <w:outlineLvl w:val="0"/>
      </w:pPr>
      <w:r>
        <w:t>Утвержден</w:t>
      </w:r>
    </w:p>
    <w:p w:rsidR="00E40C7F" w:rsidRDefault="00E40C7F">
      <w:pPr>
        <w:pStyle w:val="ConsPlusNormal"/>
        <w:jc w:val="right"/>
      </w:pPr>
      <w:r>
        <w:t>Постановлением администрации</w:t>
      </w:r>
    </w:p>
    <w:p w:rsidR="00E40C7F" w:rsidRDefault="00E40C7F">
      <w:pPr>
        <w:pStyle w:val="ConsPlusNormal"/>
        <w:jc w:val="right"/>
      </w:pPr>
      <w:r>
        <w:t>Березовского городского округа</w:t>
      </w:r>
    </w:p>
    <w:p w:rsidR="00E40C7F" w:rsidRDefault="00E40C7F">
      <w:pPr>
        <w:pStyle w:val="ConsPlusNormal"/>
        <w:jc w:val="right"/>
      </w:pPr>
      <w:r>
        <w:t>от 25 июня 2015 г. N 348</w:t>
      </w:r>
    </w:p>
    <w:p w:rsidR="00E40C7F" w:rsidRDefault="00E40C7F">
      <w:pPr>
        <w:pStyle w:val="ConsPlusNormal"/>
      </w:pPr>
    </w:p>
    <w:p w:rsidR="00E40C7F" w:rsidRDefault="00E40C7F">
      <w:pPr>
        <w:pStyle w:val="ConsPlusTitle"/>
        <w:jc w:val="center"/>
      </w:pPr>
      <w:bookmarkStart w:id="0" w:name="P33"/>
      <w:bookmarkEnd w:id="0"/>
      <w:r>
        <w:t>АДМИНИСТРАТИВНЫЙ РЕГЛАМЕНТ</w:t>
      </w:r>
    </w:p>
    <w:p w:rsidR="00E40C7F" w:rsidRDefault="00E40C7F">
      <w:pPr>
        <w:pStyle w:val="ConsPlusTitle"/>
        <w:jc w:val="center"/>
      </w:pPr>
      <w:r>
        <w:t>ПРЕДОСТАВЛЕНИЯ МУНИЦИПАЛЬНОЙ УСЛУГИ</w:t>
      </w:r>
    </w:p>
    <w:p w:rsidR="00E40C7F" w:rsidRDefault="00E40C7F">
      <w:pPr>
        <w:pStyle w:val="ConsPlusTitle"/>
        <w:jc w:val="center"/>
      </w:pPr>
      <w:r>
        <w:t>"ПОГРЕБЕНИЕ УМЕРШИХ НА БЕЗВОЗМЕЗДНОЙ ОСНОВЕ</w:t>
      </w:r>
    </w:p>
    <w:p w:rsidR="00E40C7F" w:rsidRDefault="00E40C7F">
      <w:pPr>
        <w:pStyle w:val="ConsPlusTitle"/>
        <w:jc w:val="center"/>
      </w:pPr>
      <w:r>
        <w:lastRenderedPageBreak/>
        <w:t>(В РАМКАХ ГАРАНТИРОВАННОГО ПЕРЕЧНЯ УСЛУГ ПО ПОГРЕБЕНИЮ)"</w:t>
      </w:r>
    </w:p>
    <w:p w:rsidR="00E40C7F" w:rsidRDefault="00E40C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0C7F">
        <w:trPr>
          <w:jc w:val="center"/>
        </w:trPr>
        <w:tc>
          <w:tcPr>
            <w:tcW w:w="9294" w:type="dxa"/>
            <w:tcBorders>
              <w:top w:val="nil"/>
              <w:left w:val="single" w:sz="24" w:space="0" w:color="CED3F1"/>
              <w:bottom w:val="nil"/>
              <w:right w:val="single" w:sz="24" w:space="0" w:color="F4F3F8"/>
            </w:tcBorders>
            <w:shd w:val="clear" w:color="auto" w:fill="F4F3F8"/>
          </w:tcPr>
          <w:p w:rsidR="00E40C7F" w:rsidRDefault="00E40C7F">
            <w:pPr>
              <w:pStyle w:val="ConsPlusNormal"/>
              <w:jc w:val="center"/>
            </w:pPr>
            <w:r>
              <w:rPr>
                <w:color w:val="392C69"/>
              </w:rPr>
              <w:t>Список изменяющих документов</w:t>
            </w:r>
          </w:p>
          <w:p w:rsidR="00E40C7F" w:rsidRDefault="00E40C7F">
            <w:pPr>
              <w:pStyle w:val="ConsPlusNormal"/>
              <w:jc w:val="center"/>
            </w:pPr>
            <w:r>
              <w:rPr>
                <w:color w:val="392C69"/>
              </w:rPr>
              <w:t>(в ред. Постановлений Администрации Березовского городского округа</w:t>
            </w:r>
          </w:p>
          <w:p w:rsidR="00E40C7F" w:rsidRDefault="00E40C7F">
            <w:pPr>
              <w:pStyle w:val="ConsPlusNormal"/>
              <w:jc w:val="center"/>
            </w:pPr>
            <w:r>
              <w:rPr>
                <w:color w:val="392C69"/>
              </w:rPr>
              <w:t xml:space="preserve">от 02.10.2018 </w:t>
            </w:r>
            <w:hyperlink r:id="rId13" w:history="1">
              <w:r>
                <w:rPr>
                  <w:color w:val="0000FF"/>
                </w:rPr>
                <w:t>N 812-1</w:t>
              </w:r>
            </w:hyperlink>
            <w:r>
              <w:rPr>
                <w:color w:val="392C69"/>
              </w:rPr>
              <w:t xml:space="preserve">, от 28.05.2019 </w:t>
            </w:r>
            <w:hyperlink r:id="rId14" w:history="1">
              <w:r>
                <w:rPr>
                  <w:color w:val="0000FF"/>
                </w:rPr>
                <w:t>N 431</w:t>
              </w:r>
            </w:hyperlink>
            <w:r>
              <w:rPr>
                <w:color w:val="392C69"/>
              </w:rPr>
              <w:t xml:space="preserve">, от 20.08.2019 </w:t>
            </w:r>
            <w:hyperlink r:id="rId15" w:history="1">
              <w:r>
                <w:rPr>
                  <w:color w:val="0000FF"/>
                </w:rPr>
                <w:t>N 760-2</w:t>
              </w:r>
            </w:hyperlink>
            <w:r>
              <w:rPr>
                <w:color w:val="392C69"/>
              </w:rPr>
              <w:t>)</w:t>
            </w:r>
          </w:p>
        </w:tc>
      </w:tr>
    </w:tbl>
    <w:p w:rsidR="00E40C7F" w:rsidRDefault="00E40C7F">
      <w:pPr>
        <w:pStyle w:val="ConsPlusNormal"/>
      </w:pPr>
    </w:p>
    <w:p w:rsidR="00E40C7F" w:rsidRDefault="00E40C7F">
      <w:pPr>
        <w:pStyle w:val="ConsPlusTitle"/>
        <w:jc w:val="center"/>
        <w:outlineLvl w:val="1"/>
      </w:pPr>
      <w:r>
        <w:t>1. ОБЩИЕ ПОЛОЖЕНИЯ</w:t>
      </w:r>
    </w:p>
    <w:p w:rsidR="00E40C7F" w:rsidRDefault="00E40C7F">
      <w:pPr>
        <w:pStyle w:val="ConsPlusNormal"/>
      </w:pPr>
    </w:p>
    <w:p w:rsidR="00E40C7F" w:rsidRDefault="00E40C7F">
      <w:pPr>
        <w:pStyle w:val="ConsPlusNormal"/>
        <w:ind w:firstLine="540"/>
        <w:jc w:val="both"/>
      </w:pPr>
      <w:r>
        <w:t>1.1. Административный регламент предоставления муниципальной услуги "Погребение умерших на безвозмездной основе (в рамках гарантированного перечня услуг по погребению)"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E40C7F" w:rsidRDefault="00E40C7F">
      <w:pPr>
        <w:pStyle w:val="ConsPlusNormal"/>
        <w:spacing w:before="220"/>
        <w:ind w:firstLine="540"/>
        <w:jc w:val="both"/>
      </w:pPr>
      <w:r>
        <w:t>1.2. Административный регламент регулирует предоставление услуг согласно гарантированному перечню услуг по погребению умерших на территории Березовского городского округа.</w:t>
      </w:r>
    </w:p>
    <w:p w:rsidR="00E40C7F" w:rsidRDefault="00E40C7F">
      <w:pPr>
        <w:pStyle w:val="ConsPlusNormal"/>
        <w:spacing w:before="220"/>
        <w:ind w:firstLine="540"/>
        <w:jc w:val="both"/>
      </w:pPr>
      <w:r>
        <w:t>Муниципальная услуга включает в себя:</w:t>
      </w:r>
    </w:p>
    <w:p w:rsidR="00E40C7F" w:rsidRDefault="00E40C7F">
      <w:pPr>
        <w:pStyle w:val="ConsPlusNormal"/>
        <w:spacing w:before="220"/>
        <w:ind w:firstLine="540"/>
        <w:jc w:val="both"/>
      </w:pPr>
      <w:r>
        <w:t>оформление документов, необходимых для погребения;</w:t>
      </w:r>
    </w:p>
    <w:p w:rsidR="00E40C7F" w:rsidRDefault="00E40C7F">
      <w:pPr>
        <w:pStyle w:val="ConsPlusNormal"/>
        <w:spacing w:before="220"/>
        <w:ind w:firstLine="540"/>
        <w:jc w:val="both"/>
      </w:pPr>
      <w:r>
        <w:t>изготовление и доставка гроба и иных предметов, необходимых для погребения (изготовление гроба без обивки, надгробного знака и их доставка в пределах населенного пункта (гроб стандартный, нестроганый, изготовленный из пиломатериалов или комбинированного материала,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муниципального образования, выгрузка гроба в месте нахождения умершего));</w:t>
      </w:r>
    </w:p>
    <w:p w:rsidR="00E40C7F" w:rsidRDefault="00E40C7F">
      <w:pPr>
        <w:pStyle w:val="ConsPlusNormal"/>
        <w:spacing w:before="220"/>
        <w:ind w:firstLine="540"/>
        <w:jc w:val="both"/>
      </w:pPr>
      <w:r>
        <w:t>перевозка тела (останков) умершего на кладбище (в крематорий);</w:t>
      </w:r>
    </w:p>
    <w:p w:rsidR="00E40C7F" w:rsidRDefault="00E40C7F">
      <w:pPr>
        <w:pStyle w:val="ConsPlusNormal"/>
        <w:spacing w:before="220"/>
        <w:ind w:firstLine="540"/>
        <w:jc w:val="both"/>
      </w:pPr>
      <w:r>
        <w:t>погребение (захоронение или кремация) тела (останков) умершего (при захоронении: рытье могилы, забивка крышки гроба, опускание гроба в могилу, устройство могильного холма и установка металлической стойки; при кремации: предание тела (останков) огню с последующей выдачей урны с прахом).</w:t>
      </w:r>
    </w:p>
    <w:p w:rsidR="00E40C7F" w:rsidRDefault="00E40C7F">
      <w:pPr>
        <w:pStyle w:val="ConsPlusNormal"/>
        <w:spacing w:before="220"/>
        <w:ind w:firstLine="540"/>
        <w:jc w:val="both"/>
      </w:pPr>
      <w:r>
        <w:t xml:space="preserve">Гражданам, получившим настоящую муниципальную услугу, не выплачивается социальное пособие на погребение, предусмотренное </w:t>
      </w:r>
      <w:hyperlink r:id="rId16" w:history="1">
        <w:r>
          <w:rPr>
            <w:color w:val="0000FF"/>
          </w:rPr>
          <w:t>ст. 10</w:t>
        </w:r>
      </w:hyperlink>
      <w:r>
        <w:t xml:space="preserve"> Федерального закона от 12.01.96 N 8-ФЗ "О погребении и похоронном деле".</w:t>
      </w:r>
    </w:p>
    <w:p w:rsidR="00E40C7F" w:rsidRDefault="00E40C7F">
      <w:pPr>
        <w:pStyle w:val="ConsPlusNormal"/>
        <w:spacing w:before="220"/>
        <w:ind w:firstLine="540"/>
        <w:jc w:val="both"/>
      </w:pPr>
      <w:r>
        <w:t>1.3. Заявителями на получение муниципальной услуги являются:</w:t>
      </w:r>
    </w:p>
    <w:p w:rsidR="00E40C7F" w:rsidRDefault="00E40C7F">
      <w:pPr>
        <w:pStyle w:val="ConsPlusNormal"/>
        <w:spacing w:before="220"/>
        <w:ind w:firstLine="540"/>
        <w:jc w:val="both"/>
      </w:pPr>
      <w:r>
        <w:t>супруг (супруга), близкие родственники, иные родственники либо законный представитель, а при отсутствии таковых - иные лица, взявшие на себя обязанность осуществить погребение умершего;</w:t>
      </w:r>
    </w:p>
    <w:p w:rsidR="00E40C7F" w:rsidRDefault="00E40C7F">
      <w:pPr>
        <w:pStyle w:val="ConsPlusNormal"/>
        <w:spacing w:before="220"/>
        <w:ind w:firstLine="540"/>
        <w:jc w:val="both"/>
      </w:pPr>
      <w:r>
        <w:t>при отсутствии супруга, близких родственников, иных родственников либо законного представителя - юридические лица (учреждения здравоохранения, учреждения социального обслуживания).</w:t>
      </w:r>
    </w:p>
    <w:p w:rsidR="00E40C7F" w:rsidRDefault="00E40C7F">
      <w:pPr>
        <w:pStyle w:val="ConsPlusNormal"/>
        <w:spacing w:before="220"/>
        <w:ind w:firstLine="540"/>
        <w:jc w:val="both"/>
      </w:pPr>
      <w: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 (</w:t>
      </w:r>
      <w:hyperlink r:id="rId17" w:history="1">
        <w:r>
          <w:rPr>
            <w:color w:val="0000FF"/>
          </w:rPr>
          <w:t>ст. 185</w:t>
        </w:r>
      </w:hyperlink>
      <w:r>
        <w:t xml:space="preserve"> Гражданского кодекса Российской Федерации):</w:t>
      </w:r>
    </w:p>
    <w:p w:rsidR="00E40C7F" w:rsidRDefault="00E40C7F">
      <w:pPr>
        <w:pStyle w:val="ConsPlusNormal"/>
        <w:spacing w:before="220"/>
        <w:ind w:firstLine="540"/>
        <w:jc w:val="both"/>
      </w:pPr>
      <w:r>
        <w:lastRenderedPageBreak/>
        <w:t>письменным уполномочием, выданным одним лицом другому лицу для представительства перед третьими лицами;</w:t>
      </w:r>
    </w:p>
    <w:p w:rsidR="00E40C7F" w:rsidRDefault="00E40C7F">
      <w:pPr>
        <w:pStyle w:val="ConsPlusNormal"/>
        <w:spacing w:before="220"/>
        <w:ind w:firstLine="540"/>
        <w:jc w:val="both"/>
      </w:pPr>
      <w:r>
        <w:t>нотариально удостоверенной доверенностью;</w:t>
      </w:r>
    </w:p>
    <w:p w:rsidR="00E40C7F" w:rsidRDefault="00E40C7F">
      <w:pPr>
        <w:pStyle w:val="ConsPlusNormal"/>
        <w:spacing w:before="220"/>
        <w:ind w:firstLine="540"/>
        <w:jc w:val="both"/>
      </w:pPr>
      <w:r>
        <w:t>доверенностью, приравненной к нотариально удостоверенной.</w:t>
      </w:r>
    </w:p>
    <w:p w:rsidR="00E40C7F" w:rsidRDefault="00E40C7F">
      <w:pPr>
        <w:pStyle w:val="ConsPlusNormal"/>
        <w:spacing w:before="220"/>
        <w:ind w:firstLine="540"/>
        <w:jc w:val="both"/>
      </w:pPr>
      <w:bookmarkStart w:id="1" w:name="P58"/>
      <w:bookmarkEnd w:id="1"/>
      <w:r>
        <w:t>1.4. Муниципальную услугу заявителям предоставляет муниципальное казенное учреждение "Благоустройство и жилищно-коммунальное хозяйство Березовского городского округа" (далее - МКУ "Благоустройство и ЖКХ" или учреждение).</w:t>
      </w:r>
    </w:p>
    <w:p w:rsidR="00E40C7F" w:rsidRDefault="00E40C7F">
      <w:pPr>
        <w:pStyle w:val="ConsPlusNormal"/>
        <w:spacing w:before="220"/>
        <w:ind w:firstLine="540"/>
        <w:jc w:val="both"/>
      </w:pPr>
      <w:r>
        <w:t>Информация о месте нахождения МКУ "Благоустройство и ЖКХ" и специалиста МКУ "Благоустройство и ЖКХ" по вопросам похоронного дела, графике работы учреждения и графике приема граждан специалистом учреждения по вопросам похоронного дела в целях предоставления муниципальной услуги, телефонах учреждения и специалиста учреждения по вопросам похоронного дела и электронном адресе учреждения размещена на официальном сайте администрации Березовского городского округа в сети Интернет (http://березовский.рф/ администрация/МКУ "Благоустройство и ЖКХ"),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E40C7F" w:rsidRDefault="00E40C7F">
      <w:pPr>
        <w:pStyle w:val="ConsPlusNormal"/>
        <w:spacing w:before="220"/>
        <w:ind w:firstLine="540"/>
        <w:jc w:val="both"/>
      </w:pPr>
      <w:r>
        <w:t>Специалист МКУ "Благоустройство и ЖКХ" осуществляет следующие функции:</w:t>
      </w:r>
    </w:p>
    <w:p w:rsidR="00E40C7F" w:rsidRDefault="00E40C7F">
      <w:pPr>
        <w:pStyle w:val="ConsPlusNormal"/>
        <w:spacing w:before="220"/>
        <w:ind w:firstLine="540"/>
        <w:jc w:val="both"/>
      </w:pPr>
      <w:r>
        <w:t>осуществляет прием граждан или представителей юридических лиц либо учреждений здравоохранения с заявлениями;</w:t>
      </w:r>
    </w:p>
    <w:p w:rsidR="00E40C7F" w:rsidRDefault="00E40C7F">
      <w:pPr>
        <w:pStyle w:val="ConsPlusNormal"/>
        <w:spacing w:before="220"/>
        <w:ind w:firstLine="540"/>
        <w:jc w:val="both"/>
      </w:pPr>
      <w:r>
        <w:t>предоставляет земельный участок для захоронения умершего;</w:t>
      </w:r>
    </w:p>
    <w:p w:rsidR="00E40C7F" w:rsidRDefault="00E40C7F">
      <w:pPr>
        <w:pStyle w:val="ConsPlusNormal"/>
        <w:spacing w:before="220"/>
        <w:ind w:firstLine="540"/>
        <w:jc w:val="both"/>
      </w:pPr>
      <w:r>
        <w:t>утверждает и направляет в подрядную организацию в письменной форме заявки на предоставление услуг, согласно гарантированному перечню услуг по погребению умерших.</w:t>
      </w:r>
    </w:p>
    <w:p w:rsidR="00E40C7F" w:rsidRDefault="00E40C7F">
      <w:pPr>
        <w:pStyle w:val="ConsPlusNormal"/>
        <w:jc w:val="both"/>
      </w:pPr>
      <w:r>
        <w:t xml:space="preserve">(п. 1.4 в ред. </w:t>
      </w:r>
      <w:hyperlink r:id="rId18" w:history="1">
        <w:r>
          <w:rPr>
            <w:color w:val="0000FF"/>
          </w:rPr>
          <w:t>Постановления</w:t>
        </w:r>
      </w:hyperlink>
      <w:r>
        <w:t xml:space="preserve"> Администрации Березовского городского округа от 28.05.2019 N 431)</w:t>
      </w:r>
    </w:p>
    <w:p w:rsidR="00E40C7F" w:rsidRDefault="00E40C7F">
      <w:pPr>
        <w:pStyle w:val="ConsPlusNormal"/>
        <w:spacing w:before="220"/>
        <w:ind w:firstLine="540"/>
        <w:jc w:val="both"/>
      </w:pPr>
      <w:r>
        <w:t>1.4.1. В предоставлении муниципальной услуги участвует подрядная организация.</w:t>
      </w:r>
    </w:p>
    <w:p w:rsidR="00E40C7F" w:rsidRDefault="00E40C7F">
      <w:pPr>
        <w:pStyle w:val="ConsPlusNormal"/>
        <w:spacing w:before="220"/>
        <w:ind w:firstLine="540"/>
        <w:jc w:val="both"/>
      </w:pPr>
      <w:r>
        <w:t>Подрядная организация осуществляет погребение умерших в рамках гарантированного перечня услуг по погребению умерших.</w:t>
      </w:r>
    </w:p>
    <w:p w:rsidR="00E40C7F" w:rsidRDefault="00E40C7F">
      <w:pPr>
        <w:pStyle w:val="ConsPlusNormal"/>
        <w:spacing w:before="220"/>
        <w:ind w:firstLine="540"/>
        <w:jc w:val="both"/>
      </w:pPr>
      <w:r>
        <w:t>1.4.2. Место захоронения умершего определяется с учетом исполнения волеизъявления умершего о погребении его тела (останков) на согласованном месте погребения. В случае невозможности исполнения волеизъявления умершего о погребении его тела (останков) на согласованном месте погребения, место погребения определяется специалистом МКУ "Благоустройство и ЖКХ" с учетом места смерти, а также с учетом заслуг умершего перед обществом и государством. Если личность умершего не установлена или если лицо, взявшее на себя обязанность по погребению умершего, отказалось определять место захоронения умершего, захоронение умершего осуществляется на специальной секции кладбища в п. Кедровке г. Березовского. Погребение умершего, личность которого установлена, но тело которого не востребовано родственниками и иными лицами, взявшими на себя обязанность по погребению умершего, осуществляется путем погребения на специальной секции кладбища в п. Кедровке г. Березовского.</w:t>
      </w:r>
    </w:p>
    <w:p w:rsidR="00E40C7F" w:rsidRDefault="00E40C7F">
      <w:pPr>
        <w:pStyle w:val="ConsPlusNormal"/>
        <w:spacing w:before="220"/>
        <w:ind w:firstLine="540"/>
        <w:jc w:val="both"/>
      </w:pPr>
      <w:r>
        <w:t>Информация о месте нахождения кладбищ на территории Березовского городского округа представлена в таблице 1.</w:t>
      </w:r>
    </w:p>
    <w:p w:rsidR="00E40C7F" w:rsidRDefault="00E40C7F">
      <w:pPr>
        <w:pStyle w:val="ConsPlusNormal"/>
      </w:pPr>
    </w:p>
    <w:p w:rsidR="00E40C7F" w:rsidRDefault="00E40C7F">
      <w:pPr>
        <w:pStyle w:val="ConsPlusNormal"/>
        <w:jc w:val="right"/>
        <w:outlineLvl w:val="2"/>
      </w:pPr>
      <w:r>
        <w:t>Таблица 1</w:t>
      </w:r>
    </w:p>
    <w:p w:rsidR="00E40C7F" w:rsidRDefault="00E40C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08"/>
        <w:gridCol w:w="1304"/>
        <w:gridCol w:w="4535"/>
      </w:tblGrid>
      <w:tr w:rsidR="00E40C7F">
        <w:tc>
          <w:tcPr>
            <w:tcW w:w="624" w:type="dxa"/>
            <w:vAlign w:val="center"/>
          </w:tcPr>
          <w:p w:rsidR="00E40C7F" w:rsidRDefault="00E40C7F">
            <w:pPr>
              <w:pStyle w:val="ConsPlusNormal"/>
              <w:jc w:val="center"/>
            </w:pPr>
            <w:r>
              <w:lastRenderedPageBreak/>
              <w:t>N п/п</w:t>
            </w:r>
          </w:p>
        </w:tc>
        <w:tc>
          <w:tcPr>
            <w:tcW w:w="2608" w:type="dxa"/>
            <w:vAlign w:val="center"/>
          </w:tcPr>
          <w:p w:rsidR="00E40C7F" w:rsidRDefault="00E40C7F">
            <w:pPr>
              <w:pStyle w:val="ConsPlusNormal"/>
              <w:jc w:val="center"/>
            </w:pPr>
            <w:r>
              <w:t>Наименование</w:t>
            </w:r>
          </w:p>
        </w:tc>
        <w:tc>
          <w:tcPr>
            <w:tcW w:w="1304" w:type="dxa"/>
            <w:vAlign w:val="center"/>
          </w:tcPr>
          <w:p w:rsidR="00E40C7F" w:rsidRDefault="00E40C7F">
            <w:pPr>
              <w:pStyle w:val="ConsPlusNormal"/>
              <w:jc w:val="center"/>
            </w:pPr>
            <w:r>
              <w:t>Площадь, кв. м</w:t>
            </w:r>
          </w:p>
        </w:tc>
        <w:tc>
          <w:tcPr>
            <w:tcW w:w="4535" w:type="dxa"/>
            <w:vAlign w:val="center"/>
          </w:tcPr>
          <w:p w:rsidR="00E40C7F" w:rsidRDefault="00E40C7F">
            <w:pPr>
              <w:pStyle w:val="ConsPlusNormal"/>
              <w:jc w:val="center"/>
            </w:pPr>
            <w:r>
              <w:t>Адрес</w:t>
            </w:r>
          </w:p>
        </w:tc>
      </w:tr>
      <w:tr w:rsidR="00E40C7F">
        <w:tc>
          <w:tcPr>
            <w:tcW w:w="624" w:type="dxa"/>
          </w:tcPr>
          <w:p w:rsidR="00E40C7F" w:rsidRDefault="00E40C7F">
            <w:pPr>
              <w:pStyle w:val="ConsPlusNormal"/>
              <w:jc w:val="center"/>
            </w:pPr>
            <w:r>
              <w:t>1.</w:t>
            </w:r>
          </w:p>
        </w:tc>
        <w:tc>
          <w:tcPr>
            <w:tcW w:w="2608" w:type="dxa"/>
          </w:tcPr>
          <w:p w:rsidR="00E40C7F" w:rsidRDefault="00E40C7F">
            <w:pPr>
              <w:pStyle w:val="ConsPlusNormal"/>
            </w:pPr>
            <w:r>
              <w:t>г. Березовский Центральное</w:t>
            </w:r>
          </w:p>
        </w:tc>
        <w:tc>
          <w:tcPr>
            <w:tcW w:w="1304" w:type="dxa"/>
          </w:tcPr>
          <w:p w:rsidR="00E40C7F" w:rsidRDefault="00E40C7F">
            <w:pPr>
              <w:pStyle w:val="ConsPlusNormal"/>
              <w:jc w:val="center"/>
            </w:pPr>
            <w:r>
              <w:t>117000</w:t>
            </w:r>
          </w:p>
        </w:tc>
        <w:tc>
          <w:tcPr>
            <w:tcW w:w="4535" w:type="dxa"/>
          </w:tcPr>
          <w:p w:rsidR="00E40C7F" w:rsidRDefault="00E40C7F">
            <w:pPr>
              <w:pStyle w:val="ConsPlusNormal"/>
            </w:pPr>
            <w:r>
              <w:t>г. Березовский, ул. Восточная N 1</w:t>
            </w:r>
          </w:p>
        </w:tc>
      </w:tr>
      <w:tr w:rsidR="00E40C7F">
        <w:tc>
          <w:tcPr>
            <w:tcW w:w="624" w:type="dxa"/>
          </w:tcPr>
          <w:p w:rsidR="00E40C7F" w:rsidRDefault="00E40C7F">
            <w:pPr>
              <w:pStyle w:val="ConsPlusNormal"/>
              <w:jc w:val="center"/>
            </w:pPr>
            <w:r>
              <w:t>2.</w:t>
            </w:r>
          </w:p>
        </w:tc>
        <w:tc>
          <w:tcPr>
            <w:tcW w:w="2608" w:type="dxa"/>
          </w:tcPr>
          <w:p w:rsidR="00E40C7F" w:rsidRDefault="00E40C7F">
            <w:pPr>
              <w:pStyle w:val="ConsPlusNormal"/>
            </w:pPr>
            <w:r>
              <w:t>г. Березовский "Северное"</w:t>
            </w:r>
          </w:p>
        </w:tc>
        <w:tc>
          <w:tcPr>
            <w:tcW w:w="1304" w:type="dxa"/>
          </w:tcPr>
          <w:p w:rsidR="00E40C7F" w:rsidRDefault="00E40C7F">
            <w:pPr>
              <w:pStyle w:val="ConsPlusNormal"/>
              <w:jc w:val="center"/>
            </w:pPr>
            <w:r>
              <w:t>22000</w:t>
            </w:r>
          </w:p>
        </w:tc>
        <w:tc>
          <w:tcPr>
            <w:tcW w:w="4535" w:type="dxa"/>
          </w:tcPr>
          <w:p w:rsidR="00E40C7F" w:rsidRDefault="00E40C7F">
            <w:pPr>
              <w:pStyle w:val="ConsPlusNormal"/>
            </w:pPr>
            <w:r>
              <w:t>участок находится примерно в 190 м по направлению на северо-восток от ориентира ПК N 18, расположенного за пределами участка Свердловская область, г. Березовский, Режевской тракт</w:t>
            </w:r>
          </w:p>
        </w:tc>
      </w:tr>
      <w:tr w:rsidR="00E40C7F">
        <w:tc>
          <w:tcPr>
            <w:tcW w:w="624" w:type="dxa"/>
          </w:tcPr>
          <w:p w:rsidR="00E40C7F" w:rsidRDefault="00E40C7F">
            <w:pPr>
              <w:pStyle w:val="ConsPlusNormal"/>
              <w:jc w:val="center"/>
            </w:pPr>
            <w:r>
              <w:t>3.</w:t>
            </w:r>
          </w:p>
        </w:tc>
        <w:tc>
          <w:tcPr>
            <w:tcW w:w="2608" w:type="dxa"/>
          </w:tcPr>
          <w:p w:rsidR="00E40C7F" w:rsidRDefault="00E40C7F">
            <w:pPr>
              <w:pStyle w:val="ConsPlusNormal"/>
            </w:pPr>
            <w:r>
              <w:t>п. Лубяной</w:t>
            </w:r>
          </w:p>
        </w:tc>
        <w:tc>
          <w:tcPr>
            <w:tcW w:w="1304" w:type="dxa"/>
          </w:tcPr>
          <w:p w:rsidR="00E40C7F" w:rsidRDefault="00E40C7F">
            <w:pPr>
              <w:pStyle w:val="ConsPlusNormal"/>
              <w:jc w:val="center"/>
            </w:pPr>
            <w:r>
              <w:t>12000</w:t>
            </w:r>
          </w:p>
        </w:tc>
        <w:tc>
          <w:tcPr>
            <w:tcW w:w="4535" w:type="dxa"/>
          </w:tcPr>
          <w:p w:rsidR="00E40C7F" w:rsidRDefault="00E40C7F">
            <w:pPr>
              <w:pStyle w:val="ConsPlusNormal"/>
            </w:pPr>
            <w:r>
              <w:t>участок находится примерно в 130 м по направлению на запад от ориентира дом, расположенного за пределами участка. Адрес ориентира: Свердловская область, г. Березовский, п. Лубяной, ул. Мира, 25</w:t>
            </w:r>
          </w:p>
        </w:tc>
      </w:tr>
      <w:tr w:rsidR="00E40C7F">
        <w:tc>
          <w:tcPr>
            <w:tcW w:w="624" w:type="dxa"/>
          </w:tcPr>
          <w:p w:rsidR="00E40C7F" w:rsidRDefault="00E40C7F">
            <w:pPr>
              <w:pStyle w:val="ConsPlusNormal"/>
              <w:jc w:val="center"/>
            </w:pPr>
            <w:r>
              <w:t>4.</w:t>
            </w:r>
          </w:p>
        </w:tc>
        <w:tc>
          <w:tcPr>
            <w:tcW w:w="2608" w:type="dxa"/>
          </w:tcPr>
          <w:p w:rsidR="00E40C7F" w:rsidRDefault="00E40C7F">
            <w:pPr>
              <w:pStyle w:val="ConsPlusNormal"/>
            </w:pPr>
            <w:r>
              <w:t>п. Безречный</w:t>
            </w:r>
          </w:p>
        </w:tc>
        <w:tc>
          <w:tcPr>
            <w:tcW w:w="1304" w:type="dxa"/>
          </w:tcPr>
          <w:p w:rsidR="00E40C7F" w:rsidRDefault="00E40C7F">
            <w:pPr>
              <w:pStyle w:val="ConsPlusNormal"/>
              <w:jc w:val="center"/>
            </w:pPr>
            <w:r>
              <w:t>12000</w:t>
            </w:r>
          </w:p>
        </w:tc>
        <w:tc>
          <w:tcPr>
            <w:tcW w:w="4535" w:type="dxa"/>
          </w:tcPr>
          <w:p w:rsidR="00E40C7F" w:rsidRDefault="00E40C7F">
            <w:pPr>
              <w:pStyle w:val="ConsPlusNormal"/>
            </w:pPr>
            <w:r>
              <w:t>участок находится примерно в 135 м по направлению на северо-восток от ориентира дом, расположенного в границах участка, адрес ориентира: Свердловская область, г. Березовский, ул. Центральная, 2</w:t>
            </w:r>
          </w:p>
        </w:tc>
      </w:tr>
      <w:tr w:rsidR="00E40C7F">
        <w:tc>
          <w:tcPr>
            <w:tcW w:w="624" w:type="dxa"/>
          </w:tcPr>
          <w:p w:rsidR="00E40C7F" w:rsidRDefault="00E40C7F">
            <w:pPr>
              <w:pStyle w:val="ConsPlusNormal"/>
              <w:jc w:val="center"/>
            </w:pPr>
            <w:r>
              <w:t>5.</w:t>
            </w:r>
          </w:p>
        </w:tc>
        <w:tc>
          <w:tcPr>
            <w:tcW w:w="2608" w:type="dxa"/>
          </w:tcPr>
          <w:p w:rsidR="00E40C7F" w:rsidRDefault="00E40C7F">
            <w:pPr>
              <w:pStyle w:val="ConsPlusNormal"/>
            </w:pPr>
            <w:r>
              <w:t>п. Кедровка (действующее)</w:t>
            </w:r>
          </w:p>
        </w:tc>
        <w:tc>
          <w:tcPr>
            <w:tcW w:w="1304" w:type="dxa"/>
          </w:tcPr>
          <w:p w:rsidR="00E40C7F" w:rsidRDefault="00E40C7F">
            <w:pPr>
              <w:pStyle w:val="ConsPlusNormal"/>
              <w:jc w:val="center"/>
            </w:pPr>
            <w:r>
              <w:t>2000</w:t>
            </w:r>
          </w:p>
        </w:tc>
        <w:tc>
          <w:tcPr>
            <w:tcW w:w="4535" w:type="dxa"/>
          </w:tcPr>
          <w:p w:rsidR="00E40C7F" w:rsidRDefault="00E40C7F">
            <w:pPr>
              <w:pStyle w:val="ConsPlusNormal"/>
            </w:pPr>
            <w:r>
              <w:t>участок находится примерно в 1,2 км от ориентира дом, расположенного за пределами участка. Адрес ориентира: г. Березовский, п. Октябрьский, ул. Березовая аллея, 1</w:t>
            </w:r>
          </w:p>
        </w:tc>
      </w:tr>
      <w:tr w:rsidR="00E40C7F">
        <w:tc>
          <w:tcPr>
            <w:tcW w:w="624" w:type="dxa"/>
          </w:tcPr>
          <w:p w:rsidR="00E40C7F" w:rsidRDefault="00E40C7F">
            <w:pPr>
              <w:pStyle w:val="ConsPlusNormal"/>
              <w:jc w:val="center"/>
            </w:pPr>
            <w:r>
              <w:t>6.</w:t>
            </w:r>
          </w:p>
        </w:tc>
        <w:tc>
          <w:tcPr>
            <w:tcW w:w="2608" w:type="dxa"/>
          </w:tcPr>
          <w:p w:rsidR="00E40C7F" w:rsidRDefault="00E40C7F">
            <w:pPr>
              <w:pStyle w:val="ConsPlusNormal"/>
            </w:pPr>
            <w:r>
              <w:t>п. Ключевск</w:t>
            </w:r>
          </w:p>
        </w:tc>
        <w:tc>
          <w:tcPr>
            <w:tcW w:w="1304" w:type="dxa"/>
          </w:tcPr>
          <w:p w:rsidR="00E40C7F" w:rsidRDefault="00E40C7F">
            <w:pPr>
              <w:pStyle w:val="ConsPlusNormal"/>
              <w:jc w:val="center"/>
            </w:pPr>
            <w:r>
              <w:t>15000</w:t>
            </w:r>
          </w:p>
        </w:tc>
        <w:tc>
          <w:tcPr>
            <w:tcW w:w="4535" w:type="dxa"/>
          </w:tcPr>
          <w:p w:rsidR="00E40C7F" w:rsidRDefault="00E40C7F">
            <w:pPr>
              <w:pStyle w:val="ConsPlusNormal"/>
            </w:pPr>
            <w:r>
              <w:t>участок находится примерно в 500 м на север от ориентира дом, по адресу: п. Ключевск, ул. Школьная, 34</w:t>
            </w:r>
          </w:p>
        </w:tc>
      </w:tr>
      <w:tr w:rsidR="00E40C7F">
        <w:tc>
          <w:tcPr>
            <w:tcW w:w="624" w:type="dxa"/>
          </w:tcPr>
          <w:p w:rsidR="00E40C7F" w:rsidRDefault="00E40C7F">
            <w:pPr>
              <w:pStyle w:val="ConsPlusNormal"/>
              <w:jc w:val="center"/>
            </w:pPr>
            <w:r>
              <w:t>7.</w:t>
            </w:r>
          </w:p>
        </w:tc>
        <w:tc>
          <w:tcPr>
            <w:tcW w:w="2608" w:type="dxa"/>
          </w:tcPr>
          <w:p w:rsidR="00E40C7F" w:rsidRDefault="00E40C7F">
            <w:pPr>
              <w:pStyle w:val="ConsPlusNormal"/>
            </w:pPr>
            <w:r>
              <w:t>п. Лосиный</w:t>
            </w:r>
          </w:p>
        </w:tc>
        <w:tc>
          <w:tcPr>
            <w:tcW w:w="1304" w:type="dxa"/>
          </w:tcPr>
          <w:p w:rsidR="00E40C7F" w:rsidRDefault="00E40C7F">
            <w:pPr>
              <w:pStyle w:val="ConsPlusNormal"/>
              <w:jc w:val="center"/>
            </w:pPr>
            <w:r>
              <w:t>52000</w:t>
            </w:r>
          </w:p>
        </w:tc>
        <w:tc>
          <w:tcPr>
            <w:tcW w:w="4535" w:type="dxa"/>
          </w:tcPr>
          <w:p w:rsidR="00E40C7F" w:rsidRDefault="00E40C7F">
            <w:pPr>
              <w:pStyle w:val="ConsPlusNormal"/>
            </w:pPr>
            <w:r>
              <w:t>участок находится примерно в 20 м на запад от указателя "1 км" автодороги Лосиный - Безречный</w:t>
            </w:r>
          </w:p>
        </w:tc>
      </w:tr>
      <w:tr w:rsidR="00E40C7F">
        <w:tc>
          <w:tcPr>
            <w:tcW w:w="624" w:type="dxa"/>
          </w:tcPr>
          <w:p w:rsidR="00E40C7F" w:rsidRDefault="00E40C7F">
            <w:pPr>
              <w:pStyle w:val="ConsPlusNormal"/>
              <w:jc w:val="center"/>
            </w:pPr>
            <w:r>
              <w:t>8.</w:t>
            </w:r>
          </w:p>
        </w:tc>
        <w:tc>
          <w:tcPr>
            <w:tcW w:w="2608" w:type="dxa"/>
          </w:tcPr>
          <w:p w:rsidR="00E40C7F" w:rsidRDefault="00E40C7F">
            <w:pPr>
              <w:pStyle w:val="ConsPlusNormal"/>
            </w:pPr>
            <w:r>
              <w:t>п. Малиновка</w:t>
            </w:r>
          </w:p>
        </w:tc>
        <w:tc>
          <w:tcPr>
            <w:tcW w:w="1304" w:type="dxa"/>
          </w:tcPr>
          <w:p w:rsidR="00E40C7F" w:rsidRDefault="00E40C7F">
            <w:pPr>
              <w:pStyle w:val="ConsPlusNormal"/>
              <w:jc w:val="center"/>
            </w:pPr>
            <w:r>
              <w:t>12000</w:t>
            </w:r>
          </w:p>
        </w:tc>
        <w:tc>
          <w:tcPr>
            <w:tcW w:w="4535" w:type="dxa"/>
          </w:tcPr>
          <w:p w:rsidR="00E40C7F" w:rsidRDefault="00E40C7F">
            <w:pPr>
              <w:pStyle w:val="ConsPlusNormal"/>
            </w:pPr>
            <w:r>
              <w:t>участок находится примерно в 50 м на запад от земельного участка дома N 14 по ул. Трудовая п. Малиновка</w:t>
            </w:r>
          </w:p>
        </w:tc>
      </w:tr>
      <w:tr w:rsidR="00E40C7F">
        <w:tc>
          <w:tcPr>
            <w:tcW w:w="624" w:type="dxa"/>
          </w:tcPr>
          <w:p w:rsidR="00E40C7F" w:rsidRDefault="00E40C7F">
            <w:pPr>
              <w:pStyle w:val="ConsPlusNormal"/>
              <w:jc w:val="center"/>
            </w:pPr>
            <w:r>
              <w:t>9.</w:t>
            </w:r>
          </w:p>
        </w:tc>
        <w:tc>
          <w:tcPr>
            <w:tcW w:w="2608" w:type="dxa"/>
          </w:tcPr>
          <w:p w:rsidR="00E40C7F" w:rsidRDefault="00E40C7F">
            <w:pPr>
              <w:pStyle w:val="ConsPlusNormal"/>
            </w:pPr>
            <w:r>
              <w:t>п. Монетный (закрытое)</w:t>
            </w:r>
          </w:p>
        </w:tc>
        <w:tc>
          <w:tcPr>
            <w:tcW w:w="1304" w:type="dxa"/>
          </w:tcPr>
          <w:p w:rsidR="00E40C7F" w:rsidRDefault="00E40C7F">
            <w:pPr>
              <w:pStyle w:val="ConsPlusNormal"/>
              <w:jc w:val="center"/>
            </w:pPr>
            <w:r>
              <w:t>23000</w:t>
            </w:r>
          </w:p>
        </w:tc>
        <w:tc>
          <w:tcPr>
            <w:tcW w:w="4535" w:type="dxa"/>
          </w:tcPr>
          <w:p w:rsidR="00E40C7F" w:rsidRDefault="00E40C7F">
            <w:pPr>
              <w:pStyle w:val="ConsPlusNormal"/>
            </w:pPr>
            <w:r>
              <w:t>п. Монетный, границы: завод МТРЗ, ул. Нагорная, пер. Клубный</w:t>
            </w:r>
          </w:p>
        </w:tc>
      </w:tr>
      <w:tr w:rsidR="00E40C7F">
        <w:tc>
          <w:tcPr>
            <w:tcW w:w="624" w:type="dxa"/>
          </w:tcPr>
          <w:p w:rsidR="00E40C7F" w:rsidRDefault="00E40C7F">
            <w:pPr>
              <w:pStyle w:val="ConsPlusNormal"/>
              <w:jc w:val="center"/>
            </w:pPr>
            <w:r>
              <w:t>10.</w:t>
            </w:r>
          </w:p>
        </w:tc>
        <w:tc>
          <w:tcPr>
            <w:tcW w:w="2608" w:type="dxa"/>
          </w:tcPr>
          <w:p w:rsidR="00E40C7F" w:rsidRDefault="00E40C7F">
            <w:pPr>
              <w:pStyle w:val="ConsPlusNormal"/>
            </w:pPr>
            <w:r>
              <w:t>п. Монетный "Кругляш"</w:t>
            </w:r>
          </w:p>
        </w:tc>
        <w:tc>
          <w:tcPr>
            <w:tcW w:w="1304" w:type="dxa"/>
          </w:tcPr>
          <w:p w:rsidR="00E40C7F" w:rsidRDefault="00E40C7F">
            <w:pPr>
              <w:pStyle w:val="ConsPlusNormal"/>
              <w:jc w:val="center"/>
            </w:pPr>
            <w:r>
              <w:t>76000</w:t>
            </w:r>
          </w:p>
        </w:tc>
        <w:tc>
          <w:tcPr>
            <w:tcW w:w="4535" w:type="dxa"/>
          </w:tcPr>
          <w:p w:rsidR="00E40C7F" w:rsidRDefault="00E40C7F">
            <w:pPr>
              <w:pStyle w:val="ConsPlusNormal"/>
            </w:pPr>
            <w:r>
              <w:t>участок находится примерно в 700 м на восток от 32 км Режевского тракта направо со стороны Екатеринбурга</w:t>
            </w:r>
          </w:p>
        </w:tc>
      </w:tr>
      <w:tr w:rsidR="00E40C7F">
        <w:tc>
          <w:tcPr>
            <w:tcW w:w="624" w:type="dxa"/>
          </w:tcPr>
          <w:p w:rsidR="00E40C7F" w:rsidRDefault="00E40C7F">
            <w:pPr>
              <w:pStyle w:val="ConsPlusNormal"/>
              <w:jc w:val="center"/>
            </w:pPr>
            <w:r>
              <w:t>11.</w:t>
            </w:r>
          </w:p>
        </w:tc>
        <w:tc>
          <w:tcPr>
            <w:tcW w:w="2608" w:type="dxa"/>
          </w:tcPr>
          <w:p w:rsidR="00E40C7F" w:rsidRDefault="00E40C7F">
            <w:pPr>
              <w:pStyle w:val="ConsPlusNormal"/>
            </w:pPr>
            <w:r>
              <w:t>п. Сарапулка</w:t>
            </w:r>
          </w:p>
        </w:tc>
        <w:tc>
          <w:tcPr>
            <w:tcW w:w="1304" w:type="dxa"/>
          </w:tcPr>
          <w:p w:rsidR="00E40C7F" w:rsidRDefault="00E40C7F">
            <w:pPr>
              <w:pStyle w:val="ConsPlusNormal"/>
              <w:jc w:val="center"/>
            </w:pPr>
            <w:r>
              <w:t>160000</w:t>
            </w:r>
          </w:p>
        </w:tc>
        <w:tc>
          <w:tcPr>
            <w:tcW w:w="4535" w:type="dxa"/>
          </w:tcPr>
          <w:p w:rsidR="00E40C7F" w:rsidRDefault="00E40C7F">
            <w:pPr>
              <w:pStyle w:val="ConsPlusNormal"/>
            </w:pPr>
            <w:r>
              <w:t>участок находится примерно в 250 м на северо-восток от ориентира дом, по адресу: п. Сарапулка, ул. Полевая, 22</w:t>
            </w:r>
          </w:p>
        </w:tc>
      </w:tr>
      <w:tr w:rsidR="00E40C7F">
        <w:tc>
          <w:tcPr>
            <w:tcW w:w="624" w:type="dxa"/>
          </w:tcPr>
          <w:p w:rsidR="00E40C7F" w:rsidRDefault="00E40C7F">
            <w:pPr>
              <w:pStyle w:val="ConsPlusNormal"/>
              <w:jc w:val="center"/>
            </w:pPr>
            <w:r>
              <w:t>12.</w:t>
            </w:r>
          </w:p>
        </w:tc>
        <w:tc>
          <w:tcPr>
            <w:tcW w:w="2608" w:type="dxa"/>
          </w:tcPr>
          <w:p w:rsidR="00E40C7F" w:rsidRDefault="00E40C7F">
            <w:pPr>
              <w:pStyle w:val="ConsPlusNormal"/>
            </w:pPr>
            <w:r>
              <w:t>п. Становая</w:t>
            </w:r>
          </w:p>
        </w:tc>
        <w:tc>
          <w:tcPr>
            <w:tcW w:w="1304" w:type="dxa"/>
          </w:tcPr>
          <w:p w:rsidR="00E40C7F" w:rsidRDefault="00E40C7F">
            <w:pPr>
              <w:pStyle w:val="ConsPlusNormal"/>
              <w:jc w:val="center"/>
            </w:pPr>
            <w:r>
              <w:t>12500</w:t>
            </w:r>
          </w:p>
        </w:tc>
        <w:tc>
          <w:tcPr>
            <w:tcW w:w="4535" w:type="dxa"/>
          </w:tcPr>
          <w:p w:rsidR="00E40C7F" w:rsidRDefault="00E40C7F">
            <w:pPr>
              <w:pStyle w:val="ConsPlusNormal"/>
            </w:pPr>
            <w:r>
              <w:t>участок находится в п. Становая между улиц Ленина, Гагарина и переулком Клубным</w:t>
            </w:r>
          </w:p>
        </w:tc>
      </w:tr>
      <w:tr w:rsidR="00E40C7F">
        <w:tc>
          <w:tcPr>
            <w:tcW w:w="624" w:type="dxa"/>
          </w:tcPr>
          <w:p w:rsidR="00E40C7F" w:rsidRDefault="00E40C7F">
            <w:pPr>
              <w:pStyle w:val="ConsPlusNormal"/>
              <w:jc w:val="center"/>
            </w:pPr>
            <w:r>
              <w:lastRenderedPageBreak/>
              <w:t>13.</w:t>
            </w:r>
          </w:p>
        </w:tc>
        <w:tc>
          <w:tcPr>
            <w:tcW w:w="2608" w:type="dxa"/>
          </w:tcPr>
          <w:p w:rsidR="00E40C7F" w:rsidRDefault="00E40C7F">
            <w:pPr>
              <w:pStyle w:val="ConsPlusNormal"/>
            </w:pPr>
            <w:r>
              <w:t>п. Старопышминск</w:t>
            </w:r>
          </w:p>
        </w:tc>
        <w:tc>
          <w:tcPr>
            <w:tcW w:w="1304" w:type="dxa"/>
          </w:tcPr>
          <w:p w:rsidR="00E40C7F" w:rsidRDefault="00E40C7F">
            <w:pPr>
              <w:pStyle w:val="ConsPlusNormal"/>
              <w:jc w:val="center"/>
            </w:pPr>
            <w:r>
              <w:t>14200</w:t>
            </w:r>
          </w:p>
        </w:tc>
        <w:tc>
          <w:tcPr>
            <w:tcW w:w="4535" w:type="dxa"/>
          </w:tcPr>
          <w:p w:rsidR="00E40C7F" w:rsidRDefault="00E40C7F">
            <w:pPr>
              <w:pStyle w:val="ConsPlusNormal"/>
            </w:pPr>
            <w:r>
              <w:t>участок находится примерно в 120 м на север от ориентира дом, по адресу: п. Старопышминск, ул. Кирова, 97</w:t>
            </w:r>
          </w:p>
        </w:tc>
      </w:tr>
      <w:tr w:rsidR="00E40C7F">
        <w:tc>
          <w:tcPr>
            <w:tcW w:w="624" w:type="dxa"/>
          </w:tcPr>
          <w:p w:rsidR="00E40C7F" w:rsidRDefault="00E40C7F">
            <w:pPr>
              <w:pStyle w:val="ConsPlusNormal"/>
              <w:jc w:val="center"/>
            </w:pPr>
            <w:r>
              <w:t>14.</w:t>
            </w:r>
          </w:p>
        </w:tc>
        <w:tc>
          <w:tcPr>
            <w:tcW w:w="2608" w:type="dxa"/>
          </w:tcPr>
          <w:p w:rsidR="00E40C7F" w:rsidRDefault="00E40C7F">
            <w:pPr>
              <w:pStyle w:val="ConsPlusNormal"/>
            </w:pPr>
            <w:r>
              <w:t>п. Красногвардейский</w:t>
            </w:r>
          </w:p>
        </w:tc>
        <w:tc>
          <w:tcPr>
            <w:tcW w:w="1304" w:type="dxa"/>
          </w:tcPr>
          <w:p w:rsidR="00E40C7F" w:rsidRDefault="00E40C7F">
            <w:pPr>
              <w:pStyle w:val="ConsPlusNormal"/>
              <w:jc w:val="center"/>
            </w:pPr>
            <w:r>
              <w:t>10000</w:t>
            </w:r>
          </w:p>
        </w:tc>
        <w:tc>
          <w:tcPr>
            <w:tcW w:w="4535" w:type="dxa"/>
          </w:tcPr>
          <w:p w:rsidR="00E40C7F" w:rsidRDefault="00E40C7F">
            <w:pPr>
              <w:pStyle w:val="ConsPlusNormal"/>
            </w:pPr>
            <w:r>
              <w:t>участок находится примерно в 1,5 км на юго-восток от ул. Садовой</w:t>
            </w:r>
          </w:p>
        </w:tc>
      </w:tr>
    </w:tbl>
    <w:p w:rsidR="00E40C7F" w:rsidRDefault="00E40C7F">
      <w:pPr>
        <w:pStyle w:val="ConsPlusNormal"/>
      </w:pPr>
    </w:p>
    <w:p w:rsidR="00E40C7F" w:rsidRDefault="00E40C7F">
      <w:pPr>
        <w:pStyle w:val="ConsPlusNormal"/>
        <w:ind w:firstLine="540"/>
        <w:jc w:val="both"/>
      </w:pPr>
      <w:r>
        <w:t>Выдача урн с прахом умерших осуществляется по месту расположения ритуально-кремационного комплекса по адресу: г. Екатеринбург, Сибирский тракт, 10-й км.</w:t>
      </w:r>
    </w:p>
    <w:p w:rsidR="00E40C7F" w:rsidRDefault="00E40C7F">
      <w:pPr>
        <w:pStyle w:val="ConsPlusNormal"/>
        <w:spacing w:before="220"/>
        <w:ind w:firstLine="540"/>
        <w:jc w:val="both"/>
      </w:pPr>
      <w:r>
        <w:t>1.4.3. Контроль за деятельностью МКУ "Благоустройство и ЖКХ" осуществляет администрация Березовского городского округа в лице заместителя главы администрации Березовского городского округа (адрес: г. Березовский, ул. Театральная, 9, каб. 307). В администрацию Березовского городского округа заявители вправе обращаться по вопросам обжалования действий (бездействия) МКУ "Благоустройство и ЖКХ".</w:t>
      </w:r>
    </w:p>
    <w:p w:rsidR="00E40C7F" w:rsidRDefault="00E40C7F">
      <w:pPr>
        <w:pStyle w:val="ConsPlusNormal"/>
        <w:spacing w:before="220"/>
        <w:ind w:firstLine="540"/>
        <w:jc w:val="both"/>
      </w:pPr>
      <w:r>
        <w:t>Информация о месте нахождения администрации Березовского городского округа, графике ее работы, телефонах и электронном адресе размещена на официальном сайте администрации Березовского городского округа в сети Интернет (http://березовский.рф).</w:t>
      </w:r>
    </w:p>
    <w:p w:rsidR="00E40C7F" w:rsidRDefault="00E40C7F">
      <w:pPr>
        <w:pStyle w:val="ConsPlusNormal"/>
        <w:jc w:val="both"/>
      </w:pPr>
      <w:r>
        <w:t xml:space="preserve">(п. 1.4.3 в ред. </w:t>
      </w:r>
      <w:hyperlink r:id="rId19" w:history="1">
        <w:r>
          <w:rPr>
            <w:color w:val="0000FF"/>
          </w:rPr>
          <w:t>Постановления</w:t>
        </w:r>
      </w:hyperlink>
      <w:r>
        <w:t xml:space="preserve"> Администрации Березовского городского округа от 28.05.2019 N 431)</w:t>
      </w:r>
    </w:p>
    <w:p w:rsidR="00E40C7F" w:rsidRDefault="00E40C7F">
      <w:pPr>
        <w:pStyle w:val="ConsPlusNormal"/>
        <w:spacing w:before="220"/>
        <w:ind w:firstLine="540"/>
        <w:jc w:val="both"/>
      </w:pPr>
      <w:r>
        <w:t>1.5. Информация по вопросам предоставления муниципальной услуги предоставляется заявителям специалистом МКУ "Благоустройство и ЖКХ" по вопросам похоронного дела при личном обращении, по телефону.</w:t>
      </w:r>
    </w:p>
    <w:p w:rsidR="00E40C7F" w:rsidRDefault="00E40C7F">
      <w:pPr>
        <w:pStyle w:val="ConsPlusNormal"/>
        <w:spacing w:before="220"/>
        <w:ind w:firstLine="540"/>
        <w:jc w:val="both"/>
      </w:pPr>
      <w:r>
        <w:t>Время предоставления заявителю устной консультации на личном приеме не должно превышать 15 минут.</w:t>
      </w:r>
    </w:p>
    <w:p w:rsidR="00E40C7F" w:rsidRDefault="00E40C7F">
      <w:pPr>
        <w:pStyle w:val="ConsPlusNormal"/>
        <w:spacing w:before="220"/>
        <w:ind w:firstLine="540"/>
        <w:jc w:val="both"/>
      </w:pPr>
      <w:r>
        <w:t>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специалиста МКУ "Благоустройство и ЖКХ" и не должно превышать 10 минут.</w:t>
      </w:r>
    </w:p>
    <w:p w:rsidR="00E40C7F" w:rsidRDefault="00E40C7F">
      <w:pPr>
        <w:pStyle w:val="ConsPlusNormal"/>
        <w:spacing w:before="220"/>
        <w:ind w:firstLine="540"/>
        <w:jc w:val="both"/>
      </w:pPr>
      <w:r>
        <w:t>При ответе на телефонные звонки специалист МКУ "Благоустройство и ЖКХ",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с окружающими людьми, не допускать прерывания разговора.</w:t>
      </w:r>
    </w:p>
    <w:p w:rsidR="00E40C7F" w:rsidRDefault="00E40C7F">
      <w:pPr>
        <w:pStyle w:val="ConsPlusNormal"/>
        <w:spacing w:before="220"/>
        <w:ind w:firstLine="540"/>
        <w:jc w:val="both"/>
      </w:pPr>
      <w:r>
        <w:t>На устный запрос заявителя по телефону или на личном приеме специалист МКУ "Благоустройство и ЖКХ" дает ответ самостоятельно.</w:t>
      </w:r>
    </w:p>
    <w:p w:rsidR="00E40C7F" w:rsidRDefault="00E40C7F">
      <w:pPr>
        <w:pStyle w:val="ConsPlusNormal"/>
        <w:spacing w:before="220"/>
        <w:ind w:firstLine="540"/>
        <w:jc w:val="both"/>
      </w:pPr>
      <w:r>
        <w:t>Основными требованиями к информированию заявителей являются:</w:t>
      </w:r>
    </w:p>
    <w:p w:rsidR="00E40C7F" w:rsidRDefault="00E40C7F">
      <w:pPr>
        <w:pStyle w:val="ConsPlusNormal"/>
        <w:spacing w:before="220"/>
        <w:ind w:firstLine="540"/>
        <w:jc w:val="both"/>
      </w:pPr>
      <w:r>
        <w:t>достоверность предоставляемой информации;</w:t>
      </w:r>
    </w:p>
    <w:p w:rsidR="00E40C7F" w:rsidRDefault="00E40C7F">
      <w:pPr>
        <w:pStyle w:val="ConsPlusNormal"/>
        <w:spacing w:before="220"/>
        <w:ind w:firstLine="540"/>
        <w:jc w:val="both"/>
      </w:pPr>
      <w:r>
        <w:t>четкость в изложении информации;</w:t>
      </w:r>
    </w:p>
    <w:p w:rsidR="00E40C7F" w:rsidRDefault="00E40C7F">
      <w:pPr>
        <w:pStyle w:val="ConsPlusNormal"/>
        <w:spacing w:before="220"/>
        <w:ind w:firstLine="540"/>
        <w:jc w:val="both"/>
      </w:pPr>
      <w:r>
        <w:t>полнота информирования;</w:t>
      </w:r>
    </w:p>
    <w:p w:rsidR="00E40C7F" w:rsidRDefault="00E40C7F">
      <w:pPr>
        <w:pStyle w:val="ConsPlusNormal"/>
        <w:spacing w:before="220"/>
        <w:ind w:firstLine="540"/>
        <w:jc w:val="both"/>
      </w:pPr>
      <w:r>
        <w:t>удобство и доступность получения информации;</w:t>
      </w:r>
    </w:p>
    <w:p w:rsidR="00E40C7F" w:rsidRDefault="00E40C7F">
      <w:pPr>
        <w:pStyle w:val="ConsPlusNormal"/>
        <w:spacing w:before="220"/>
        <w:ind w:firstLine="540"/>
        <w:jc w:val="both"/>
      </w:pPr>
      <w:r>
        <w:t>оперативность предоставления информации.</w:t>
      </w:r>
    </w:p>
    <w:p w:rsidR="00E40C7F" w:rsidRDefault="00E40C7F">
      <w:pPr>
        <w:pStyle w:val="ConsPlusNormal"/>
        <w:spacing w:before="220"/>
        <w:ind w:firstLine="540"/>
        <w:jc w:val="both"/>
      </w:pPr>
      <w:r>
        <w:t>1.6. Информация о порядке предоставления муниципальной услуги размещается на информационных стендах по месту нахождения МКУ "Благоустройство и ЖКХ".</w:t>
      </w:r>
    </w:p>
    <w:p w:rsidR="00E40C7F" w:rsidRDefault="00E40C7F">
      <w:pPr>
        <w:pStyle w:val="ConsPlusNormal"/>
        <w:spacing w:before="220"/>
        <w:ind w:firstLine="540"/>
        <w:jc w:val="both"/>
      </w:pPr>
      <w:r>
        <w:lastRenderedPageBreak/>
        <w:t>1.7. На информационных стендах МКУ "Благоустройство и ЖКХ" размещается следующая информация:</w:t>
      </w:r>
    </w:p>
    <w:p w:rsidR="00E40C7F" w:rsidRDefault="00E40C7F">
      <w:pPr>
        <w:pStyle w:val="ConsPlusNormal"/>
        <w:spacing w:before="220"/>
        <w:ind w:firstLine="540"/>
        <w:jc w:val="both"/>
      </w:pPr>
      <w:r>
        <w:t>административный регламент предоставления муниципальной услуги;</w:t>
      </w:r>
    </w:p>
    <w:p w:rsidR="00E40C7F" w:rsidRDefault="00E40C7F">
      <w:pPr>
        <w:pStyle w:val="ConsPlusNormal"/>
        <w:spacing w:before="220"/>
        <w:ind w:firstLine="540"/>
        <w:jc w:val="both"/>
      </w:pPr>
      <w:r>
        <w:t>перечень и формы документов, необходимых для получения муниципальной услуги;</w:t>
      </w:r>
    </w:p>
    <w:p w:rsidR="00E40C7F" w:rsidRDefault="00E40C7F">
      <w:pPr>
        <w:pStyle w:val="ConsPlusNormal"/>
        <w:spacing w:before="220"/>
        <w:ind w:firstLine="540"/>
        <w:jc w:val="both"/>
      </w:pPr>
      <w:r>
        <w:t>блок-схема предоставления муниципальной услуги;</w:t>
      </w:r>
    </w:p>
    <w:p w:rsidR="00E40C7F" w:rsidRDefault="00E40C7F">
      <w:pPr>
        <w:pStyle w:val="ConsPlusNormal"/>
        <w:spacing w:before="220"/>
        <w:ind w:firstLine="540"/>
        <w:jc w:val="both"/>
      </w:pPr>
      <w:r>
        <w:t>справочные телефоны МКУ "Благоустройство и ЖКХ";</w:t>
      </w:r>
    </w:p>
    <w:p w:rsidR="00E40C7F" w:rsidRDefault="00E40C7F">
      <w:pPr>
        <w:pStyle w:val="ConsPlusNormal"/>
        <w:spacing w:before="220"/>
        <w:ind w:firstLine="540"/>
        <w:jc w:val="both"/>
      </w:pPr>
      <w:r>
        <w:t>режим работы специалиста МКУ "Благоустройство и ЖКХ" по вопросам похоронного дела;</w:t>
      </w:r>
    </w:p>
    <w:p w:rsidR="00E40C7F" w:rsidRDefault="00E40C7F">
      <w:pPr>
        <w:pStyle w:val="ConsPlusNormal"/>
        <w:spacing w:before="220"/>
        <w:ind w:firstLine="540"/>
        <w:jc w:val="both"/>
      </w:pPr>
      <w:r>
        <w:t>дни и часы личного приема заявителей;</w:t>
      </w:r>
    </w:p>
    <w:p w:rsidR="00E40C7F" w:rsidRDefault="00E40C7F">
      <w:pPr>
        <w:pStyle w:val="ConsPlusNormal"/>
        <w:spacing w:before="220"/>
        <w:ind w:firstLine="540"/>
        <w:jc w:val="both"/>
      </w:pPr>
      <w:r>
        <w:t>адрес официального сайта администрации Березовского городского округа.</w:t>
      </w:r>
    </w:p>
    <w:p w:rsidR="00E40C7F" w:rsidRDefault="00E40C7F">
      <w:pPr>
        <w:pStyle w:val="ConsPlusNormal"/>
        <w:spacing w:before="220"/>
        <w:ind w:firstLine="540"/>
        <w:jc w:val="both"/>
      </w:pPr>
      <w:r>
        <w:t>1.8. 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 МФЦ).</w:t>
      </w:r>
    </w:p>
    <w:p w:rsidR="00E40C7F" w:rsidRDefault="00E40C7F">
      <w:pPr>
        <w:pStyle w:val="ConsPlusNormal"/>
        <w:spacing w:before="220"/>
        <w:ind w:firstLine="540"/>
        <w:jc w:val="both"/>
      </w:pPr>
      <w:r>
        <w:t>Отдел ГБУ СО "Многофункциональный центр" в г. Березовском находится по адресу: 623704, Свердловская область, г. Березовский, ул. Героев труда, 23, режим работы МФЦ: понедельник с 11-00 до 20-00 час., вторник, среда, четверг, пятница с 9-00 до 20-00 час., суббота с 9-00 до 18-00 час., без перерывов, воскресенье - выходной, тел. 3-13-43, 3-13-45.</w:t>
      </w:r>
    </w:p>
    <w:p w:rsidR="00E40C7F" w:rsidRDefault="00E40C7F">
      <w:pPr>
        <w:pStyle w:val="ConsPlusNormal"/>
        <w:spacing w:before="220"/>
        <w:ind w:firstLine="540"/>
        <w:jc w:val="both"/>
      </w:pPr>
      <w:r>
        <w:t>Официальный сайт ГБУ СО "Многофункциональный центр" - www.mfc66.ru.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E40C7F" w:rsidRDefault="00E40C7F">
      <w:pPr>
        <w:pStyle w:val="ConsPlusNormal"/>
        <w:spacing w:before="220"/>
        <w:ind w:firstLine="540"/>
        <w:jc w:val="both"/>
      </w:pPr>
      <w:r>
        <w:t>1.9. 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E40C7F" w:rsidRDefault="00E40C7F">
      <w:pPr>
        <w:pStyle w:val="ConsPlusNormal"/>
      </w:pPr>
    </w:p>
    <w:p w:rsidR="00E40C7F" w:rsidRDefault="00E40C7F">
      <w:pPr>
        <w:pStyle w:val="ConsPlusTitle"/>
        <w:jc w:val="center"/>
        <w:outlineLvl w:val="1"/>
      </w:pPr>
      <w:r>
        <w:t>2. СТАНДАРТ ПРЕДОСТАВЛЕНИЯ МУНИЦИПАЛЬНОЙ УСЛУГИ</w:t>
      </w:r>
    </w:p>
    <w:p w:rsidR="00E40C7F" w:rsidRDefault="00E40C7F">
      <w:pPr>
        <w:pStyle w:val="ConsPlusNormal"/>
      </w:pPr>
    </w:p>
    <w:p w:rsidR="00E40C7F" w:rsidRDefault="00E40C7F">
      <w:pPr>
        <w:pStyle w:val="ConsPlusNormal"/>
        <w:ind w:firstLine="540"/>
        <w:jc w:val="both"/>
      </w:pPr>
      <w:r>
        <w:t>2.1. Муниципальная услуга - "Погребение умерших на безвозмездной основе (в рамках гарантированного перечня услуг по погребению)" (далее - муниципальная услуга).</w:t>
      </w:r>
    </w:p>
    <w:p w:rsidR="00E40C7F" w:rsidRDefault="00E40C7F">
      <w:pPr>
        <w:pStyle w:val="ConsPlusNormal"/>
        <w:spacing w:before="220"/>
        <w:ind w:firstLine="540"/>
        <w:jc w:val="both"/>
      </w:pPr>
      <w:r>
        <w:t xml:space="preserve">2.2. В соответствии с требованиями </w:t>
      </w:r>
      <w:hyperlink r:id="rId20" w:history="1">
        <w:r>
          <w:rPr>
            <w:color w:val="0000FF"/>
          </w:rPr>
          <w:t>п. 3 ч. 1 ст. 7</w:t>
        </w:r>
      </w:hyperlink>
      <w:r>
        <w:t xml:space="preserve"> Федерального закона от 27.07.2010 N 210-ФЗ "Об организации предоставления государственных и муниципальных услуг" органы, предоставляющие муниципальную услугу, не вправе требовать от заявителя действий, в том числе согласования, необходимых для получения муниципальной услуги и связанных с обращением в государственные органы, иные органы местного самоуправления и организации, за исключением перечня услуг, включенных в перечень услуг, которые являются необходимыми и обязательными для предоставления муниципальных услуг.</w:t>
      </w:r>
    </w:p>
    <w:p w:rsidR="00E40C7F" w:rsidRDefault="00E40C7F">
      <w:pPr>
        <w:pStyle w:val="ConsPlusNormal"/>
        <w:spacing w:before="220"/>
        <w:ind w:firstLine="540"/>
        <w:jc w:val="both"/>
      </w:pPr>
      <w:r>
        <w:t>2.3. Результатом предоставления муниципальной услуги является погребение умершего на безвозмездной основе (в рамках гарантированного перечня услуг по погребению умерших).</w:t>
      </w:r>
    </w:p>
    <w:p w:rsidR="00E40C7F" w:rsidRDefault="00E40C7F">
      <w:pPr>
        <w:pStyle w:val="ConsPlusNormal"/>
        <w:spacing w:before="220"/>
        <w:ind w:firstLine="540"/>
        <w:jc w:val="both"/>
      </w:pPr>
      <w:r>
        <w:t xml:space="preserve">2.4. Срок предоставления муниципальной услуги не должен превышать семи рабочих дней со дня представления заявителем всех документов, указанных в </w:t>
      </w:r>
      <w:hyperlink w:anchor="P170" w:history="1">
        <w:r>
          <w:rPr>
            <w:color w:val="0000FF"/>
          </w:rPr>
          <w:t>п. 2.6</w:t>
        </w:r>
      </w:hyperlink>
      <w:r>
        <w:t xml:space="preserve"> настоящего Административного регламента.</w:t>
      </w:r>
    </w:p>
    <w:p w:rsidR="00E40C7F" w:rsidRDefault="00E40C7F">
      <w:pPr>
        <w:pStyle w:val="ConsPlusNormal"/>
        <w:spacing w:before="220"/>
        <w:ind w:firstLine="540"/>
        <w:jc w:val="both"/>
      </w:pPr>
      <w:r>
        <w:lastRenderedPageBreak/>
        <w:t>2.5. Предоставление муниципальной услуги осуществляется в соответствии с перечнем нормативных правовых актов, размещенных на официальном сайте администрации Березовского городского округа в сети Интернет, в региональном реестре и на Едином портале.</w:t>
      </w:r>
    </w:p>
    <w:p w:rsidR="00E40C7F" w:rsidRDefault="00E40C7F">
      <w:pPr>
        <w:pStyle w:val="ConsPlusNormal"/>
        <w:jc w:val="both"/>
      </w:pPr>
      <w:r>
        <w:t xml:space="preserve">(п. 2.5 в ред. </w:t>
      </w:r>
      <w:hyperlink r:id="rId21" w:history="1">
        <w:r>
          <w:rPr>
            <w:color w:val="0000FF"/>
          </w:rPr>
          <w:t>Постановления</w:t>
        </w:r>
      </w:hyperlink>
      <w:r>
        <w:t xml:space="preserve"> Администрации Березовского городского округа от 20.08.2019 N 760-2)</w:t>
      </w:r>
    </w:p>
    <w:p w:rsidR="00E40C7F" w:rsidRDefault="00E40C7F">
      <w:pPr>
        <w:pStyle w:val="ConsPlusNormal"/>
        <w:spacing w:before="220"/>
        <w:ind w:firstLine="540"/>
        <w:jc w:val="both"/>
      </w:pPr>
      <w:bookmarkStart w:id="2" w:name="P170"/>
      <w:bookmarkEnd w:id="2"/>
      <w:r>
        <w:t>2.6. Исчерпывающий перечень документов, необходимых для предоставления муниципальной услуги, подлежащих представлению заявителем, приведен в таблице 2.</w:t>
      </w:r>
    </w:p>
    <w:p w:rsidR="00E40C7F" w:rsidRDefault="00E40C7F">
      <w:pPr>
        <w:pStyle w:val="ConsPlusNormal"/>
      </w:pPr>
    </w:p>
    <w:p w:rsidR="00E40C7F" w:rsidRDefault="00E40C7F">
      <w:pPr>
        <w:pStyle w:val="ConsPlusNormal"/>
        <w:jc w:val="right"/>
        <w:outlineLvl w:val="2"/>
      </w:pPr>
      <w:r>
        <w:t>Таблица 2</w:t>
      </w:r>
    </w:p>
    <w:p w:rsidR="00E40C7F" w:rsidRDefault="00E40C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757"/>
        <w:gridCol w:w="3685"/>
      </w:tblGrid>
      <w:tr w:rsidR="00E40C7F">
        <w:tc>
          <w:tcPr>
            <w:tcW w:w="3628" w:type="dxa"/>
            <w:vAlign w:val="center"/>
          </w:tcPr>
          <w:p w:rsidR="00E40C7F" w:rsidRDefault="00E40C7F">
            <w:pPr>
              <w:pStyle w:val="ConsPlusNormal"/>
              <w:jc w:val="center"/>
            </w:pPr>
            <w:r>
              <w:t>Наименование документа</w:t>
            </w:r>
          </w:p>
        </w:tc>
        <w:tc>
          <w:tcPr>
            <w:tcW w:w="1757" w:type="dxa"/>
            <w:vAlign w:val="center"/>
          </w:tcPr>
          <w:p w:rsidR="00E40C7F" w:rsidRDefault="00E40C7F">
            <w:pPr>
              <w:pStyle w:val="ConsPlusNormal"/>
              <w:jc w:val="center"/>
            </w:pPr>
            <w:r>
              <w:t>Форма представления документа</w:t>
            </w:r>
          </w:p>
        </w:tc>
        <w:tc>
          <w:tcPr>
            <w:tcW w:w="3685" w:type="dxa"/>
            <w:vAlign w:val="center"/>
          </w:tcPr>
          <w:p w:rsidR="00E40C7F" w:rsidRDefault="00E40C7F">
            <w:pPr>
              <w:pStyle w:val="ConsPlusNormal"/>
              <w:jc w:val="center"/>
            </w:pPr>
            <w:r>
              <w:t>Примечание</w:t>
            </w:r>
          </w:p>
        </w:tc>
      </w:tr>
      <w:tr w:rsidR="00E40C7F">
        <w:tc>
          <w:tcPr>
            <w:tcW w:w="9070" w:type="dxa"/>
            <w:gridSpan w:val="3"/>
          </w:tcPr>
          <w:p w:rsidR="00E40C7F" w:rsidRDefault="00E40C7F">
            <w:pPr>
              <w:pStyle w:val="ConsPlusNormal"/>
              <w:outlineLvl w:val="3"/>
            </w:pPr>
            <w:r>
              <w:t>Заявитель - супруг (супруга), близкий родственник, иной родственник либо законный представитель или иное лицо, взявшее на себя обязанность осуществить погребение умершего</w:t>
            </w:r>
          </w:p>
        </w:tc>
      </w:tr>
      <w:tr w:rsidR="00E40C7F">
        <w:tc>
          <w:tcPr>
            <w:tcW w:w="3628" w:type="dxa"/>
          </w:tcPr>
          <w:p w:rsidR="00E40C7F" w:rsidRDefault="00E40C7F">
            <w:pPr>
              <w:pStyle w:val="ConsPlusNormal"/>
            </w:pPr>
            <w:r>
              <w:t>Заявление о предоставлении услуг согласно гарантированному перечню услуг по погребению умерших</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 xml:space="preserve">Документ заполняется по форме согласно </w:t>
            </w:r>
            <w:hyperlink w:anchor="P409" w:history="1">
              <w:r>
                <w:rPr>
                  <w:color w:val="0000FF"/>
                </w:rPr>
                <w:t>приложению N 1</w:t>
              </w:r>
            </w:hyperlink>
            <w:r>
              <w:t xml:space="preserve"> к настоящему Административному регламенту</w:t>
            </w:r>
          </w:p>
        </w:tc>
      </w:tr>
      <w:tr w:rsidR="00E40C7F">
        <w:tc>
          <w:tcPr>
            <w:tcW w:w="3628" w:type="dxa"/>
          </w:tcPr>
          <w:p w:rsidR="00E40C7F" w:rsidRDefault="00E40C7F">
            <w:pPr>
              <w:pStyle w:val="ConsPlusNormal"/>
            </w:pPr>
            <w:r>
              <w:t>Свидетельство о смерти</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9070" w:type="dxa"/>
            <w:gridSpan w:val="3"/>
          </w:tcPr>
          <w:p w:rsidR="00E40C7F" w:rsidRDefault="00E40C7F">
            <w:pPr>
              <w:pStyle w:val="ConsPlusNormal"/>
              <w:outlineLvl w:val="4"/>
            </w:pPr>
            <w:r>
              <w:t>Документы, предоставляемые органами записи актов гражданского состояния:</w:t>
            </w:r>
          </w:p>
        </w:tc>
      </w:tr>
      <w:tr w:rsidR="00E40C7F">
        <w:tc>
          <w:tcPr>
            <w:tcW w:w="3628" w:type="dxa"/>
          </w:tcPr>
          <w:p w:rsidR="00E40C7F" w:rsidRDefault="00E40C7F">
            <w:pPr>
              <w:pStyle w:val="ConsPlusNormal"/>
            </w:pPr>
            <w:r>
              <w:t>Справка о рождении</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Справка о рождении представляется по форме N 26 для погребения мертворожденного ребенка или умершего на первой неделе жизни (предъявление свидетельства о смерти не требуется)</w:t>
            </w:r>
          </w:p>
        </w:tc>
      </w:tr>
      <w:tr w:rsidR="00E40C7F">
        <w:tc>
          <w:tcPr>
            <w:tcW w:w="9070" w:type="dxa"/>
            <w:gridSpan w:val="3"/>
          </w:tcPr>
          <w:p w:rsidR="00E40C7F" w:rsidRDefault="00E40C7F">
            <w:pPr>
              <w:pStyle w:val="ConsPlusNormal"/>
              <w:outlineLvl w:val="4"/>
            </w:pPr>
            <w:r>
              <w:t>Документ, удостоверяющий личность заявителя, из числа следующих:</w:t>
            </w:r>
          </w:p>
        </w:tc>
      </w:tr>
      <w:tr w:rsidR="00E40C7F">
        <w:tc>
          <w:tcPr>
            <w:tcW w:w="3628" w:type="dxa"/>
          </w:tcPr>
          <w:p w:rsidR="00E40C7F" w:rsidRDefault="00E40C7F">
            <w:pPr>
              <w:pStyle w:val="ConsPlusNormal"/>
            </w:pPr>
            <w:r>
              <w:t>Паспорт гражданина Российской Федерации</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3628" w:type="dxa"/>
          </w:tcPr>
          <w:p w:rsidR="00E40C7F" w:rsidRDefault="00E40C7F">
            <w:pPr>
              <w:pStyle w:val="ConsPlusNormal"/>
            </w:pPr>
            <w:r>
              <w:t>Удостоверение личности военнослужащего Российской Федерации</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3628" w:type="dxa"/>
          </w:tcPr>
          <w:p w:rsidR="00E40C7F" w:rsidRDefault="00E40C7F">
            <w:pPr>
              <w:pStyle w:val="ConsPlusNormal"/>
            </w:pPr>
            <w:r>
              <w:t>Общегражданский заграничный паспорт гражданина Российской Федерации</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3628" w:type="dxa"/>
          </w:tcPr>
          <w:p w:rsidR="00E40C7F" w:rsidRDefault="00E40C7F">
            <w:pPr>
              <w:pStyle w:val="ConsPlusNormal"/>
            </w:pPr>
            <w:r>
              <w:t>Паспорт гражданина иностранного государства</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3628" w:type="dxa"/>
          </w:tcPr>
          <w:p w:rsidR="00E40C7F" w:rsidRDefault="00E40C7F">
            <w:pPr>
              <w:pStyle w:val="ConsPlusNormal"/>
            </w:pPr>
            <w:r>
              <w:t>Свидетельство о смерти ранее захороненного родственника, выданное органами записи актов гражданского состояния</w:t>
            </w:r>
          </w:p>
        </w:tc>
        <w:tc>
          <w:tcPr>
            <w:tcW w:w="1757" w:type="dxa"/>
          </w:tcPr>
          <w:p w:rsidR="00E40C7F" w:rsidRDefault="00E40C7F">
            <w:pPr>
              <w:pStyle w:val="ConsPlusNormal"/>
            </w:pPr>
            <w:r>
              <w:t xml:space="preserve">Подлинник либо нотариально заверенная копия с двух </w:t>
            </w:r>
            <w:r>
              <w:lastRenderedPageBreak/>
              <w:t>сторон</w:t>
            </w:r>
          </w:p>
        </w:tc>
        <w:tc>
          <w:tcPr>
            <w:tcW w:w="3685" w:type="dxa"/>
          </w:tcPr>
          <w:p w:rsidR="00E40C7F" w:rsidRDefault="00E40C7F">
            <w:pPr>
              <w:pStyle w:val="ConsPlusNormal"/>
            </w:pPr>
            <w:r>
              <w:lastRenderedPageBreak/>
              <w:t>Документ представляется заявителем в случае родственного захоронения</w:t>
            </w:r>
          </w:p>
        </w:tc>
      </w:tr>
      <w:tr w:rsidR="00E40C7F">
        <w:tc>
          <w:tcPr>
            <w:tcW w:w="3628" w:type="dxa"/>
          </w:tcPr>
          <w:p w:rsidR="00E40C7F" w:rsidRDefault="00E40C7F">
            <w:pPr>
              <w:pStyle w:val="ConsPlusNormal"/>
            </w:pPr>
            <w:r>
              <w:t>Удостоверение о захоронении ранее захороненного родственника</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Документ представляется заявителем в случае родственного захоронения для внесения записи о родственном захоронении</w:t>
            </w:r>
          </w:p>
        </w:tc>
      </w:tr>
      <w:tr w:rsidR="00E40C7F">
        <w:tc>
          <w:tcPr>
            <w:tcW w:w="9070" w:type="dxa"/>
            <w:gridSpan w:val="3"/>
          </w:tcPr>
          <w:p w:rsidR="00E40C7F" w:rsidRDefault="00E40C7F">
            <w:pPr>
              <w:pStyle w:val="ConsPlusNormal"/>
              <w:outlineLvl w:val="3"/>
            </w:pPr>
            <w:r>
              <w:t>Заявитель - юридическое лицо</w:t>
            </w:r>
          </w:p>
        </w:tc>
      </w:tr>
      <w:tr w:rsidR="00E40C7F">
        <w:tc>
          <w:tcPr>
            <w:tcW w:w="3628" w:type="dxa"/>
          </w:tcPr>
          <w:p w:rsidR="00E40C7F" w:rsidRDefault="00E40C7F">
            <w:pPr>
              <w:pStyle w:val="ConsPlusNormal"/>
            </w:pPr>
            <w:r>
              <w:t>Заявление о предоставлении услуг согласно гарантированному перечню услуг по погребению умерших</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 xml:space="preserve">Документ заполняется по форме согласно </w:t>
            </w:r>
            <w:hyperlink w:anchor="P479" w:history="1">
              <w:r>
                <w:rPr>
                  <w:color w:val="0000FF"/>
                </w:rPr>
                <w:t>приложению N 2</w:t>
              </w:r>
            </w:hyperlink>
            <w:r>
              <w:t xml:space="preserve"> к настоящему Административному регламенту</w:t>
            </w:r>
          </w:p>
        </w:tc>
      </w:tr>
      <w:tr w:rsidR="00E40C7F">
        <w:tc>
          <w:tcPr>
            <w:tcW w:w="3628" w:type="dxa"/>
          </w:tcPr>
          <w:p w:rsidR="00E40C7F" w:rsidRDefault="00E40C7F">
            <w:pPr>
              <w:pStyle w:val="ConsPlusNormal"/>
            </w:pPr>
            <w:r>
              <w:t>Документ, удостоверяющий личность представителя заявителя, из числа следующих:</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Документ представляется в соответствии с документом, указанным в доверенности представителя</w:t>
            </w:r>
          </w:p>
        </w:tc>
      </w:tr>
      <w:tr w:rsidR="00E40C7F">
        <w:tc>
          <w:tcPr>
            <w:tcW w:w="3628" w:type="dxa"/>
          </w:tcPr>
          <w:p w:rsidR="00E40C7F" w:rsidRDefault="00E40C7F">
            <w:pPr>
              <w:pStyle w:val="ConsPlusNormal"/>
            </w:pPr>
            <w:r>
              <w:t>Паспорт гражданина Российской Федерации</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3628" w:type="dxa"/>
          </w:tcPr>
          <w:p w:rsidR="00E40C7F" w:rsidRDefault="00E40C7F">
            <w:pPr>
              <w:pStyle w:val="ConsPlusNormal"/>
            </w:pPr>
            <w:r>
              <w:t>общегражданский заграничный паспорт гражданина Российской Федерации</w:t>
            </w:r>
          </w:p>
        </w:tc>
        <w:tc>
          <w:tcPr>
            <w:tcW w:w="1757" w:type="dxa"/>
          </w:tcPr>
          <w:p w:rsidR="00E40C7F" w:rsidRDefault="00E40C7F">
            <w:pPr>
              <w:pStyle w:val="ConsPlusNormal"/>
            </w:pPr>
            <w:r>
              <w:t>Подлинник</w:t>
            </w:r>
          </w:p>
        </w:tc>
        <w:tc>
          <w:tcPr>
            <w:tcW w:w="3685" w:type="dxa"/>
          </w:tcPr>
          <w:p w:rsidR="00E40C7F" w:rsidRDefault="00E40C7F">
            <w:pPr>
              <w:pStyle w:val="ConsPlusNormal"/>
              <w:jc w:val="center"/>
            </w:pPr>
            <w:r>
              <w:t>-</w:t>
            </w:r>
          </w:p>
        </w:tc>
      </w:tr>
      <w:tr w:rsidR="00E40C7F">
        <w:tc>
          <w:tcPr>
            <w:tcW w:w="3628" w:type="dxa"/>
          </w:tcPr>
          <w:p w:rsidR="00E40C7F" w:rsidRDefault="00E40C7F">
            <w:pPr>
              <w:pStyle w:val="ConsPlusNormal"/>
            </w:pPr>
            <w:r>
              <w:t>Свидетельство о смерти</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Документ не предъявляется, когда личность умершего не установлена или тело умершего не востребовано</w:t>
            </w:r>
          </w:p>
        </w:tc>
      </w:tr>
      <w:tr w:rsidR="00E40C7F">
        <w:tc>
          <w:tcPr>
            <w:tcW w:w="9070" w:type="dxa"/>
            <w:gridSpan w:val="3"/>
          </w:tcPr>
          <w:p w:rsidR="00E40C7F" w:rsidRDefault="00E40C7F">
            <w:pPr>
              <w:pStyle w:val="ConsPlusNormal"/>
              <w:outlineLvl w:val="4"/>
            </w:pPr>
            <w:r>
              <w:t>Документы, предоставляемые органами записи актов гражданского состояния &lt;*&gt;:</w:t>
            </w:r>
          </w:p>
        </w:tc>
      </w:tr>
      <w:tr w:rsidR="00E40C7F">
        <w:tc>
          <w:tcPr>
            <w:tcW w:w="3628" w:type="dxa"/>
          </w:tcPr>
          <w:p w:rsidR="00E40C7F" w:rsidRDefault="00E40C7F">
            <w:pPr>
              <w:pStyle w:val="ConsPlusNormal"/>
            </w:pPr>
            <w:r>
              <w:t>Справка о смерти</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Справка о смерти представляется по форме N 34, в случае если личность умершего не установлена или тело умершего не востребовано</w:t>
            </w:r>
          </w:p>
        </w:tc>
      </w:tr>
      <w:tr w:rsidR="00E40C7F">
        <w:tc>
          <w:tcPr>
            <w:tcW w:w="3628" w:type="dxa"/>
          </w:tcPr>
          <w:p w:rsidR="00E40C7F" w:rsidRDefault="00E40C7F">
            <w:pPr>
              <w:pStyle w:val="ConsPlusNormal"/>
            </w:pPr>
            <w:r>
              <w:t>Справка о рождении</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Справка о рождении представляется по форме N 26 для погребения мертворожденного ребенка или умершего на первой неделе жизни (предъявление свидетельства о смерти не требуется)</w:t>
            </w:r>
          </w:p>
        </w:tc>
      </w:tr>
      <w:tr w:rsidR="00E40C7F">
        <w:tc>
          <w:tcPr>
            <w:tcW w:w="3628" w:type="dxa"/>
          </w:tcPr>
          <w:p w:rsidR="00E40C7F" w:rsidRDefault="00E40C7F">
            <w:pPr>
              <w:pStyle w:val="ConsPlusNormal"/>
            </w:pPr>
            <w:r>
              <w:t>Согласие органов внутренних дел на захоронение умершего (спецслужба)</w:t>
            </w:r>
          </w:p>
        </w:tc>
        <w:tc>
          <w:tcPr>
            <w:tcW w:w="1757" w:type="dxa"/>
          </w:tcPr>
          <w:p w:rsidR="00E40C7F" w:rsidRDefault="00E40C7F">
            <w:pPr>
              <w:pStyle w:val="ConsPlusNormal"/>
            </w:pPr>
            <w:r>
              <w:t>Подлинник</w:t>
            </w:r>
          </w:p>
        </w:tc>
        <w:tc>
          <w:tcPr>
            <w:tcW w:w="3685" w:type="dxa"/>
          </w:tcPr>
          <w:p w:rsidR="00E40C7F" w:rsidRDefault="00E40C7F">
            <w:pPr>
              <w:pStyle w:val="ConsPlusNormal"/>
            </w:pPr>
            <w:r>
              <w:t>В случае если личность умершего не установлена</w:t>
            </w:r>
          </w:p>
        </w:tc>
      </w:tr>
      <w:tr w:rsidR="00E40C7F">
        <w:tc>
          <w:tcPr>
            <w:tcW w:w="9070" w:type="dxa"/>
            <w:gridSpan w:val="3"/>
          </w:tcPr>
          <w:p w:rsidR="00E40C7F" w:rsidRDefault="00E40C7F">
            <w:pPr>
              <w:pStyle w:val="ConsPlusNormal"/>
            </w:pPr>
            <w:r>
              <w:t>Примечание: документы, представленные на иностранном языке, подлежат переводу на русский язык и нотариальному заверению правильности перевода</w:t>
            </w:r>
          </w:p>
        </w:tc>
      </w:tr>
    </w:tbl>
    <w:p w:rsidR="00E40C7F" w:rsidRDefault="00E40C7F">
      <w:pPr>
        <w:pStyle w:val="ConsPlusNormal"/>
      </w:pPr>
    </w:p>
    <w:p w:rsidR="00E40C7F" w:rsidRDefault="00E40C7F">
      <w:pPr>
        <w:pStyle w:val="ConsPlusNormal"/>
        <w:ind w:firstLine="540"/>
        <w:jc w:val="both"/>
      </w:pPr>
      <w:r>
        <w:t>2.7. Документы, необходимые для предоставления муниципальной услуги, формируемые в ходе межведомственного информационного взаимодействия, отсутствуют.</w:t>
      </w:r>
    </w:p>
    <w:p w:rsidR="00E40C7F" w:rsidRDefault="00E40C7F">
      <w:pPr>
        <w:pStyle w:val="ConsPlusNormal"/>
        <w:spacing w:before="220"/>
        <w:ind w:firstLine="540"/>
        <w:jc w:val="both"/>
      </w:pPr>
      <w:r>
        <w:t>2.8. Услуги, получение которых необходимо и обязательно для получения муниципальной услуги, отсутствуют.</w:t>
      </w:r>
    </w:p>
    <w:p w:rsidR="00E40C7F" w:rsidRDefault="00E40C7F">
      <w:pPr>
        <w:pStyle w:val="ConsPlusNormal"/>
        <w:spacing w:before="220"/>
        <w:ind w:firstLine="540"/>
        <w:jc w:val="both"/>
      </w:pPr>
      <w:r>
        <w:lastRenderedPageBreak/>
        <w:t>2.9. При предоставлении муниципальной услуги запрещается требовать от заявителя:</w:t>
      </w:r>
    </w:p>
    <w:p w:rsidR="00E40C7F" w:rsidRDefault="00E40C7F">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0C7F" w:rsidRDefault="00E40C7F">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2" w:history="1">
        <w:r>
          <w:rPr>
            <w:color w:val="0000FF"/>
          </w:rPr>
          <w:t>части 6 статьи 7</w:t>
        </w:r>
      </w:hyperlink>
      <w:r>
        <w:t xml:space="preserve"> Федерального закона от 27 июля 2010 года N 210-ФЗ;</w:t>
      </w:r>
    </w:p>
    <w:p w:rsidR="00E40C7F" w:rsidRDefault="00E40C7F">
      <w:pPr>
        <w:pStyle w:val="ConsPlusNormal"/>
        <w:spacing w:before="220"/>
        <w:ind w:firstLine="540"/>
        <w:jc w:val="both"/>
      </w:pPr>
      <w:r>
        <w:t>представления документов, подтверждающих внесение заявителем платы за предоставление муниципальной услуги;</w:t>
      </w:r>
    </w:p>
    <w:p w:rsidR="00E40C7F" w:rsidRDefault="00E40C7F">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0C7F" w:rsidRDefault="00E40C7F">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0C7F" w:rsidRDefault="00E40C7F">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0C7F" w:rsidRDefault="00E40C7F">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0C7F" w:rsidRDefault="00E40C7F">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40C7F" w:rsidRDefault="00E40C7F">
      <w:pPr>
        <w:pStyle w:val="ConsPlusNormal"/>
        <w:jc w:val="both"/>
      </w:pPr>
      <w:r>
        <w:t xml:space="preserve">(п. 2.9 в ред. </w:t>
      </w:r>
      <w:hyperlink r:id="rId23" w:history="1">
        <w:r>
          <w:rPr>
            <w:color w:val="0000FF"/>
          </w:rPr>
          <w:t>Постановления</w:t>
        </w:r>
      </w:hyperlink>
      <w:r>
        <w:t xml:space="preserve"> Администрации Березовского городского округа от 28.05.2019 N 431)</w:t>
      </w:r>
    </w:p>
    <w:p w:rsidR="00E40C7F" w:rsidRDefault="00E40C7F">
      <w:pPr>
        <w:pStyle w:val="ConsPlusNormal"/>
        <w:spacing w:before="220"/>
        <w:ind w:firstLine="540"/>
        <w:jc w:val="both"/>
      </w:pPr>
      <w:r>
        <w:t>2.9.1. При предоставлении муниципальной услуги также запрещается:</w:t>
      </w:r>
    </w:p>
    <w:p w:rsidR="00E40C7F" w:rsidRDefault="00E40C7F">
      <w:pPr>
        <w:pStyle w:val="ConsPlusNormal"/>
        <w:spacing w:before="220"/>
        <w:ind w:firstLine="540"/>
        <w:jc w:val="both"/>
      </w:pPr>
      <w: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E40C7F" w:rsidRDefault="00E40C7F">
      <w:pPr>
        <w:pStyle w:val="ConsPlusNormal"/>
        <w:spacing w:before="220"/>
        <w:ind w:firstLine="540"/>
        <w:jc w:val="both"/>
      </w:pPr>
      <w: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E40C7F" w:rsidRDefault="00E40C7F">
      <w:pPr>
        <w:pStyle w:val="ConsPlusNormal"/>
        <w:jc w:val="both"/>
      </w:pPr>
      <w:r>
        <w:t xml:space="preserve">(п. 2.9.1 введен </w:t>
      </w:r>
      <w:hyperlink r:id="rId24" w:history="1">
        <w:r>
          <w:rPr>
            <w:color w:val="0000FF"/>
          </w:rPr>
          <w:t>Постановлением</w:t>
        </w:r>
      </w:hyperlink>
      <w:r>
        <w:t xml:space="preserve"> Администрации Березовского городского округа от 28.05.2019 N 431)</w:t>
      </w:r>
    </w:p>
    <w:p w:rsidR="00E40C7F" w:rsidRDefault="00E40C7F">
      <w:pPr>
        <w:pStyle w:val="ConsPlusNormal"/>
        <w:spacing w:before="220"/>
        <w:ind w:firstLine="540"/>
        <w:jc w:val="both"/>
      </w:pPr>
      <w:bookmarkStart w:id="3" w:name="P251"/>
      <w:bookmarkEnd w:id="3"/>
      <w:r>
        <w:t xml:space="preserve">2.10. Исчерпывающий перечень оснований для отказа в приеме документов является представление заявителем неполного пакета документов, предусмотренных </w:t>
      </w:r>
      <w:hyperlink w:anchor="P170" w:history="1">
        <w:r>
          <w:rPr>
            <w:color w:val="0000FF"/>
          </w:rPr>
          <w:t>п. 2.6</w:t>
        </w:r>
      </w:hyperlink>
      <w:r>
        <w:t xml:space="preserve"> настоящего Административного регламента.</w:t>
      </w:r>
    </w:p>
    <w:p w:rsidR="00E40C7F" w:rsidRDefault="00E40C7F">
      <w:pPr>
        <w:pStyle w:val="ConsPlusNormal"/>
        <w:spacing w:before="220"/>
        <w:ind w:firstLine="540"/>
        <w:jc w:val="both"/>
      </w:pPr>
      <w:r>
        <w:t>2.11. Исчерпывающий перечень оснований для отказа в предоставлении муниципальной услуги законодательством Российской Федерации отсутствует.</w:t>
      </w:r>
    </w:p>
    <w:p w:rsidR="00E40C7F" w:rsidRDefault="00E40C7F">
      <w:pPr>
        <w:pStyle w:val="ConsPlusNormal"/>
        <w:spacing w:before="220"/>
        <w:ind w:firstLine="540"/>
        <w:jc w:val="both"/>
      </w:pPr>
      <w:r>
        <w:t>2.12. Предоставление муниципальной услуги осуществляется бесплатно.</w:t>
      </w:r>
    </w:p>
    <w:p w:rsidR="00E40C7F" w:rsidRDefault="00E40C7F">
      <w:pPr>
        <w:pStyle w:val="ConsPlusNormal"/>
        <w:spacing w:before="220"/>
        <w:ind w:firstLine="540"/>
        <w:jc w:val="both"/>
      </w:pPr>
      <w: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E40C7F" w:rsidRDefault="00E40C7F">
      <w:pPr>
        <w:pStyle w:val="ConsPlusNormal"/>
        <w:spacing w:before="220"/>
        <w:ind w:firstLine="540"/>
        <w:jc w:val="both"/>
      </w:pPr>
      <w:r>
        <w:t>2.13. Максимальное время ожидания заявителя в очереди при обращении в МКУ "Благоустройство и ЖКХ" для получения муниципальной услуги не должно превышать 15 минут.</w:t>
      </w:r>
    </w:p>
    <w:p w:rsidR="00E40C7F" w:rsidRDefault="00E40C7F">
      <w:pPr>
        <w:pStyle w:val="ConsPlusNormal"/>
        <w:spacing w:before="220"/>
        <w:ind w:firstLine="540"/>
        <w:jc w:val="both"/>
      </w:pPr>
      <w:r>
        <w:t>2.14. Срок регистрации заявления о предоставлении муниципальной услуги не может превышать 30 минут.</w:t>
      </w:r>
    </w:p>
    <w:p w:rsidR="00E40C7F" w:rsidRDefault="00E40C7F">
      <w:pPr>
        <w:pStyle w:val="ConsPlusNormal"/>
        <w:spacing w:before="220"/>
        <w:ind w:firstLine="540"/>
        <w:jc w:val="both"/>
      </w:pPr>
      <w:r>
        <w:t>2.15. Требования к помещениям, в которых предоставляется муниципальная услуга. Вход в здание МКУ "Благоустройство и ЖКХ" оборудуется входной вывеской, содержащей наименование и график работы организации.</w:t>
      </w:r>
    </w:p>
    <w:p w:rsidR="00E40C7F" w:rsidRDefault="00E40C7F">
      <w:pPr>
        <w:pStyle w:val="ConsPlusNormal"/>
        <w:spacing w:before="220"/>
        <w:ind w:firstLine="540"/>
        <w:jc w:val="both"/>
      </w:pPr>
      <w:r>
        <w:t>Помещение для приема заявителей оборудуется в соответствии с санитарными правилами и нормами. Помещения оборудуются противопожарной системой, средствами пожаротушения, системой оповещения о возникновении чрезвычайных ситуаций, системой охраны.</w:t>
      </w:r>
    </w:p>
    <w:p w:rsidR="00E40C7F" w:rsidRDefault="00E40C7F">
      <w:pPr>
        <w:pStyle w:val="ConsPlusNormal"/>
        <w:spacing w:before="220"/>
        <w:ind w:firstLine="540"/>
        <w:jc w:val="both"/>
      </w:pPr>
      <w:r>
        <w:t>2.16. Показателями доступности и качества предоставления муниципальной услуги являются:</w:t>
      </w:r>
    </w:p>
    <w:p w:rsidR="00E40C7F" w:rsidRDefault="00E40C7F">
      <w:pPr>
        <w:pStyle w:val="ConsPlusNormal"/>
        <w:spacing w:before="220"/>
        <w:ind w:firstLine="540"/>
        <w:jc w:val="both"/>
      </w:pPr>
      <w:r>
        <w:t>среднее количество человеко-часов, затраченных на предоставление одной услуги;</w:t>
      </w:r>
    </w:p>
    <w:p w:rsidR="00E40C7F" w:rsidRDefault="00E40C7F">
      <w:pPr>
        <w:pStyle w:val="ConsPlusNormal"/>
        <w:spacing w:before="220"/>
        <w:ind w:firstLine="540"/>
        <w:jc w:val="both"/>
      </w:pPr>
      <w:r>
        <w:t>количество регламентированных посещений органа власти для получения услуги;</w:t>
      </w:r>
    </w:p>
    <w:p w:rsidR="00E40C7F" w:rsidRDefault="00E40C7F">
      <w:pPr>
        <w:pStyle w:val="ConsPlusNormal"/>
        <w:spacing w:before="220"/>
        <w:ind w:firstLine="540"/>
        <w:jc w:val="both"/>
      </w:pPr>
      <w:r>
        <w:t>максимальное количество документов, необходимых для получения услуги;</w:t>
      </w:r>
    </w:p>
    <w:p w:rsidR="00E40C7F" w:rsidRDefault="00E40C7F">
      <w:pPr>
        <w:pStyle w:val="ConsPlusNormal"/>
        <w:spacing w:before="220"/>
        <w:ind w:firstLine="540"/>
        <w:jc w:val="both"/>
      </w:pPr>
      <w:r>
        <w:t>максимальное количество документов, самостоятельно представляемых заявителем для получения услуги;</w:t>
      </w:r>
    </w:p>
    <w:p w:rsidR="00E40C7F" w:rsidRDefault="00E40C7F">
      <w:pPr>
        <w:pStyle w:val="ConsPlusNormal"/>
        <w:spacing w:before="220"/>
        <w:ind w:firstLine="540"/>
        <w:jc w:val="both"/>
      </w:pPr>
      <w:r>
        <w:t>максимальное время ожидания от момента обращения за получением услуги до фактического начала предоставления услуги;</w:t>
      </w:r>
    </w:p>
    <w:p w:rsidR="00E40C7F" w:rsidRDefault="00E40C7F">
      <w:pPr>
        <w:pStyle w:val="ConsPlusNormal"/>
        <w:spacing w:before="220"/>
        <w:ind w:firstLine="540"/>
        <w:jc w:val="both"/>
      </w:pPr>
      <w:r>
        <w:t>размещение информации о порядке предоставления услуги в сети Интернет;</w:t>
      </w:r>
    </w:p>
    <w:p w:rsidR="00E40C7F" w:rsidRDefault="00E40C7F">
      <w:pPr>
        <w:pStyle w:val="ConsPlusNormal"/>
        <w:spacing w:before="220"/>
        <w:ind w:firstLine="540"/>
        <w:jc w:val="both"/>
      </w:pPr>
      <w:r>
        <w:t>возможность получения консультации специалиста по вопросам предоставления услуги, в том числе по телефону, при личном обращении, при письменном обращении;</w:t>
      </w:r>
    </w:p>
    <w:p w:rsidR="00E40C7F" w:rsidRDefault="00E40C7F">
      <w:pPr>
        <w:pStyle w:val="ConsPlusNormal"/>
        <w:spacing w:before="220"/>
        <w:ind w:firstLine="540"/>
        <w:jc w:val="both"/>
      </w:pPr>
      <w:r>
        <w:t>возможность подачи заявления через МФЦ.</w:t>
      </w:r>
    </w:p>
    <w:p w:rsidR="00E40C7F" w:rsidRDefault="00E40C7F">
      <w:pPr>
        <w:pStyle w:val="ConsPlusNormal"/>
        <w:spacing w:before="220"/>
        <w:ind w:firstLine="540"/>
        <w:jc w:val="both"/>
      </w:pPr>
      <w:r>
        <w:lastRenderedPageBreak/>
        <w:t xml:space="preserve">2.17. 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25" w:history="1">
        <w:r>
          <w:rPr>
            <w:color w:val="0000FF"/>
          </w:rPr>
          <w:t>закона</w:t>
        </w:r>
      </w:hyperlink>
      <w:r>
        <w:t xml:space="preserve"> от 27.07.2010 N 210-ФЗ "Об организации предоставления государственных и муниципальных услуг".</w:t>
      </w:r>
    </w:p>
    <w:p w:rsidR="00E40C7F" w:rsidRDefault="00E40C7F">
      <w:pPr>
        <w:pStyle w:val="ConsPlusNormal"/>
        <w:spacing w:before="220"/>
        <w:ind w:firstLine="540"/>
        <w:jc w:val="both"/>
      </w:pPr>
      <w:r>
        <w:t>МФЦ может предоставлять информацию о месте нахождения и графике работы МКУ "Благоустройство и ЖКХ",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МКУ "Благоустройство и ЖКХ".</w:t>
      </w:r>
    </w:p>
    <w:p w:rsidR="00E40C7F" w:rsidRDefault="00E40C7F">
      <w:pPr>
        <w:pStyle w:val="ConsPlusNormal"/>
        <w:spacing w:before="220"/>
        <w:ind w:firstLine="540"/>
        <w:jc w:val="both"/>
      </w:pPr>
      <w: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E40C7F" w:rsidRDefault="00E40C7F">
      <w:pPr>
        <w:pStyle w:val="ConsPlusNormal"/>
        <w:spacing w:before="220"/>
        <w:ind w:firstLine="540"/>
        <w:jc w:val="both"/>
      </w:pPr>
      <w:r>
        <w:t>В случае предоставления муниципальной услуги через МФЦ, услуга может быть предоставлена в любом территориальном подразделении МФЦ по выбору заявителя (экстерриториальный принцип).</w:t>
      </w:r>
    </w:p>
    <w:p w:rsidR="00E40C7F" w:rsidRDefault="00E40C7F">
      <w:pPr>
        <w:pStyle w:val="ConsPlusNormal"/>
        <w:jc w:val="both"/>
      </w:pPr>
      <w:r>
        <w:t xml:space="preserve">(абзац введен </w:t>
      </w:r>
      <w:hyperlink r:id="rId26" w:history="1">
        <w:r>
          <w:rPr>
            <w:color w:val="0000FF"/>
          </w:rPr>
          <w:t>Постановлением</w:t>
        </w:r>
      </w:hyperlink>
      <w:r>
        <w:t xml:space="preserve"> Администрации Березовского городского округа от 20.08.2019 N 760-2)</w:t>
      </w:r>
    </w:p>
    <w:p w:rsidR="00E40C7F" w:rsidRDefault="00E40C7F">
      <w:pPr>
        <w:pStyle w:val="ConsPlusNormal"/>
      </w:pPr>
    </w:p>
    <w:p w:rsidR="00E40C7F" w:rsidRDefault="00E40C7F">
      <w:pPr>
        <w:pStyle w:val="ConsPlusTitle"/>
        <w:jc w:val="center"/>
        <w:outlineLvl w:val="1"/>
      </w:pPr>
      <w:r>
        <w:t>3. СОСТАВ, ПОСЛЕДОВАТЕЛЬНОСТЬ И СРОКИ ВЫПОЛНЕНИЯ</w:t>
      </w:r>
    </w:p>
    <w:p w:rsidR="00E40C7F" w:rsidRDefault="00E40C7F">
      <w:pPr>
        <w:pStyle w:val="ConsPlusTitle"/>
        <w:jc w:val="center"/>
      </w:pPr>
      <w:r>
        <w:t>АДМИНИСТРАТИВНЫХ ПРОЦЕДУР, ТРЕБОВАНИЯ</w:t>
      </w:r>
    </w:p>
    <w:p w:rsidR="00E40C7F" w:rsidRDefault="00E40C7F">
      <w:pPr>
        <w:pStyle w:val="ConsPlusTitle"/>
        <w:jc w:val="center"/>
      </w:pPr>
      <w:r>
        <w:t>К ПОРЯДКУ ИХ ВЫПОЛНЕНИЯ</w:t>
      </w:r>
    </w:p>
    <w:p w:rsidR="00E40C7F" w:rsidRDefault="00E40C7F">
      <w:pPr>
        <w:pStyle w:val="ConsPlusNormal"/>
      </w:pPr>
    </w:p>
    <w:p w:rsidR="00E40C7F" w:rsidRDefault="00E40C7F">
      <w:pPr>
        <w:pStyle w:val="ConsPlusNormal"/>
        <w:ind w:firstLine="540"/>
        <w:jc w:val="both"/>
      </w:pPr>
      <w:r>
        <w:t>3.1. Предоставление муниципальной услуги включает в себя следующие административные процедуры:</w:t>
      </w:r>
    </w:p>
    <w:p w:rsidR="00E40C7F" w:rsidRDefault="00E40C7F">
      <w:pPr>
        <w:pStyle w:val="ConsPlusNormal"/>
        <w:spacing w:before="220"/>
        <w:ind w:firstLine="540"/>
        <w:jc w:val="both"/>
      </w:pPr>
      <w:r>
        <w:t>прием и регистрация заявления и документов;</w:t>
      </w:r>
    </w:p>
    <w:p w:rsidR="00E40C7F" w:rsidRDefault="00E40C7F">
      <w:pPr>
        <w:pStyle w:val="ConsPlusNormal"/>
        <w:spacing w:before="220"/>
        <w:ind w:firstLine="540"/>
        <w:jc w:val="both"/>
      </w:pPr>
      <w:r>
        <w:t>принятие решения о месте захоронения;</w:t>
      </w:r>
    </w:p>
    <w:p w:rsidR="00E40C7F" w:rsidRDefault="00E40C7F">
      <w:pPr>
        <w:pStyle w:val="ConsPlusNormal"/>
        <w:spacing w:before="220"/>
        <w:ind w:firstLine="540"/>
        <w:jc w:val="both"/>
      </w:pPr>
      <w:r>
        <w:t>организация погребения умершего;</w:t>
      </w:r>
    </w:p>
    <w:p w:rsidR="00E40C7F" w:rsidRDefault="00E40C7F">
      <w:pPr>
        <w:pStyle w:val="ConsPlusNormal"/>
        <w:spacing w:before="220"/>
        <w:ind w:firstLine="540"/>
        <w:jc w:val="both"/>
      </w:pPr>
      <w:r>
        <w:t>регистрация погребения умершего.</w:t>
      </w:r>
    </w:p>
    <w:p w:rsidR="00E40C7F" w:rsidRDefault="00E40C7F">
      <w:pPr>
        <w:pStyle w:val="ConsPlusNormal"/>
        <w:spacing w:before="220"/>
        <w:ind w:firstLine="540"/>
        <w:jc w:val="both"/>
      </w:pPr>
      <w:r>
        <w:t xml:space="preserve">Абзац исключен. - </w:t>
      </w:r>
      <w:hyperlink r:id="rId27" w:history="1">
        <w:r>
          <w:rPr>
            <w:color w:val="0000FF"/>
          </w:rPr>
          <w:t>Постановление</w:t>
        </w:r>
      </w:hyperlink>
      <w:r>
        <w:t xml:space="preserve"> Администрации Березовского городского округа от 20.08.2019 N 760-2.</w:t>
      </w:r>
    </w:p>
    <w:p w:rsidR="00E40C7F" w:rsidRDefault="00E40C7F">
      <w:pPr>
        <w:pStyle w:val="ConsPlusNormal"/>
        <w:spacing w:before="220"/>
        <w:ind w:firstLine="540"/>
        <w:jc w:val="both"/>
      </w:pPr>
      <w:r>
        <w:t xml:space="preserve">3.2. Основанием для начала предоставления муниципальной услуги является представление заявителем специалисту МКУ "Благоустройство и ЖКХ", находящемуся по адресу: г. Березовский, ул. Строителей, 7, заявления (форма </w:t>
      </w:r>
      <w:hyperlink w:anchor="P409" w:history="1">
        <w:r>
          <w:rPr>
            <w:color w:val="0000FF"/>
          </w:rPr>
          <w:t>заявления</w:t>
        </w:r>
      </w:hyperlink>
      <w:r>
        <w:t xml:space="preserve"> для заявителя - физического лица приведена в Приложении N 1, форма </w:t>
      </w:r>
      <w:hyperlink w:anchor="P479" w:history="1">
        <w:r>
          <w:rPr>
            <w:color w:val="0000FF"/>
          </w:rPr>
          <w:t>заявления</w:t>
        </w:r>
      </w:hyperlink>
      <w:r>
        <w:t xml:space="preserve"> для заявителя - юридического лица приведена в Приложении N 2) и документов, необходимых для предоставления муниципальной услуги.</w:t>
      </w:r>
    </w:p>
    <w:p w:rsidR="00E40C7F" w:rsidRDefault="00E40C7F">
      <w:pPr>
        <w:pStyle w:val="ConsPlusNormal"/>
        <w:jc w:val="both"/>
      </w:pPr>
      <w:r>
        <w:t xml:space="preserve">(п. 3.2 в ред. </w:t>
      </w:r>
      <w:hyperlink r:id="rId28" w:history="1">
        <w:r>
          <w:rPr>
            <w:color w:val="0000FF"/>
          </w:rPr>
          <w:t>Постановления</w:t>
        </w:r>
      </w:hyperlink>
      <w:r>
        <w:t xml:space="preserve"> Администрации Березовского городского округа от 02.10.2018 N 812-1)</w:t>
      </w:r>
    </w:p>
    <w:p w:rsidR="00E40C7F" w:rsidRDefault="00E40C7F">
      <w:pPr>
        <w:pStyle w:val="ConsPlusNormal"/>
        <w:spacing w:before="220"/>
        <w:ind w:firstLine="540"/>
        <w:jc w:val="both"/>
      </w:pPr>
      <w:r>
        <w:t xml:space="preserve">3.3. Специалист МКУ "Благоустройство и ЖКХ" принимает документы, осуществляет проверку представленных документов на соответствие перечню документов, указанному в </w:t>
      </w:r>
      <w:hyperlink w:anchor="P170" w:history="1">
        <w:r>
          <w:rPr>
            <w:color w:val="0000FF"/>
          </w:rPr>
          <w:t>п. 2.6</w:t>
        </w:r>
      </w:hyperlink>
      <w:r>
        <w:t xml:space="preserve"> настоящего Административного регламента.</w:t>
      </w:r>
    </w:p>
    <w:p w:rsidR="00E40C7F" w:rsidRDefault="00E40C7F">
      <w:pPr>
        <w:pStyle w:val="ConsPlusNormal"/>
        <w:spacing w:before="220"/>
        <w:ind w:firstLine="540"/>
        <w:jc w:val="both"/>
      </w:pPr>
      <w:r>
        <w:t xml:space="preserve">3.4. В случае выявления причин для отказа в принятии документов, указанных в </w:t>
      </w:r>
      <w:hyperlink w:anchor="P251" w:history="1">
        <w:r>
          <w:rPr>
            <w:color w:val="0000FF"/>
          </w:rPr>
          <w:t>п. 2.10</w:t>
        </w:r>
      </w:hyperlink>
      <w:r>
        <w:t xml:space="preserve"> настоящего Административного регламента, специалист МКУ "Благоустройство и ЖКХ" уведомляет об этом заявителя в устной форме, объясняет причины отказа и возвращает документы заявителю.</w:t>
      </w:r>
    </w:p>
    <w:p w:rsidR="00E40C7F" w:rsidRDefault="00E40C7F">
      <w:pPr>
        <w:pStyle w:val="ConsPlusNormal"/>
        <w:spacing w:before="220"/>
        <w:ind w:firstLine="540"/>
        <w:jc w:val="both"/>
      </w:pPr>
      <w:r>
        <w:t xml:space="preserve">3.5. В случае представления заявителем полного пакета документов, указанных в </w:t>
      </w:r>
      <w:hyperlink w:anchor="P170" w:history="1">
        <w:r>
          <w:rPr>
            <w:color w:val="0000FF"/>
          </w:rPr>
          <w:t>п. 2.6</w:t>
        </w:r>
      </w:hyperlink>
      <w:r>
        <w:t xml:space="preserve"> </w:t>
      </w:r>
      <w:r>
        <w:lastRenderedPageBreak/>
        <w:t>настоящего Административного регламента, специалист МКУ "Благоустройство и ЖКХ" регистрирует заявление в журнале регистрации заявлений о предоставлении услуг.</w:t>
      </w:r>
    </w:p>
    <w:p w:rsidR="00E40C7F" w:rsidRDefault="00E40C7F">
      <w:pPr>
        <w:pStyle w:val="ConsPlusNormal"/>
        <w:spacing w:before="220"/>
        <w:ind w:firstLine="540"/>
        <w:jc w:val="both"/>
      </w:pPr>
      <w:r>
        <w:t>В журнале регистрации должны содержаться следующие сведения:</w:t>
      </w:r>
    </w:p>
    <w:p w:rsidR="00E40C7F" w:rsidRDefault="00E40C7F">
      <w:pPr>
        <w:pStyle w:val="ConsPlusNormal"/>
        <w:spacing w:before="220"/>
        <w:ind w:firstLine="540"/>
        <w:jc w:val="both"/>
      </w:pPr>
      <w:r>
        <w:t>порядковый номер и дата обращения;</w:t>
      </w:r>
    </w:p>
    <w:p w:rsidR="00E40C7F" w:rsidRDefault="00E40C7F">
      <w:pPr>
        <w:pStyle w:val="ConsPlusNormal"/>
        <w:spacing w:before="220"/>
        <w:ind w:firstLine="540"/>
        <w:jc w:val="both"/>
      </w:pPr>
      <w:r>
        <w:t>фамилия, имя, отчество заявителя;</w:t>
      </w:r>
    </w:p>
    <w:p w:rsidR="00E40C7F" w:rsidRDefault="00E40C7F">
      <w:pPr>
        <w:pStyle w:val="ConsPlusNormal"/>
        <w:spacing w:before="220"/>
        <w:ind w:firstLine="540"/>
        <w:jc w:val="both"/>
      </w:pPr>
      <w:r>
        <w:t>адрес места жительства и контактный телефон заявителя;</w:t>
      </w:r>
    </w:p>
    <w:p w:rsidR="00E40C7F" w:rsidRDefault="00E40C7F">
      <w:pPr>
        <w:pStyle w:val="ConsPlusNormal"/>
        <w:spacing w:before="220"/>
        <w:ind w:firstLine="540"/>
        <w:jc w:val="both"/>
      </w:pPr>
      <w:r>
        <w:t>реквизиты доверенности.</w:t>
      </w:r>
    </w:p>
    <w:p w:rsidR="00E40C7F" w:rsidRDefault="00E40C7F">
      <w:pPr>
        <w:pStyle w:val="ConsPlusNormal"/>
        <w:spacing w:before="220"/>
        <w:ind w:firstLine="540"/>
        <w:jc w:val="both"/>
      </w:pPr>
      <w:r>
        <w:t xml:space="preserve">Журнал регистрации должен быть пронумерован, прошнурован, скреплен печатью, подписью директора МКУ "Благоустройство и ЖКХ". Нумерация в журнале регистрации сквозная, начиная с первого номера, ведется по годам. Все исправления в журнале регистрации должны быть оговорены </w:t>
      </w:r>
      <w:proofErr w:type="gramStart"/>
      <w:r>
        <w:t>надписью</w:t>
      </w:r>
      <w:proofErr w:type="gramEnd"/>
      <w:r>
        <w:t xml:space="preserve"> "Исправленному верить" и подтверждены подписью должностного лица, внесшего исправления.</w:t>
      </w:r>
    </w:p>
    <w:p w:rsidR="00E40C7F" w:rsidRDefault="00E40C7F">
      <w:pPr>
        <w:pStyle w:val="ConsPlusNormal"/>
        <w:spacing w:before="220"/>
        <w:ind w:firstLine="540"/>
        <w:jc w:val="both"/>
      </w:pPr>
      <w:r>
        <w:t>3.6. После регистрации заявления специалист МКУ "Благоустройство и ЖКХ" уведомляет заявителя о необходимости согласования с ним места захоронения умершего с учетом исполнения волеизъявления умершего, выдает заявление на оказание услуги со штампом входящего регистрационного номера заявления и согласует место захоронения.</w:t>
      </w:r>
    </w:p>
    <w:p w:rsidR="00E40C7F" w:rsidRDefault="00E40C7F">
      <w:pPr>
        <w:pStyle w:val="ConsPlusNormal"/>
        <w:spacing w:before="220"/>
        <w:ind w:firstLine="540"/>
        <w:jc w:val="both"/>
      </w:pPr>
      <w:r>
        <w:t>В случае отказа заявителя от выбора места захоронения в конкретном населенном пункте Березовского городского округа специалист МКУ "Благоустройство и ЖКХ" предлагает согласовать место захоронения в другом населенном пункте Березовского городского округа. В случае последующего отказа заявителя специалист МКУ "Благоустройство и ЖКХ" уведомляет заявителя о дате захоронения умершего и об определении места захоронения на специальной секции кладбища в п. Кедровке.</w:t>
      </w:r>
    </w:p>
    <w:p w:rsidR="00E40C7F" w:rsidRDefault="00E40C7F">
      <w:pPr>
        <w:pStyle w:val="ConsPlusNormal"/>
        <w:spacing w:before="220"/>
        <w:ind w:firstLine="540"/>
        <w:jc w:val="both"/>
      </w:pPr>
      <w:r>
        <w:t>При погребении умершего путем кремации тела (останков) умершего сотрудник МКУ "Благоустройство и ЖКХ" уведомляет заявителя о дате кремации умершего, а также разъясняет порядок выдачи заявителю урны с прахом и последующего захоронения урны с прахом.</w:t>
      </w:r>
    </w:p>
    <w:p w:rsidR="00E40C7F" w:rsidRDefault="00E40C7F">
      <w:pPr>
        <w:pStyle w:val="ConsPlusNormal"/>
        <w:spacing w:before="220"/>
        <w:ind w:firstLine="540"/>
        <w:jc w:val="both"/>
      </w:pPr>
      <w:r>
        <w:t xml:space="preserve">3.7. В случае подачи заявления на муниципальную услугу через МФЦ первичная регистрация заявления производится сотрудником МФЦ в день обращения в МФЦ. Круг заявителей определяется в соответствии с </w:t>
      </w:r>
      <w:hyperlink w:anchor="P58" w:history="1">
        <w:r>
          <w:rPr>
            <w:color w:val="0000FF"/>
          </w:rPr>
          <w:t>п. 1.4</w:t>
        </w:r>
      </w:hyperlink>
      <w:r>
        <w:t xml:space="preserve"> настоящего Административного регламента.</w:t>
      </w:r>
    </w:p>
    <w:p w:rsidR="00E40C7F" w:rsidRDefault="00E40C7F">
      <w:pPr>
        <w:pStyle w:val="ConsPlusNormal"/>
        <w:spacing w:before="220"/>
        <w:ind w:firstLine="540"/>
        <w:jc w:val="both"/>
      </w:pPr>
      <w:r>
        <w:t>Информационный обмен между МФЦ и МКУ "Благоустройство и ЖКХ" осуществляется на бумажных носителях курьерской доставкой работником МФЦ.</w:t>
      </w:r>
    </w:p>
    <w:p w:rsidR="00E40C7F" w:rsidRDefault="00E40C7F">
      <w:pPr>
        <w:pStyle w:val="ConsPlusNormal"/>
        <w:spacing w:before="220"/>
        <w:ind w:firstLine="540"/>
        <w:jc w:val="both"/>
      </w:pPr>
      <w:r>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w:t>
      </w:r>
    </w:p>
    <w:p w:rsidR="00E40C7F" w:rsidRDefault="00E40C7F">
      <w:pPr>
        <w:pStyle w:val="ConsPlusNormal"/>
        <w:spacing w:before="220"/>
        <w:ind w:firstLine="540"/>
        <w:jc w:val="both"/>
      </w:pPr>
      <w:r>
        <w:t>Заявления передаются в МКУ "Благоустройство и ЖКХ" в день приема в МФЦ или на следующий рабочий день.</w:t>
      </w:r>
    </w:p>
    <w:p w:rsidR="00E40C7F" w:rsidRDefault="00E40C7F">
      <w:pPr>
        <w:pStyle w:val="ConsPlusNormal"/>
        <w:spacing w:before="220"/>
        <w:ind w:firstLine="540"/>
        <w:jc w:val="both"/>
      </w:pPr>
      <w:r>
        <w:t>При поступлении заявления в МКУ "Благоустройство и ЖКХ" работа с ним ведется в установленном настоящим Административным регламентом порядке предоставления муниципальной услуги.</w:t>
      </w:r>
    </w:p>
    <w:p w:rsidR="00E40C7F" w:rsidRDefault="00E40C7F">
      <w:pPr>
        <w:pStyle w:val="ConsPlusNormal"/>
        <w:spacing w:before="220"/>
        <w:ind w:firstLine="540"/>
        <w:jc w:val="both"/>
      </w:pPr>
      <w:r>
        <w:t xml:space="preserve">В круг полномочий работника МФЦ входит принятие решения об отказе в приеме документов в соответствии с </w:t>
      </w:r>
      <w:hyperlink w:anchor="P251" w:history="1">
        <w:r>
          <w:rPr>
            <w:color w:val="0000FF"/>
          </w:rPr>
          <w:t>п. 2.10</w:t>
        </w:r>
      </w:hyperlink>
      <w:r>
        <w:t xml:space="preserve"> настоящего Административного регламента.</w:t>
      </w:r>
    </w:p>
    <w:p w:rsidR="00E40C7F" w:rsidRDefault="00E40C7F">
      <w:pPr>
        <w:pStyle w:val="ConsPlusNormal"/>
        <w:spacing w:before="220"/>
        <w:ind w:firstLine="540"/>
        <w:jc w:val="both"/>
      </w:pPr>
      <w:r>
        <w:t xml:space="preserve">В сроки предоставления МКУ "Благоустройство и ЖКХ" муниципальной услуги входят сроки </w:t>
      </w:r>
      <w:r>
        <w:lastRenderedPageBreak/>
        <w:t>доставки документов из МФЦ в МКУ "Благоустройство и ЖКХ".</w:t>
      </w:r>
    </w:p>
    <w:p w:rsidR="00E40C7F" w:rsidRDefault="00E40C7F">
      <w:pPr>
        <w:pStyle w:val="ConsPlusNormal"/>
        <w:spacing w:before="220"/>
        <w:ind w:firstLine="540"/>
        <w:jc w:val="both"/>
      </w:pPr>
      <w:r>
        <w:t>Максимальный срок выполнения административной процедуры 30 мин.</w:t>
      </w:r>
    </w:p>
    <w:p w:rsidR="00E40C7F" w:rsidRDefault="00E40C7F">
      <w:pPr>
        <w:pStyle w:val="ConsPlusNormal"/>
        <w:spacing w:before="220"/>
        <w:ind w:firstLine="540"/>
        <w:jc w:val="both"/>
      </w:pPr>
      <w:r>
        <w:t>3.8. Основанием для начала административной процедуры является принятие специалистом МКУ "Благоустройство и ЖКХ" заявления на оказание услуги по погребению согласно гарантированному перечню услуг.</w:t>
      </w:r>
    </w:p>
    <w:p w:rsidR="00E40C7F" w:rsidRDefault="00E40C7F">
      <w:pPr>
        <w:pStyle w:val="ConsPlusNormal"/>
        <w:spacing w:before="220"/>
        <w:ind w:firstLine="540"/>
        <w:jc w:val="both"/>
      </w:pPr>
      <w:r>
        <w:t>Определение земельного участка для погребения умершего осуществляется специалистом МКУ "Благоустройство и ЖКХ" с учетом исполнения волеизъявления умершего о погребении его тела (останков) рядом с ранее умершими близкими родственниками или супругом (супругой). Исполнение волеизъявления умершего гарантируется при наличии свободного места на месте погребения ранее умершего близкого родственника либо ранее умершего супруга (супруги).</w:t>
      </w:r>
    </w:p>
    <w:p w:rsidR="00E40C7F" w:rsidRDefault="00E40C7F">
      <w:pPr>
        <w:pStyle w:val="ConsPlusNormal"/>
        <w:spacing w:before="220"/>
        <w:ind w:firstLine="540"/>
        <w:jc w:val="both"/>
      </w:pPr>
      <w:r>
        <w:t>В предоставлении земельного участка для захоронения умершего на указанном заявителем месте отказывается в следующих случаях:</w:t>
      </w:r>
    </w:p>
    <w:p w:rsidR="00E40C7F" w:rsidRDefault="00E40C7F">
      <w:pPr>
        <w:pStyle w:val="ConsPlusNormal"/>
        <w:spacing w:before="220"/>
        <w:ind w:firstLine="540"/>
        <w:jc w:val="both"/>
      </w:pPr>
      <w:r>
        <w:t>отсутствие свободного участка земли для захоронения;</w:t>
      </w:r>
    </w:p>
    <w:p w:rsidR="00E40C7F" w:rsidRDefault="00E40C7F">
      <w:pPr>
        <w:pStyle w:val="ConsPlusNormal"/>
        <w:spacing w:before="220"/>
        <w:ind w:firstLine="540"/>
        <w:jc w:val="both"/>
      </w:pPr>
      <w:r>
        <w:t xml:space="preserve">невозможность захоронения по причине несоответствия размера земельного участка требованиям муниципальных нормативно-правовых актов и </w:t>
      </w:r>
      <w:hyperlink r:id="rId29" w:history="1">
        <w:r>
          <w:rPr>
            <w:color w:val="0000FF"/>
          </w:rPr>
          <w:t>СанПиН 2.1.2882-11</w:t>
        </w:r>
      </w:hyperlink>
      <w:r>
        <w:t xml:space="preserve"> "Гигиенические требования к размещению, устройству и содержанию кладбищ, зданий и сооружений похоронного назначения".</w:t>
      </w:r>
    </w:p>
    <w:p w:rsidR="00E40C7F" w:rsidRDefault="00E40C7F">
      <w:pPr>
        <w:pStyle w:val="ConsPlusNormal"/>
        <w:spacing w:before="220"/>
        <w:ind w:firstLine="540"/>
        <w:jc w:val="both"/>
      </w:pPr>
      <w:r>
        <w:t>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специалистом МКУ "Благоустройство и ЖКХ" с учетом места смерти, наличия свободного участка земли, а также с учетом заслуг умершего перед обществом и государством.</w:t>
      </w:r>
    </w:p>
    <w:p w:rsidR="00E40C7F" w:rsidRDefault="00E40C7F">
      <w:pPr>
        <w:pStyle w:val="ConsPlusNormal"/>
        <w:spacing w:before="220"/>
        <w:ind w:firstLine="540"/>
        <w:jc w:val="both"/>
      </w:pPr>
      <w:r>
        <w:t>В случае несогласия заявителя с определенным местом погребения заявитель вправе обратиться с требованием о предоставлении другого земельного участка.</w:t>
      </w:r>
    </w:p>
    <w:p w:rsidR="00E40C7F" w:rsidRDefault="00E40C7F">
      <w:pPr>
        <w:pStyle w:val="ConsPlusNormal"/>
        <w:spacing w:before="220"/>
        <w:ind w:firstLine="540"/>
        <w:jc w:val="both"/>
      </w:pPr>
      <w:r>
        <w:t>3.9. После определения места захоронения специалист МКУ "Благоустройство и ЖКХ" оформляет заключение о возможности предоставления земельного участка, которое является составной частью заявления.</w:t>
      </w:r>
    </w:p>
    <w:p w:rsidR="00E40C7F" w:rsidRDefault="00E40C7F">
      <w:pPr>
        <w:pStyle w:val="ConsPlusNormal"/>
        <w:spacing w:before="220"/>
        <w:ind w:firstLine="540"/>
        <w:jc w:val="both"/>
      </w:pPr>
      <w:r>
        <w:t>Заключение о возможности предоставления земельного участка приобщается к пакету документов, полученных от заявителя, и специалист МКУ "Благоустройство и ЖКХ" согласует с заявителем дату захоронения умершего.</w:t>
      </w:r>
    </w:p>
    <w:p w:rsidR="00E40C7F" w:rsidRDefault="00E40C7F">
      <w:pPr>
        <w:pStyle w:val="ConsPlusNormal"/>
        <w:spacing w:before="220"/>
        <w:ind w:firstLine="540"/>
        <w:jc w:val="both"/>
      </w:pPr>
      <w:r>
        <w:t>3.10. После получения полного пакета документов специалист МКУ "Благоустройство и ЖКХ" налагает резолюцию об оформлении заявки в подрядную организацию.</w:t>
      </w:r>
    </w:p>
    <w:p w:rsidR="00E40C7F" w:rsidRDefault="00E40C7F">
      <w:pPr>
        <w:pStyle w:val="ConsPlusNormal"/>
        <w:spacing w:before="220"/>
        <w:ind w:firstLine="540"/>
        <w:jc w:val="both"/>
      </w:pPr>
      <w:r>
        <w:t>3.11. Специалист МКУ "Благоустройство и ЖКХ" готовит в письменной форме заявку на предоставление муниципальной услуги и разрешение на захоронение для передачи в подрядную организацию. В разрешении указываются фамилия, имя, отчество умершего, дата его смерти. В случае невозможности определения личных данных умершего указывается регистрационный номер, соответствующий номеру акта судебно-медицинской экспертизы. Номер акта судебно-медицинской экспертизы, указанный в заявлении о предоставлении муниципальной услуги, должен совпадать с номером акта судебно-медицинской экспертизы, указанным в согласии органов внутренних дел на захоронение умершего.</w:t>
      </w:r>
    </w:p>
    <w:p w:rsidR="00E40C7F" w:rsidRDefault="00E40C7F">
      <w:pPr>
        <w:pStyle w:val="ConsPlusNormal"/>
        <w:spacing w:before="220"/>
        <w:ind w:firstLine="540"/>
        <w:jc w:val="both"/>
      </w:pPr>
      <w:r>
        <w:t>3.12. Максимальная продолжительность выполнения административной процедуры не может превышать одного рабочего дня с момента получения полного пакета документов, необходимых для предоставления муниципальной услуги.</w:t>
      </w:r>
    </w:p>
    <w:p w:rsidR="00E40C7F" w:rsidRDefault="00E40C7F">
      <w:pPr>
        <w:pStyle w:val="ConsPlusNormal"/>
        <w:spacing w:before="220"/>
        <w:ind w:firstLine="540"/>
        <w:jc w:val="both"/>
      </w:pPr>
      <w:r>
        <w:lastRenderedPageBreak/>
        <w:t>3.13. Основанием для начала административной процедуры является передача заявки на предоставление муниципальной услуги в подрядную организацию.</w:t>
      </w:r>
    </w:p>
    <w:p w:rsidR="00E40C7F" w:rsidRDefault="00E40C7F">
      <w:pPr>
        <w:pStyle w:val="ConsPlusNormal"/>
        <w:spacing w:before="220"/>
        <w:ind w:firstLine="540"/>
        <w:jc w:val="both"/>
      </w:pPr>
      <w:r>
        <w:t>3.14. Подрядная организация выполняет следующие действия:</w:t>
      </w:r>
    </w:p>
    <w:p w:rsidR="00E40C7F" w:rsidRDefault="00E40C7F">
      <w:pPr>
        <w:pStyle w:val="ConsPlusNormal"/>
        <w:spacing w:before="220"/>
        <w:ind w:firstLine="540"/>
        <w:jc w:val="both"/>
      </w:pPr>
      <w:r>
        <w:t>предоставляет и доставляет гроб и другие предметы, необходимые для погребения;</w:t>
      </w:r>
    </w:p>
    <w:p w:rsidR="00E40C7F" w:rsidRDefault="00E40C7F">
      <w:pPr>
        <w:pStyle w:val="ConsPlusNormal"/>
        <w:spacing w:before="220"/>
        <w:ind w:firstLine="540"/>
        <w:jc w:val="both"/>
      </w:pPr>
      <w:r>
        <w:t>осуществляет транспортировку тела (останков) умершего от места его (их) хранения на кладбище в пределах Березовского городского округа (или в крематорий) без дополнительных остановок и заездов по какой-либо необходимости и без сопровождающих лиц;</w:t>
      </w:r>
    </w:p>
    <w:p w:rsidR="00E40C7F" w:rsidRDefault="00E40C7F">
      <w:pPr>
        <w:pStyle w:val="ConsPlusNormal"/>
        <w:spacing w:before="220"/>
        <w:ind w:firstLine="540"/>
        <w:jc w:val="both"/>
      </w:pPr>
      <w:r>
        <w:t>производит погребение тела (останков) умершего - захоронение.</w:t>
      </w:r>
    </w:p>
    <w:p w:rsidR="00E40C7F" w:rsidRDefault="00E40C7F">
      <w:pPr>
        <w:pStyle w:val="ConsPlusNormal"/>
        <w:spacing w:before="220"/>
        <w:ind w:firstLine="540"/>
        <w:jc w:val="both"/>
      </w:pPr>
      <w:r>
        <w:t>3.15. Место захоронения определяется специалистом МКУ "Благоустройство и ЖКХ" по вопросам похоронного дела и выдается подрядной организации по требованию.</w:t>
      </w:r>
    </w:p>
    <w:p w:rsidR="00E40C7F" w:rsidRDefault="00E40C7F">
      <w:pPr>
        <w:pStyle w:val="ConsPlusNormal"/>
        <w:spacing w:before="220"/>
        <w:ind w:firstLine="540"/>
        <w:jc w:val="both"/>
      </w:pPr>
      <w:r>
        <w:t>3.16. Максимальная продолжительность выполнения административной процедуры не может превышать 5 рабочих дней с момента регистрации заявления о предоставлении муниципальной услуги.</w:t>
      </w:r>
    </w:p>
    <w:p w:rsidR="00E40C7F" w:rsidRDefault="00E40C7F">
      <w:pPr>
        <w:pStyle w:val="ConsPlusNormal"/>
        <w:spacing w:before="220"/>
        <w:ind w:firstLine="540"/>
        <w:jc w:val="both"/>
      </w:pPr>
      <w:r>
        <w:t>3.17. Основанием для начала административной процедуры является погребение тела (останков) умершего - захоронение (в т.ч. после кремации).</w:t>
      </w:r>
    </w:p>
    <w:p w:rsidR="00E40C7F" w:rsidRDefault="00E40C7F">
      <w:pPr>
        <w:pStyle w:val="ConsPlusNormal"/>
        <w:spacing w:before="220"/>
        <w:ind w:firstLine="540"/>
        <w:jc w:val="both"/>
      </w:pPr>
      <w:r>
        <w:t>3.18. После захоронения тела (останков) умершего специалист МКУ "Благоустройство и ЖКХ" производит соответствующую запись в журнале учета регистрации захоронений, который хранится по адресу: г. Березовский, ул. Строителей, 7. Журнал учета регистрации захоронений передается в конце каждого календарного года в архив МКУ "Благоустройство и ЖКХ".</w:t>
      </w:r>
    </w:p>
    <w:p w:rsidR="00E40C7F" w:rsidRDefault="00E40C7F">
      <w:pPr>
        <w:pStyle w:val="ConsPlusNormal"/>
        <w:jc w:val="both"/>
      </w:pPr>
      <w:r>
        <w:t xml:space="preserve">(в ред. </w:t>
      </w:r>
      <w:hyperlink r:id="rId30" w:history="1">
        <w:r>
          <w:rPr>
            <w:color w:val="0000FF"/>
          </w:rPr>
          <w:t>Постановления</w:t>
        </w:r>
      </w:hyperlink>
      <w:r>
        <w:t xml:space="preserve"> Администрации Березовского городского округа от 02.10.2018 N 812-1)</w:t>
      </w:r>
    </w:p>
    <w:p w:rsidR="00E40C7F" w:rsidRDefault="00E40C7F">
      <w:pPr>
        <w:pStyle w:val="ConsPlusNormal"/>
        <w:spacing w:before="220"/>
        <w:ind w:firstLine="540"/>
        <w:jc w:val="both"/>
      </w:pPr>
      <w:r>
        <w:t>Перед кремацией тела (останков) умершего сотрудник ритуально-кремационного комплекса производит соответствующую запись в журнале регистрации кремаций.</w:t>
      </w:r>
    </w:p>
    <w:p w:rsidR="00E40C7F" w:rsidRDefault="00E40C7F">
      <w:pPr>
        <w:pStyle w:val="ConsPlusNormal"/>
        <w:spacing w:before="220"/>
        <w:ind w:firstLine="540"/>
        <w:jc w:val="both"/>
      </w:pPr>
      <w:r>
        <w:t>После кремации тела (останков) умершего осуществляется замурование праха в урну. Сотрудник ритуально-кремационного комплекса присваивает регистрационный номер урне с прахом, опечатывает, наносит гравировку с регистрационным номером на урну. Выдача заявителю урны с прахом осуществляется в день и время, указанные в документе при сдаче тела умершего на кремацию, выданном ритуально-кремационным комплексом, при этом вносится соответствующая запись в журнал выдачи урн с прахом. Невостребованный прах хранится в крематории в течение одного года со дня кремации.</w:t>
      </w:r>
    </w:p>
    <w:p w:rsidR="00E40C7F" w:rsidRDefault="00E40C7F">
      <w:pPr>
        <w:pStyle w:val="ConsPlusNormal"/>
        <w:spacing w:before="220"/>
        <w:ind w:firstLine="540"/>
        <w:jc w:val="both"/>
      </w:pPr>
      <w:r>
        <w:t>3.19. Захоронение урны с прахом осуществляется в порядке, установленном административным регламентом предоставления муниципальной услуги "Предоставление земельного участка для погребения умершего".</w:t>
      </w:r>
    </w:p>
    <w:p w:rsidR="00E40C7F" w:rsidRDefault="00E40C7F">
      <w:pPr>
        <w:pStyle w:val="ConsPlusNormal"/>
        <w:spacing w:before="220"/>
        <w:ind w:firstLine="540"/>
        <w:jc w:val="both"/>
      </w:pPr>
      <w:r>
        <w:t>3.20. Заявителю, взявшему на себя обязанность осуществить погребение умершего, выдается соответствующее удостоверение о захоронении в порядке и по форме в соответствии с административным регламентом предоставления муниципальной услуги "Предоставление земельного участка для погребения умершего".</w:t>
      </w:r>
    </w:p>
    <w:p w:rsidR="00E40C7F" w:rsidRDefault="00E40C7F">
      <w:pPr>
        <w:pStyle w:val="ConsPlusNormal"/>
        <w:spacing w:before="220"/>
        <w:ind w:firstLine="540"/>
        <w:jc w:val="both"/>
      </w:pPr>
      <w:r>
        <w:t>Максимальная продолжительность выполнения административной процедуры не может превышать 30 минут.</w:t>
      </w:r>
    </w:p>
    <w:p w:rsidR="00E40C7F" w:rsidRDefault="00E40C7F">
      <w:pPr>
        <w:pStyle w:val="ConsPlusNormal"/>
      </w:pPr>
    </w:p>
    <w:p w:rsidR="00E40C7F" w:rsidRDefault="00E40C7F">
      <w:pPr>
        <w:pStyle w:val="ConsPlusTitle"/>
        <w:jc w:val="center"/>
        <w:outlineLvl w:val="1"/>
      </w:pPr>
      <w:r>
        <w:t>4. ФОРМЫ КОНТРОЛЯ ЗА ИСПОЛНЕНИЕМ</w:t>
      </w:r>
    </w:p>
    <w:p w:rsidR="00E40C7F" w:rsidRDefault="00E40C7F">
      <w:pPr>
        <w:pStyle w:val="ConsPlusTitle"/>
        <w:jc w:val="center"/>
      </w:pPr>
      <w:r>
        <w:t>АДМИНИСТРАТИВНОГО РЕГЛАМЕНТА</w:t>
      </w:r>
    </w:p>
    <w:p w:rsidR="00E40C7F" w:rsidRDefault="00E40C7F">
      <w:pPr>
        <w:pStyle w:val="ConsPlusNormal"/>
      </w:pPr>
    </w:p>
    <w:p w:rsidR="00E40C7F" w:rsidRDefault="00E40C7F">
      <w:pPr>
        <w:pStyle w:val="ConsPlusNormal"/>
        <w:ind w:firstLine="540"/>
        <w:jc w:val="both"/>
      </w:pPr>
      <w:r>
        <w:t xml:space="preserve">4.1. Контроль за исполнением Административного регламента осуществляется в следующих </w:t>
      </w:r>
      <w:r>
        <w:lastRenderedPageBreak/>
        <w:t>формах:</w:t>
      </w:r>
    </w:p>
    <w:p w:rsidR="00E40C7F" w:rsidRDefault="00E40C7F">
      <w:pPr>
        <w:pStyle w:val="ConsPlusNormal"/>
        <w:spacing w:before="220"/>
        <w:ind w:firstLine="540"/>
        <w:jc w:val="both"/>
      </w:pPr>
      <w:r>
        <w:t>текущий контроль;</w:t>
      </w:r>
    </w:p>
    <w:p w:rsidR="00E40C7F" w:rsidRDefault="00E40C7F">
      <w:pPr>
        <w:pStyle w:val="ConsPlusNormal"/>
        <w:spacing w:before="220"/>
        <w:ind w:firstLine="540"/>
        <w:jc w:val="both"/>
      </w:pPr>
      <w:r>
        <w:t>проведение проверок (плановых и внеплановых).</w:t>
      </w:r>
    </w:p>
    <w:p w:rsidR="00E40C7F" w:rsidRDefault="00E40C7F">
      <w:pPr>
        <w:pStyle w:val="ConsPlusNormal"/>
        <w:spacing w:before="220"/>
        <w:ind w:firstLine="540"/>
        <w:jc w:val="both"/>
      </w:pPr>
      <w:r>
        <w:t>4.2. Текущий контроль по предоставлению муниципальной услуги осуществляется заместителем главы администрации Березовского городского округа.</w:t>
      </w:r>
    </w:p>
    <w:p w:rsidR="00E40C7F" w:rsidRDefault="00E40C7F">
      <w:pPr>
        <w:pStyle w:val="ConsPlusNormal"/>
        <w:spacing w:before="220"/>
        <w:ind w:firstLine="540"/>
        <w:jc w:val="both"/>
      </w:pPr>
      <w: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E40C7F" w:rsidRDefault="00E40C7F">
      <w:pPr>
        <w:pStyle w:val="ConsPlusNormal"/>
        <w:spacing w:before="220"/>
        <w:ind w:firstLine="540"/>
        <w:jc w:val="both"/>
      </w:pPr>
      <w:r>
        <w:t>4.3. Проверки могут быть плановыми (периодичность определяется заместителем главы администрации Березовского городского округа) и внеплановыми (по конкретному обращению заявителя).</w:t>
      </w:r>
    </w:p>
    <w:p w:rsidR="00E40C7F" w:rsidRDefault="00E40C7F">
      <w:pPr>
        <w:pStyle w:val="ConsPlusNormal"/>
        <w:spacing w:before="220"/>
        <w:ind w:firstLine="540"/>
        <w:jc w:val="both"/>
      </w:pPr>
      <w:r>
        <w:t>Проверки проводятся в форме документарной или выездной проверки.</w:t>
      </w:r>
    </w:p>
    <w:p w:rsidR="00E40C7F" w:rsidRDefault="00E40C7F">
      <w:pPr>
        <w:pStyle w:val="ConsPlusNormal"/>
        <w:spacing w:before="220"/>
        <w:ind w:firstLine="540"/>
        <w:jc w:val="both"/>
      </w:pPr>
      <w:r>
        <w:t>Плановые и внеплановые проверки проводятся комиссией, формируемой соответствующими распоряжениями администрации Березовского городского округа.</w:t>
      </w:r>
    </w:p>
    <w:p w:rsidR="00E40C7F" w:rsidRDefault="00E40C7F">
      <w:pPr>
        <w:pStyle w:val="ConsPlusNormal"/>
        <w:spacing w:before="220"/>
        <w:ind w:firstLine="540"/>
        <w:jc w:val="both"/>
      </w:pPr>
      <w:r>
        <w:t>В ходе проверок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E40C7F" w:rsidRDefault="00E40C7F">
      <w:pPr>
        <w:pStyle w:val="ConsPlusNormal"/>
        <w:spacing w:before="220"/>
        <w:ind w:firstLine="540"/>
        <w:jc w:val="both"/>
      </w:pPr>
      <w:r>
        <w:t>По окончании документарной проверки составляется акт.</w:t>
      </w:r>
    </w:p>
    <w:p w:rsidR="00E40C7F" w:rsidRDefault="00E40C7F">
      <w:pPr>
        <w:pStyle w:val="ConsPlusNormal"/>
        <w:spacing w:before="220"/>
        <w:ind w:firstLine="540"/>
        <w:jc w:val="both"/>
      </w:pPr>
      <w:r>
        <w:t>По окончании выездной проверки составляется протокол выездного совещания или акт проверки.</w:t>
      </w:r>
    </w:p>
    <w:p w:rsidR="00E40C7F" w:rsidRDefault="00E40C7F">
      <w:pPr>
        <w:pStyle w:val="ConsPlusNormal"/>
        <w:spacing w:before="220"/>
        <w:ind w:firstLine="540"/>
        <w:jc w:val="both"/>
      </w:pPr>
      <w:r>
        <w:t>4.4.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содержащие жалобы на действия (бездействие) должностных лиц.</w:t>
      </w:r>
    </w:p>
    <w:p w:rsidR="00E40C7F" w:rsidRDefault="00E40C7F">
      <w:pPr>
        <w:pStyle w:val="ConsPlusNormal"/>
        <w:spacing w:before="220"/>
        <w:ind w:firstLine="540"/>
        <w:jc w:val="both"/>
      </w:pPr>
      <w:r>
        <w:t>4.5. Специалист МКУ "Благоустройство и ЖКХ" несет ответственность за решения и действия (бездействие), принимаемые и осуществляемые в ходе предоставления муниципальной услуги в соответствии с действующим законодательством.</w:t>
      </w:r>
    </w:p>
    <w:p w:rsidR="00E40C7F" w:rsidRDefault="00E40C7F">
      <w:pPr>
        <w:pStyle w:val="ConsPlusNormal"/>
        <w:spacing w:before="220"/>
        <w:ind w:firstLine="540"/>
        <w:jc w:val="both"/>
      </w:pPr>
      <w:r>
        <w:t>4.6. Ответственность специалиста МКУ "Благоустройство и ЖКХ" закрепляется в его должностной инструкции.</w:t>
      </w:r>
    </w:p>
    <w:p w:rsidR="00E40C7F" w:rsidRDefault="00E40C7F">
      <w:pPr>
        <w:pStyle w:val="ConsPlusNormal"/>
      </w:pPr>
    </w:p>
    <w:p w:rsidR="00E40C7F" w:rsidRDefault="00E40C7F">
      <w:pPr>
        <w:pStyle w:val="ConsPlusTitle"/>
        <w:jc w:val="center"/>
        <w:outlineLvl w:val="1"/>
      </w:pPr>
      <w:r>
        <w:t>5. ДОСУДЕБНЫЙ (ВНЕСУДЕБНЫЙ) ПОРЯДОК ОБЖАЛОВАНИЯ</w:t>
      </w:r>
    </w:p>
    <w:p w:rsidR="00E40C7F" w:rsidRDefault="00E40C7F">
      <w:pPr>
        <w:pStyle w:val="ConsPlusTitle"/>
        <w:jc w:val="center"/>
      </w:pPr>
      <w:r>
        <w:t>РЕШЕНИЙ И ДЕЙСТВИЙ (БЕЗДЕЙСТВИЯ) УЧРЕЖДЕНИЯ,</w:t>
      </w:r>
    </w:p>
    <w:p w:rsidR="00E40C7F" w:rsidRDefault="00E40C7F">
      <w:pPr>
        <w:pStyle w:val="ConsPlusTitle"/>
        <w:jc w:val="center"/>
      </w:pPr>
      <w:r>
        <w:t>ПРЕДОСТАВЛЯЮЩЕГО МУНИЦИПАЛЬНУЮ УСЛУГУ</w:t>
      </w:r>
    </w:p>
    <w:p w:rsidR="00E40C7F" w:rsidRDefault="00E40C7F">
      <w:pPr>
        <w:pStyle w:val="ConsPlusNormal"/>
      </w:pPr>
    </w:p>
    <w:p w:rsidR="00E40C7F" w:rsidRDefault="00E40C7F">
      <w:pPr>
        <w:pStyle w:val="ConsPlusNormal"/>
        <w:ind w:firstLine="540"/>
        <w:jc w:val="both"/>
      </w:pPr>
      <w:r>
        <w:t>5.1. Заявитель имеет право на обжалование действий (бездействия) должностных лиц МКУ "Благоустройство и ЖКХ", сотрудников МФЦ, а также решений, принятых в ходе предоставления муниципальной услуги должностными лицами МКУ "Благоустройство и ЖКХ" или сотрудниками МФЦ, в досудебном порядке, в том числе в следующих случаях:</w:t>
      </w:r>
    </w:p>
    <w:p w:rsidR="00E40C7F" w:rsidRDefault="00E40C7F">
      <w:pPr>
        <w:pStyle w:val="ConsPlusNormal"/>
        <w:spacing w:before="220"/>
        <w:ind w:firstLine="540"/>
        <w:jc w:val="both"/>
      </w:pPr>
      <w:r>
        <w:t>нарушение сроков регистрации заявления о предоставлении муниципальной услуги или сроков предоставления муниципальной услуги;</w:t>
      </w:r>
    </w:p>
    <w:p w:rsidR="00E40C7F" w:rsidRDefault="00E40C7F">
      <w:pPr>
        <w:pStyle w:val="ConsPlusNormal"/>
        <w:spacing w:before="220"/>
        <w:ind w:firstLine="540"/>
        <w:jc w:val="both"/>
      </w:pPr>
      <w:r>
        <w:t xml:space="preserve">требование от заявителя документов, не предусмотренных нормативными правовыми актами Российской Федерации и Свердловской области, регулирующими предоставление </w:t>
      </w:r>
      <w:r>
        <w:lastRenderedPageBreak/>
        <w:t>муниципальной услуги;</w:t>
      </w:r>
    </w:p>
    <w:p w:rsidR="00E40C7F" w:rsidRDefault="00E40C7F">
      <w:pPr>
        <w:pStyle w:val="ConsPlusNormal"/>
        <w:spacing w:before="220"/>
        <w:ind w:firstLine="540"/>
        <w:jc w:val="both"/>
      </w:pPr>
      <w:r>
        <w:t>отказ в приеме у заявителя документов, представление которых предусмотрено нормативными правовыми актами Российской Федерации и Свердловской области, муниципальными правовыми актами для предоставления муниципальной услуги;</w:t>
      </w:r>
    </w:p>
    <w:p w:rsidR="00E40C7F" w:rsidRDefault="00E40C7F">
      <w:pPr>
        <w:pStyle w:val="ConsPlusNormal"/>
        <w:spacing w:before="220"/>
        <w:ind w:firstLine="540"/>
        <w:jc w:val="both"/>
      </w:pPr>
      <w:r>
        <w:t>отказ в предоставлении муниципальной услуги по основаниям, не предусмотренным нормативными правовыми актами Российской Федерации и принятыми в соответствии с ними иными нормативными правовыми актами Российской Федерации и Свердловской области, муниципальными правовыми актами;</w:t>
      </w:r>
    </w:p>
    <w:p w:rsidR="00E40C7F" w:rsidRDefault="00E40C7F">
      <w:pPr>
        <w:pStyle w:val="ConsPlusNormal"/>
        <w:spacing w:before="220"/>
        <w:ind w:firstLine="540"/>
        <w:jc w:val="both"/>
      </w:pPr>
      <w: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E40C7F" w:rsidRDefault="00E40C7F">
      <w:pPr>
        <w:pStyle w:val="ConsPlusNormal"/>
        <w:spacing w:before="220"/>
        <w:ind w:firstLine="540"/>
        <w:jc w:val="both"/>
      </w:pPr>
      <w: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E40C7F" w:rsidRDefault="00E40C7F">
      <w:pPr>
        <w:pStyle w:val="ConsPlusNormal"/>
        <w:spacing w:before="220"/>
        <w:ind w:firstLine="540"/>
        <w:jc w:val="both"/>
      </w:pPr>
      <w:r>
        <w:t>5.2. Жалоба подается в письменной форме на бумажном носителе, в электронной форме.</w:t>
      </w:r>
    </w:p>
    <w:p w:rsidR="00E40C7F" w:rsidRDefault="00E40C7F">
      <w:pPr>
        <w:pStyle w:val="ConsPlusNormal"/>
        <w:spacing w:before="220"/>
        <w:ind w:firstLine="540"/>
        <w:jc w:val="both"/>
      </w:pPr>
      <w:r>
        <w:t>5.3. Жалоба на решение, принятое сотрудником МКУ "Благоустройство и ЖКХ", подается на имя руководителя МКУ "Благоустройство и ЖКХ" и заместителя главы администрации Березовского городского округа.</w:t>
      </w:r>
    </w:p>
    <w:p w:rsidR="00E40C7F" w:rsidRDefault="00E40C7F">
      <w:pPr>
        <w:pStyle w:val="ConsPlusNormal"/>
        <w:spacing w:before="220"/>
        <w:ind w:firstLine="540"/>
        <w:jc w:val="both"/>
      </w:pPr>
      <w:r>
        <w:t>5.4. Жалоба на действия (бездействие) сотрудником МФЦ подается руководителю отдела МФЦ в г. Березовском на личном приеме или направляется по почте.</w:t>
      </w:r>
    </w:p>
    <w:p w:rsidR="00E40C7F" w:rsidRDefault="00E40C7F">
      <w:pPr>
        <w:pStyle w:val="ConsPlusNormal"/>
        <w:spacing w:before="220"/>
        <w:ind w:firstLine="540"/>
        <w:jc w:val="both"/>
      </w:pPr>
      <w:r>
        <w:t>5.5. Жалоба должна содержать:</w:t>
      </w:r>
    </w:p>
    <w:p w:rsidR="00E40C7F" w:rsidRDefault="00E40C7F">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E40C7F" w:rsidRDefault="00E40C7F">
      <w:pPr>
        <w:pStyle w:val="ConsPlusNormal"/>
        <w:spacing w:before="220"/>
        <w:ind w:firstLine="540"/>
        <w:jc w:val="both"/>
      </w:pPr>
      <w:r>
        <w:t>наименование органа, предоставляющего муниципальную услугу, должностного лица органа, предоставляющего муниципальную услугу, либо иного служащего, решения и действия (бездействие) которых обжалуются;</w:t>
      </w:r>
    </w:p>
    <w:p w:rsidR="00E40C7F" w:rsidRDefault="00E40C7F">
      <w:pPr>
        <w:pStyle w:val="ConsPlusNormal"/>
        <w:spacing w:before="220"/>
        <w:ind w:firstLine="54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служащего;</w:t>
      </w:r>
    </w:p>
    <w:p w:rsidR="00E40C7F" w:rsidRDefault="00E40C7F">
      <w:pPr>
        <w:pStyle w:val="ConsPlusNormal"/>
        <w:spacing w:before="220"/>
        <w:ind w:firstLine="54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или служащего. Заявителем могут быть представлены документы (при наличии), подтверждающие доводы заявителя, либо их копии;</w:t>
      </w:r>
    </w:p>
    <w:p w:rsidR="00E40C7F" w:rsidRDefault="00E40C7F">
      <w:pPr>
        <w:pStyle w:val="ConsPlusNormal"/>
        <w:spacing w:before="220"/>
        <w:ind w:firstLine="540"/>
        <w:jc w:val="both"/>
      </w:pPr>
      <w:r>
        <w:t>личную подпись и дату составления.</w:t>
      </w:r>
    </w:p>
    <w:p w:rsidR="00E40C7F" w:rsidRDefault="00E40C7F">
      <w:pPr>
        <w:pStyle w:val="ConsPlusNormal"/>
        <w:spacing w:before="220"/>
        <w:ind w:firstLine="540"/>
        <w:jc w:val="both"/>
      </w:pPr>
      <w:r>
        <w:t>5.6.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E40C7F" w:rsidRDefault="00E40C7F">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40C7F" w:rsidRDefault="00E40C7F">
      <w:pPr>
        <w:pStyle w:val="ConsPlusNormal"/>
        <w:spacing w:before="220"/>
        <w:ind w:firstLine="540"/>
        <w:jc w:val="both"/>
      </w:pPr>
      <w:r>
        <w:lastRenderedPageBreak/>
        <w:t>оформленная в соответствии с законодательством Российской Федерации доверенность (для физических лиц);</w:t>
      </w:r>
    </w:p>
    <w:p w:rsidR="00E40C7F" w:rsidRDefault="00E40C7F">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40C7F" w:rsidRDefault="00E40C7F">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40C7F" w:rsidRDefault="00E40C7F">
      <w:pPr>
        <w:pStyle w:val="ConsPlusNormal"/>
        <w:spacing w:before="220"/>
        <w:ind w:firstLine="540"/>
        <w:jc w:val="both"/>
      </w:pPr>
      <w:r>
        <w:t>5.7. Поступившая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40C7F" w:rsidRDefault="00E40C7F">
      <w:pPr>
        <w:pStyle w:val="ConsPlusNormal"/>
        <w:spacing w:before="220"/>
        <w:ind w:firstLine="540"/>
        <w:jc w:val="both"/>
      </w:pPr>
      <w:r>
        <w:t>5.8. По результатам рассмотрения жалобы директор МКУ "Благоустройство и ЖКХ" принимает одно из следующих решений:</w:t>
      </w:r>
    </w:p>
    <w:p w:rsidR="00E40C7F" w:rsidRDefault="00E40C7F">
      <w:pPr>
        <w:pStyle w:val="ConsPlusNormal"/>
        <w:spacing w:before="220"/>
        <w:ind w:firstLine="540"/>
        <w:jc w:val="both"/>
      </w:pPr>
      <w: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E40C7F" w:rsidRDefault="00E40C7F">
      <w:pPr>
        <w:pStyle w:val="ConsPlusNormal"/>
        <w:spacing w:before="220"/>
        <w:ind w:firstLine="540"/>
        <w:jc w:val="both"/>
      </w:pPr>
      <w:r>
        <w:t>отказать в удовлетворении жалобы.</w:t>
      </w:r>
    </w:p>
    <w:p w:rsidR="00E40C7F" w:rsidRDefault="00E40C7F">
      <w:pPr>
        <w:pStyle w:val="ConsPlusNormal"/>
        <w:spacing w:before="220"/>
        <w:ind w:firstLine="540"/>
        <w:jc w:val="both"/>
      </w:pPr>
      <w:r>
        <w:t>5.9. В удовлетворении жалобы может быть отказано в следующих случаях:</w:t>
      </w:r>
    </w:p>
    <w:p w:rsidR="00E40C7F" w:rsidRDefault="00E40C7F">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E40C7F" w:rsidRDefault="00E40C7F">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E40C7F" w:rsidRDefault="00E40C7F">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E40C7F" w:rsidRDefault="00E40C7F">
      <w:pPr>
        <w:pStyle w:val="ConsPlusNormal"/>
        <w:spacing w:before="220"/>
        <w:ind w:firstLine="540"/>
        <w:jc w:val="both"/>
      </w:pPr>
      <w:r>
        <w:t>5.10. Жалоба может быть оставлена без ответа в следующих случаях:</w:t>
      </w:r>
    </w:p>
    <w:p w:rsidR="00E40C7F" w:rsidRDefault="00E40C7F">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E40C7F" w:rsidRDefault="00E40C7F">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40C7F" w:rsidRDefault="00E40C7F">
      <w:pPr>
        <w:pStyle w:val="ConsPlusNormal"/>
        <w:spacing w:before="220"/>
        <w:ind w:firstLine="540"/>
        <w:jc w:val="both"/>
      </w:pPr>
      <w: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0C7F" w:rsidRDefault="00E40C7F">
      <w:pPr>
        <w:pStyle w:val="ConsPlusNormal"/>
        <w:spacing w:before="220"/>
        <w:ind w:firstLine="540"/>
        <w:jc w:val="both"/>
      </w:pPr>
      <w:r>
        <w:t>В ответе по результатам рассмотрения жалобы указываются:</w:t>
      </w:r>
    </w:p>
    <w:p w:rsidR="00E40C7F" w:rsidRDefault="00E40C7F">
      <w:pPr>
        <w:pStyle w:val="ConsPlusNormal"/>
        <w:spacing w:before="220"/>
        <w:ind w:firstLine="540"/>
        <w:jc w:val="both"/>
      </w:pPr>
      <w: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E40C7F" w:rsidRDefault="00E40C7F">
      <w:pPr>
        <w:pStyle w:val="ConsPlusNormal"/>
        <w:spacing w:before="220"/>
        <w:ind w:firstLine="540"/>
        <w:jc w:val="both"/>
      </w:pPr>
      <w:r>
        <w:lastRenderedPageBreak/>
        <w:t>номер, дата, место принятия решения, включая сведения о должностном лице, решение или действие (бездействие) которого обжалуется;</w:t>
      </w:r>
    </w:p>
    <w:p w:rsidR="00E40C7F" w:rsidRDefault="00E40C7F">
      <w:pPr>
        <w:pStyle w:val="ConsPlusNormal"/>
        <w:spacing w:before="220"/>
        <w:ind w:firstLine="540"/>
        <w:jc w:val="both"/>
      </w:pPr>
      <w:r>
        <w:t>фамилия, имя, отчество (при наличии) или наименование заявителя;</w:t>
      </w:r>
    </w:p>
    <w:p w:rsidR="00E40C7F" w:rsidRDefault="00E40C7F">
      <w:pPr>
        <w:pStyle w:val="ConsPlusNormal"/>
        <w:spacing w:before="220"/>
        <w:ind w:firstLine="540"/>
        <w:jc w:val="both"/>
      </w:pPr>
      <w:r>
        <w:t>основания для принятия решения по жалобе;</w:t>
      </w:r>
    </w:p>
    <w:p w:rsidR="00E40C7F" w:rsidRDefault="00E40C7F">
      <w:pPr>
        <w:pStyle w:val="ConsPlusNormal"/>
        <w:spacing w:before="220"/>
        <w:ind w:firstLine="540"/>
        <w:jc w:val="both"/>
      </w:pPr>
      <w:r>
        <w:t>принятое по жалобе решение;</w:t>
      </w:r>
    </w:p>
    <w:p w:rsidR="00E40C7F" w:rsidRDefault="00E40C7F">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40C7F" w:rsidRDefault="00E40C7F">
      <w:pPr>
        <w:pStyle w:val="ConsPlusNormal"/>
        <w:spacing w:before="220"/>
        <w:ind w:firstLine="540"/>
        <w:jc w:val="both"/>
      </w:pPr>
      <w:r>
        <w:t>сведения о порядке обжалования принятого по жалобе решения.</w:t>
      </w:r>
    </w:p>
    <w:p w:rsidR="00E40C7F" w:rsidRDefault="00E40C7F">
      <w:pPr>
        <w:pStyle w:val="ConsPlusNormal"/>
        <w:spacing w:before="220"/>
        <w:ind w:firstLine="540"/>
        <w:jc w:val="both"/>
      </w:pPr>
      <w: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E40C7F" w:rsidRDefault="00E40C7F">
      <w:pPr>
        <w:pStyle w:val="ConsPlusNormal"/>
        <w:spacing w:before="220"/>
        <w:ind w:firstLine="540"/>
        <w:jc w:val="both"/>
      </w:pPr>
      <w:r>
        <w:t>5.13.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jc w:val="right"/>
        <w:outlineLvl w:val="1"/>
      </w:pPr>
      <w:r>
        <w:t>Приложение N 1</w:t>
      </w:r>
    </w:p>
    <w:p w:rsidR="00E40C7F" w:rsidRDefault="00E40C7F">
      <w:pPr>
        <w:pStyle w:val="ConsPlusNormal"/>
        <w:jc w:val="right"/>
      </w:pPr>
      <w:r>
        <w:t>к Административному регламенту</w:t>
      </w:r>
    </w:p>
    <w:p w:rsidR="00E40C7F" w:rsidRDefault="00E40C7F">
      <w:pPr>
        <w:pStyle w:val="ConsPlusNormal"/>
      </w:pPr>
    </w:p>
    <w:p w:rsidR="00E40C7F" w:rsidRDefault="00E40C7F">
      <w:pPr>
        <w:pStyle w:val="ConsPlusNormal"/>
        <w:jc w:val="both"/>
      </w:pPr>
      <w:r>
        <w:t>Форма</w:t>
      </w:r>
    </w:p>
    <w:p w:rsidR="00E40C7F" w:rsidRDefault="00E40C7F">
      <w:pPr>
        <w:pStyle w:val="ConsPlusNormal"/>
      </w:pPr>
    </w:p>
    <w:p w:rsidR="00E40C7F" w:rsidRDefault="00E40C7F">
      <w:pPr>
        <w:pStyle w:val="ConsPlusNormal"/>
        <w:jc w:val="center"/>
      </w:pPr>
      <w:bookmarkStart w:id="4" w:name="P409"/>
      <w:bookmarkEnd w:id="4"/>
      <w:r>
        <w:t>ЗАЯВЛЕНИЕ</w:t>
      </w:r>
    </w:p>
    <w:p w:rsidR="00E40C7F" w:rsidRDefault="00E40C7F">
      <w:pPr>
        <w:pStyle w:val="ConsPlusNormal"/>
        <w:jc w:val="center"/>
      </w:pPr>
      <w:r>
        <w:t>О ПРЕДОСТАВЛЕНИИ УСЛУГ ПО ПОГРЕБЕНИЮ УМЕРШЕГО</w:t>
      </w:r>
    </w:p>
    <w:p w:rsidR="00E40C7F" w:rsidRDefault="00E40C7F">
      <w:pPr>
        <w:pStyle w:val="ConsPlusNormal"/>
        <w:jc w:val="center"/>
      </w:pPr>
      <w:r>
        <w:t>СОГЛАСНО ГАРАНТИРОВАННОМУ ПЕРЕЧНЮ УСЛУГ</w:t>
      </w:r>
    </w:p>
    <w:p w:rsidR="00E40C7F" w:rsidRDefault="00E40C7F">
      <w:pPr>
        <w:pStyle w:val="ConsPlusNormal"/>
        <w:jc w:val="center"/>
      </w:pPr>
      <w:r>
        <w:t>(ДЛЯ ФИЗИЧЕСКОГО ЛИЦА)</w:t>
      </w:r>
    </w:p>
    <w:p w:rsidR="00E40C7F" w:rsidRDefault="00E40C7F">
      <w:pPr>
        <w:pStyle w:val="ConsPlusNormal"/>
      </w:pPr>
    </w:p>
    <w:p w:rsidR="00E40C7F" w:rsidRDefault="00E40C7F">
      <w:pPr>
        <w:pStyle w:val="ConsPlusNonformat"/>
        <w:jc w:val="both"/>
      </w:pPr>
      <w:r>
        <w:t xml:space="preserve">                                      Директору МКУ "Благоустройство и ЖКХ"</w:t>
      </w:r>
    </w:p>
    <w:p w:rsidR="00E40C7F" w:rsidRDefault="00E40C7F">
      <w:pPr>
        <w:pStyle w:val="ConsPlusNonformat"/>
        <w:jc w:val="both"/>
      </w:pPr>
      <w:r>
        <w:t xml:space="preserve">                                      ____________________________________,</w:t>
      </w:r>
    </w:p>
    <w:p w:rsidR="00E40C7F" w:rsidRDefault="00E40C7F">
      <w:pPr>
        <w:pStyle w:val="ConsPlusNonformat"/>
        <w:jc w:val="both"/>
      </w:pPr>
      <w:r>
        <w:t xml:space="preserve">                                              (фамилия, имя, отчество)</w:t>
      </w:r>
    </w:p>
    <w:p w:rsidR="00E40C7F" w:rsidRDefault="00E40C7F">
      <w:pPr>
        <w:pStyle w:val="ConsPlusNonformat"/>
        <w:jc w:val="both"/>
      </w:pPr>
      <w:r>
        <w:t xml:space="preserve">                                      паспорт ________________ N __________</w:t>
      </w:r>
    </w:p>
    <w:p w:rsidR="00E40C7F" w:rsidRDefault="00E40C7F">
      <w:pPr>
        <w:pStyle w:val="ConsPlusNonformat"/>
        <w:jc w:val="both"/>
      </w:pPr>
      <w:r>
        <w:t xml:space="preserve">                                                  (серия)</w:t>
      </w:r>
    </w:p>
    <w:p w:rsidR="00E40C7F" w:rsidRDefault="00E40C7F">
      <w:pPr>
        <w:pStyle w:val="ConsPlusNonformat"/>
        <w:jc w:val="both"/>
      </w:pPr>
      <w:r>
        <w:t xml:space="preserve">                                      выдан "__" __________________ 20__ г.</w:t>
      </w:r>
    </w:p>
    <w:p w:rsidR="00E40C7F" w:rsidRDefault="00E40C7F">
      <w:pPr>
        <w:pStyle w:val="ConsPlusNonformat"/>
        <w:jc w:val="both"/>
      </w:pPr>
      <w:r>
        <w:t xml:space="preserve">                                      _____________________________________</w:t>
      </w:r>
    </w:p>
    <w:p w:rsidR="00E40C7F" w:rsidRDefault="00E40C7F">
      <w:pPr>
        <w:pStyle w:val="ConsPlusNonformat"/>
        <w:jc w:val="both"/>
      </w:pPr>
      <w:r>
        <w:t xml:space="preserve">                                                    (кем выдан)</w:t>
      </w:r>
    </w:p>
    <w:p w:rsidR="00E40C7F" w:rsidRDefault="00E40C7F">
      <w:pPr>
        <w:pStyle w:val="ConsPlusNonformat"/>
        <w:jc w:val="both"/>
      </w:pPr>
      <w:r>
        <w:t xml:space="preserve">                                      адрес: ______________________________</w:t>
      </w:r>
    </w:p>
    <w:p w:rsidR="00E40C7F" w:rsidRDefault="00E40C7F">
      <w:pPr>
        <w:pStyle w:val="ConsPlusNonformat"/>
        <w:jc w:val="both"/>
      </w:pPr>
      <w:r>
        <w:t xml:space="preserve">                                      _____________________________________</w:t>
      </w:r>
    </w:p>
    <w:p w:rsidR="00E40C7F" w:rsidRDefault="00E40C7F">
      <w:pPr>
        <w:pStyle w:val="ConsPlusNonformat"/>
        <w:jc w:val="both"/>
      </w:pPr>
      <w:r>
        <w:t xml:space="preserve">                                      телефон: __________________</w:t>
      </w:r>
    </w:p>
    <w:p w:rsidR="00E40C7F" w:rsidRDefault="00E40C7F">
      <w:pPr>
        <w:pStyle w:val="ConsPlusNonformat"/>
        <w:jc w:val="both"/>
      </w:pPr>
    </w:p>
    <w:p w:rsidR="00E40C7F" w:rsidRDefault="00E40C7F">
      <w:pPr>
        <w:pStyle w:val="ConsPlusNonformat"/>
        <w:jc w:val="both"/>
      </w:pPr>
      <w:r>
        <w:t xml:space="preserve">                                 ЗАЯВЛЕНИЕ</w:t>
      </w:r>
    </w:p>
    <w:p w:rsidR="00E40C7F" w:rsidRDefault="00E40C7F">
      <w:pPr>
        <w:pStyle w:val="ConsPlusNonformat"/>
        <w:jc w:val="both"/>
      </w:pPr>
    </w:p>
    <w:p w:rsidR="00E40C7F" w:rsidRDefault="00E40C7F">
      <w:pPr>
        <w:pStyle w:val="ConsPlusNonformat"/>
        <w:jc w:val="both"/>
      </w:pPr>
      <w:r>
        <w:t xml:space="preserve">    Прошу произвести погребение (захоронение) умершего(ей)</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 xml:space="preserve">                         (фамилия, имя, отчество)</w:t>
      </w:r>
    </w:p>
    <w:p w:rsidR="00E40C7F" w:rsidRDefault="00E40C7F">
      <w:pPr>
        <w:pStyle w:val="ConsPlusNonformat"/>
        <w:jc w:val="both"/>
      </w:pPr>
      <w:r>
        <w:t xml:space="preserve">согласно  гарантированному перечню услуг по погребению, определенному </w:t>
      </w:r>
      <w:hyperlink r:id="rId31" w:history="1">
        <w:r>
          <w:rPr>
            <w:color w:val="0000FF"/>
          </w:rPr>
          <w:t>ст. 9</w:t>
        </w:r>
      </w:hyperlink>
    </w:p>
    <w:p w:rsidR="00E40C7F" w:rsidRDefault="00E40C7F">
      <w:pPr>
        <w:pStyle w:val="ConsPlusNonformat"/>
        <w:jc w:val="both"/>
      </w:pPr>
      <w:proofErr w:type="gramStart"/>
      <w:r>
        <w:lastRenderedPageBreak/>
        <w:t>Федерального  закона</w:t>
      </w:r>
      <w:proofErr w:type="gramEnd"/>
      <w:r>
        <w:t xml:space="preserve">  от  12.01.96 N 8-ФЗ "О погребении и похоронном деле".</w:t>
      </w:r>
    </w:p>
    <w:p w:rsidR="00E40C7F" w:rsidRDefault="00E40C7F">
      <w:pPr>
        <w:pStyle w:val="ConsPlusNonformat"/>
        <w:jc w:val="both"/>
      </w:pPr>
      <w:r>
        <w:t xml:space="preserve">    Место нахождения тела умершего(ей) ____________________________________</w:t>
      </w:r>
    </w:p>
    <w:p w:rsidR="00E40C7F" w:rsidRDefault="00E40C7F">
      <w:pPr>
        <w:pStyle w:val="ConsPlusNonformat"/>
        <w:jc w:val="both"/>
      </w:pPr>
      <w:r>
        <w:t>__________________________________________________________________________,</w:t>
      </w:r>
    </w:p>
    <w:p w:rsidR="00E40C7F" w:rsidRDefault="00E40C7F">
      <w:pPr>
        <w:pStyle w:val="ConsPlusNonformat"/>
        <w:jc w:val="both"/>
      </w:pPr>
      <w:r>
        <w:t xml:space="preserve">           (указать адрес, наименование медицинского учреждения)</w:t>
      </w:r>
    </w:p>
    <w:p w:rsidR="00E40C7F" w:rsidRDefault="00E40C7F">
      <w:pPr>
        <w:pStyle w:val="ConsPlusNonformat"/>
        <w:jc w:val="both"/>
      </w:pPr>
      <w:r>
        <w:t>свидетельство о смерти ______________ N ___________ от ____________________</w:t>
      </w:r>
    </w:p>
    <w:p w:rsidR="00E40C7F" w:rsidRDefault="00E40C7F">
      <w:pPr>
        <w:pStyle w:val="ConsPlusNonformat"/>
        <w:jc w:val="both"/>
      </w:pPr>
    </w:p>
    <w:p w:rsidR="00E40C7F" w:rsidRDefault="00E40C7F">
      <w:pPr>
        <w:pStyle w:val="ConsPlusNonformat"/>
        <w:jc w:val="both"/>
      </w:pPr>
      <w:r>
        <w:t>свидетельство о смерти ранее захороненного родственника ___________________</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 xml:space="preserve">               (фамилия, имя, отчество ранее захороненного,</w:t>
      </w:r>
    </w:p>
    <w:p w:rsidR="00E40C7F" w:rsidRDefault="00E40C7F">
      <w:pPr>
        <w:pStyle w:val="ConsPlusNonformat"/>
        <w:jc w:val="both"/>
      </w:pPr>
      <w:r>
        <w:t>__________________________________________________________________________,</w:t>
      </w:r>
    </w:p>
    <w:p w:rsidR="00E40C7F" w:rsidRDefault="00E40C7F">
      <w:pPr>
        <w:pStyle w:val="ConsPlusNonformat"/>
        <w:jc w:val="both"/>
      </w:pPr>
      <w:r>
        <w:t xml:space="preserve">          серия, номер и дата выдачи свидетельства о смерти ранее</w:t>
      </w:r>
    </w:p>
    <w:p w:rsidR="00E40C7F" w:rsidRDefault="00E40C7F">
      <w:pPr>
        <w:pStyle w:val="ConsPlusNonformat"/>
        <w:jc w:val="both"/>
      </w:pPr>
      <w:r>
        <w:t xml:space="preserve">                        захороненного родственника)</w:t>
      </w:r>
    </w:p>
    <w:p w:rsidR="00E40C7F" w:rsidRDefault="00E40C7F">
      <w:pPr>
        <w:pStyle w:val="ConsPlusNonformat"/>
        <w:jc w:val="both"/>
      </w:pPr>
      <w:r>
        <w:t>в секции N _______ ______________________________________________ кладбища.</w:t>
      </w:r>
    </w:p>
    <w:p w:rsidR="00E40C7F" w:rsidRDefault="00E40C7F">
      <w:pPr>
        <w:pStyle w:val="ConsPlusNonformat"/>
        <w:jc w:val="both"/>
      </w:pPr>
      <w:r>
        <w:t xml:space="preserve">                              (наименование кладбища)</w:t>
      </w:r>
    </w:p>
    <w:p w:rsidR="00E40C7F" w:rsidRDefault="00E40C7F">
      <w:pPr>
        <w:pStyle w:val="ConsPlusNonformat"/>
        <w:jc w:val="both"/>
      </w:pPr>
      <w:r>
        <w:t xml:space="preserve">    Другие   </w:t>
      </w:r>
      <w:proofErr w:type="gramStart"/>
      <w:r>
        <w:t>родственники  к</w:t>
      </w:r>
      <w:proofErr w:type="gramEnd"/>
      <w:r>
        <w:t xml:space="preserve">  захоронению  претензий  не  имеют.  </w:t>
      </w:r>
      <w:proofErr w:type="gramStart"/>
      <w:r>
        <w:t>В  случае</w:t>
      </w:r>
      <w:proofErr w:type="gramEnd"/>
    </w:p>
    <w:p w:rsidR="00E40C7F" w:rsidRDefault="00E40C7F">
      <w:pPr>
        <w:pStyle w:val="ConsPlusNonformat"/>
        <w:jc w:val="both"/>
      </w:pPr>
      <w:proofErr w:type="gramStart"/>
      <w:r>
        <w:t>возникновения  претензий</w:t>
      </w:r>
      <w:proofErr w:type="gramEnd"/>
      <w:r>
        <w:t xml:space="preserve">  со  стороны  других  родственников  эксгумацию  и</w:t>
      </w:r>
    </w:p>
    <w:p w:rsidR="00E40C7F" w:rsidRDefault="00E40C7F">
      <w:pPr>
        <w:pStyle w:val="ConsPlusNonformat"/>
        <w:jc w:val="both"/>
      </w:pPr>
      <w:r>
        <w:t>перезахоронение буду производить за свой счет.</w:t>
      </w:r>
    </w:p>
    <w:p w:rsidR="00E40C7F" w:rsidRDefault="00E40C7F">
      <w:pPr>
        <w:pStyle w:val="ConsPlusNonformat"/>
        <w:jc w:val="both"/>
      </w:pPr>
      <w:r>
        <w:t xml:space="preserve">    Сведения, указанные в заявлении о родственных отношениях, подтверждаю.</w:t>
      </w:r>
    </w:p>
    <w:p w:rsidR="00E40C7F" w:rsidRDefault="00E40C7F">
      <w:pPr>
        <w:pStyle w:val="ConsPlusNonformat"/>
        <w:jc w:val="both"/>
      </w:pPr>
      <w:r>
        <w:t xml:space="preserve">    Об    </w:t>
      </w:r>
      <w:proofErr w:type="gramStart"/>
      <w:r>
        <w:t xml:space="preserve">ответственности,   </w:t>
      </w:r>
      <w:proofErr w:type="gramEnd"/>
      <w:r>
        <w:t xml:space="preserve"> предусмотренной   законодательством   РФ   за</w:t>
      </w:r>
    </w:p>
    <w:p w:rsidR="00E40C7F" w:rsidRDefault="00E40C7F">
      <w:pPr>
        <w:pStyle w:val="ConsPlusNonformat"/>
        <w:jc w:val="both"/>
      </w:pPr>
      <w:r>
        <w:t>предоставление недостоверных сведений, предупрежден.</w:t>
      </w:r>
    </w:p>
    <w:p w:rsidR="00E40C7F" w:rsidRDefault="00E40C7F">
      <w:pPr>
        <w:pStyle w:val="ConsPlusNonformat"/>
        <w:jc w:val="both"/>
      </w:pPr>
      <w:r>
        <w:t>Приложение: 1. ____________________________________ на _____ л. в ____ экз.</w:t>
      </w:r>
    </w:p>
    <w:p w:rsidR="00E40C7F" w:rsidRDefault="00E40C7F">
      <w:pPr>
        <w:pStyle w:val="ConsPlusNonformat"/>
        <w:jc w:val="both"/>
      </w:pPr>
      <w:r>
        <w:t xml:space="preserve">                    (наименование документа)</w:t>
      </w:r>
    </w:p>
    <w:p w:rsidR="00E40C7F" w:rsidRDefault="00E40C7F">
      <w:pPr>
        <w:pStyle w:val="ConsPlusNonformat"/>
        <w:jc w:val="both"/>
      </w:pPr>
      <w:r>
        <w:t xml:space="preserve">            2. ____________________________________ на _____ л. в ____ экз.</w:t>
      </w:r>
    </w:p>
    <w:p w:rsidR="00E40C7F" w:rsidRDefault="00E40C7F">
      <w:pPr>
        <w:pStyle w:val="ConsPlusNonformat"/>
        <w:jc w:val="both"/>
      </w:pPr>
      <w:r>
        <w:t xml:space="preserve">                    (наименование документа)</w:t>
      </w:r>
    </w:p>
    <w:p w:rsidR="00E40C7F" w:rsidRDefault="00E40C7F">
      <w:pPr>
        <w:pStyle w:val="ConsPlusNonformat"/>
        <w:jc w:val="both"/>
      </w:pPr>
      <w:r>
        <w:t xml:space="preserve">            3. ____________________________________ на _____ л. в ____ экз.</w:t>
      </w:r>
    </w:p>
    <w:p w:rsidR="00E40C7F" w:rsidRDefault="00E40C7F">
      <w:pPr>
        <w:pStyle w:val="ConsPlusNonformat"/>
        <w:jc w:val="both"/>
      </w:pPr>
      <w:r>
        <w:t xml:space="preserve">                    (наименование документа)</w:t>
      </w:r>
    </w:p>
    <w:p w:rsidR="00E40C7F" w:rsidRDefault="00E40C7F">
      <w:pPr>
        <w:pStyle w:val="ConsPlusNonformat"/>
        <w:jc w:val="both"/>
      </w:pPr>
      <w:r>
        <w:t xml:space="preserve">          _________________      ___________________</w:t>
      </w:r>
    </w:p>
    <w:p w:rsidR="00E40C7F" w:rsidRDefault="00E40C7F">
      <w:pPr>
        <w:pStyle w:val="ConsPlusNonformat"/>
        <w:jc w:val="both"/>
      </w:pPr>
      <w:r>
        <w:t xml:space="preserve">             (</w:t>
      </w:r>
      <w:proofErr w:type="gramStart"/>
      <w:r>
        <w:t xml:space="preserve">подпись)   </w:t>
      </w:r>
      <w:proofErr w:type="gramEnd"/>
      <w:r>
        <w:t xml:space="preserve">               (дата)</w:t>
      </w:r>
    </w:p>
    <w:p w:rsidR="00E40C7F" w:rsidRDefault="00E40C7F">
      <w:pPr>
        <w:pStyle w:val="ConsPlusNonformat"/>
        <w:jc w:val="both"/>
      </w:pPr>
      <w:r>
        <w:t>Заключение специалиста МКУ "Благоустройство и ЖКХ"</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Подпись специалиста</w:t>
      </w:r>
    </w:p>
    <w:p w:rsidR="00E40C7F" w:rsidRDefault="00E40C7F">
      <w:pPr>
        <w:pStyle w:val="ConsPlusNonformat"/>
        <w:jc w:val="both"/>
      </w:pPr>
      <w:r>
        <w:t>"МКУ "Благоустройство и ЖКХ" ____________ _________________________________</w:t>
      </w:r>
    </w:p>
    <w:p w:rsidR="00E40C7F" w:rsidRDefault="00E40C7F">
      <w:pPr>
        <w:pStyle w:val="ConsPlusNonformat"/>
        <w:jc w:val="both"/>
      </w:pPr>
    </w:p>
    <w:p w:rsidR="00E40C7F" w:rsidRDefault="00E40C7F">
      <w:pPr>
        <w:pStyle w:val="ConsPlusNonformat"/>
        <w:jc w:val="both"/>
      </w:pPr>
      <w:r>
        <w:t>(</w:t>
      </w:r>
      <w:proofErr w:type="gramStart"/>
      <w:r>
        <w:t xml:space="preserve">подпись)   </w:t>
      </w:r>
      <w:proofErr w:type="gramEnd"/>
      <w:r>
        <w:t xml:space="preserve">   (фамилия, имя, отчество)</w:t>
      </w:r>
    </w:p>
    <w:p w:rsidR="00E40C7F" w:rsidRDefault="00E40C7F">
      <w:pPr>
        <w:pStyle w:val="ConsPlusNonformat"/>
        <w:jc w:val="both"/>
      </w:pPr>
      <w:r>
        <w:t xml:space="preserve">                М.П.</w:t>
      </w:r>
    </w:p>
    <w:p w:rsidR="00E40C7F" w:rsidRDefault="00E40C7F">
      <w:pPr>
        <w:pStyle w:val="ConsPlusNonformat"/>
        <w:jc w:val="both"/>
      </w:pPr>
      <w:r>
        <w:t xml:space="preserve">             _________________ (дата)</w:t>
      </w: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jc w:val="right"/>
        <w:outlineLvl w:val="1"/>
      </w:pPr>
      <w:r>
        <w:t>Приложение N 2</w:t>
      </w:r>
    </w:p>
    <w:p w:rsidR="00E40C7F" w:rsidRDefault="00E40C7F">
      <w:pPr>
        <w:pStyle w:val="ConsPlusNormal"/>
        <w:jc w:val="right"/>
      </w:pPr>
      <w:r>
        <w:t>к Административному регламенту</w:t>
      </w:r>
    </w:p>
    <w:p w:rsidR="00E40C7F" w:rsidRDefault="00E40C7F">
      <w:pPr>
        <w:pStyle w:val="ConsPlusNormal"/>
      </w:pPr>
    </w:p>
    <w:p w:rsidR="00E40C7F" w:rsidRDefault="00E40C7F">
      <w:pPr>
        <w:pStyle w:val="ConsPlusNormal"/>
        <w:jc w:val="both"/>
      </w:pPr>
      <w:r>
        <w:t>Форма</w:t>
      </w:r>
    </w:p>
    <w:p w:rsidR="00E40C7F" w:rsidRDefault="00E40C7F">
      <w:pPr>
        <w:pStyle w:val="ConsPlusNormal"/>
      </w:pPr>
    </w:p>
    <w:p w:rsidR="00E40C7F" w:rsidRDefault="00E40C7F">
      <w:pPr>
        <w:pStyle w:val="ConsPlusNormal"/>
        <w:jc w:val="center"/>
      </w:pPr>
      <w:bookmarkStart w:id="5" w:name="P479"/>
      <w:bookmarkEnd w:id="5"/>
      <w:r>
        <w:t>ЗАЯВЛЕНИЕ</w:t>
      </w:r>
    </w:p>
    <w:p w:rsidR="00E40C7F" w:rsidRDefault="00E40C7F">
      <w:pPr>
        <w:pStyle w:val="ConsPlusNormal"/>
        <w:jc w:val="center"/>
      </w:pPr>
      <w:r>
        <w:t>О ПРЕДОСТАВЛЕНИИ УСЛУГ ПО ПОГРЕБЕНИЮ УМЕРШЕГО</w:t>
      </w:r>
    </w:p>
    <w:p w:rsidR="00E40C7F" w:rsidRDefault="00E40C7F">
      <w:pPr>
        <w:pStyle w:val="ConsPlusNormal"/>
        <w:jc w:val="center"/>
      </w:pPr>
      <w:r>
        <w:t>СОГЛАСНО ГАРАНТИРОВАННОМУ ПЕРЕЧНЮ УСЛУГ</w:t>
      </w:r>
    </w:p>
    <w:p w:rsidR="00E40C7F" w:rsidRDefault="00E40C7F">
      <w:pPr>
        <w:pStyle w:val="ConsPlusNormal"/>
        <w:jc w:val="center"/>
      </w:pPr>
      <w:r>
        <w:t>(ДЛЯ ЮРИДИЧЕСКОГО ЛИЦА)</w:t>
      </w:r>
    </w:p>
    <w:p w:rsidR="00E40C7F" w:rsidRDefault="00E40C7F">
      <w:pPr>
        <w:pStyle w:val="ConsPlusNormal"/>
      </w:pPr>
    </w:p>
    <w:p w:rsidR="00E40C7F" w:rsidRDefault="00E40C7F">
      <w:pPr>
        <w:pStyle w:val="ConsPlusNonformat"/>
        <w:jc w:val="both"/>
      </w:pPr>
      <w:r>
        <w:t xml:space="preserve">                                                МКУ "Благоустройство и ЖКХ"</w:t>
      </w:r>
    </w:p>
    <w:p w:rsidR="00E40C7F" w:rsidRDefault="00E40C7F">
      <w:pPr>
        <w:pStyle w:val="ConsPlusNonformat"/>
        <w:jc w:val="both"/>
      </w:pPr>
      <w:r>
        <w:t xml:space="preserve">                                                __________________________,</w:t>
      </w:r>
    </w:p>
    <w:p w:rsidR="00E40C7F" w:rsidRDefault="00E40C7F">
      <w:pPr>
        <w:pStyle w:val="ConsPlusNonformat"/>
        <w:jc w:val="both"/>
      </w:pPr>
      <w:r>
        <w:t xml:space="preserve">                                                 (наименование организации)</w:t>
      </w:r>
    </w:p>
    <w:p w:rsidR="00E40C7F" w:rsidRDefault="00E40C7F">
      <w:pPr>
        <w:pStyle w:val="ConsPlusNonformat"/>
        <w:jc w:val="both"/>
      </w:pPr>
      <w:r>
        <w:t xml:space="preserve">                                                адрес: ____________________</w:t>
      </w:r>
    </w:p>
    <w:p w:rsidR="00E40C7F" w:rsidRDefault="00E40C7F">
      <w:pPr>
        <w:pStyle w:val="ConsPlusNonformat"/>
        <w:jc w:val="both"/>
      </w:pPr>
      <w:r>
        <w:t xml:space="preserve">                                                __________________________,</w:t>
      </w:r>
    </w:p>
    <w:p w:rsidR="00E40C7F" w:rsidRDefault="00E40C7F">
      <w:pPr>
        <w:pStyle w:val="ConsPlusNonformat"/>
        <w:jc w:val="both"/>
      </w:pPr>
      <w:r>
        <w:t xml:space="preserve">                                                телефон: __________________</w:t>
      </w:r>
    </w:p>
    <w:p w:rsidR="00E40C7F" w:rsidRDefault="00E40C7F">
      <w:pPr>
        <w:pStyle w:val="ConsPlusNonformat"/>
        <w:jc w:val="both"/>
      </w:pPr>
    </w:p>
    <w:p w:rsidR="00E40C7F" w:rsidRDefault="00E40C7F">
      <w:pPr>
        <w:pStyle w:val="ConsPlusNonformat"/>
        <w:jc w:val="both"/>
      </w:pPr>
      <w:r>
        <w:t xml:space="preserve">                                 ЗАЯВЛЕНИЕ</w:t>
      </w:r>
    </w:p>
    <w:p w:rsidR="00E40C7F" w:rsidRDefault="00E40C7F">
      <w:pPr>
        <w:pStyle w:val="ConsPlusNonformat"/>
        <w:jc w:val="both"/>
      </w:pPr>
    </w:p>
    <w:p w:rsidR="00E40C7F" w:rsidRDefault="00E40C7F">
      <w:pPr>
        <w:pStyle w:val="ConsPlusNonformat"/>
        <w:jc w:val="both"/>
      </w:pPr>
      <w:r>
        <w:lastRenderedPageBreak/>
        <w:t xml:space="preserve">    Прошу произвести погребение (захоронение) умершего(ей)</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 xml:space="preserve">  (фамилия, имя, отчество или номер Акта судебно-медицинской экспертизы)</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 xml:space="preserve">согласно гарантированному перечню услуг по погребению, определенному </w:t>
      </w:r>
      <w:hyperlink r:id="rId32" w:history="1">
        <w:r>
          <w:rPr>
            <w:color w:val="0000FF"/>
          </w:rPr>
          <w:t>ст. 12</w:t>
        </w:r>
      </w:hyperlink>
    </w:p>
    <w:p w:rsidR="00E40C7F" w:rsidRDefault="00E40C7F">
      <w:pPr>
        <w:pStyle w:val="ConsPlusNonformat"/>
        <w:jc w:val="both"/>
      </w:pPr>
      <w:r>
        <w:t>Федерального закона от 12.01.96 N 8-ФЗ "О погребении и похоронном деле".</w:t>
      </w:r>
    </w:p>
    <w:p w:rsidR="00E40C7F" w:rsidRDefault="00E40C7F">
      <w:pPr>
        <w:pStyle w:val="ConsPlusNonformat"/>
        <w:jc w:val="both"/>
      </w:pPr>
      <w:r>
        <w:t xml:space="preserve">    Место нахождения тела умершего(ей) ____________________________________</w:t>
      </w:r>
    </w:p>
    <w:p w:rsidR="00E40C7F" w:rsidRDefault="00E40C7F">
      <w:pPr>
        <w:pStyle w:val="ConsPlusNonformat"/>
        <w:jc w:val="both"/>
      </w:pPr>
      <w:r>
        <w:t>___________________________________________________________________________</w:t>
      </w:r>
    </w:p>
    <w:p w:rsidR="00E40C7F" w:rsidRDefault="00E40C7F">
      <w:pPr>
        <w:pStyle w:val="ConsPlusNonformat"/>
        <w:jc w:val="both"/>
      </w:pPr>
      <w:r>
        <w:t xml:space="preserve">           (указать адрес, наименование медицинского учреждения)</w:t>
      </w:r>
    </w:p>
    <w:p w:rsidR="00E40C7F" w:rsidRDefault="00E40C7F">
      <w:pPr>
        <w:pStyle w:val="ConsPlusNonformat"/>
        <w:jc w:val="both"/>
      </w:pPr>
    </w:p>
    <w:p w:rsidR="00E40C7F" w:rsidRDefault="00E40C7F">
      <w:pPr>
        <w:pStyle w:val="ConsPlusNonformat"/>
        <w:jc w:val="both"/>
      </w:pPr>
      <w:r>
        <w:t>Приложение: 1. ____________________________________ на _____ л. в ____ экз.</w:t>
      </w:r>
    </w:p>
    <w:p w:rsidR="00E40C7F" w:rsidRDefault="00E40C7F">
      <w:pPr>
        <w:pStyle w:val="ConsPlusNonformat"/>
        <w:jc w:val="both"/>
      </w:pPr>
      <w:r>
        <w:t xml:space="preserve">                    (наименование документа)</w:t>
      </w:r>
    </w:p>
    <w:p w:rsidR="00E40C7F" w:rsidRDefault="00E40C7F">
      <w:pPr>
        <w:pStyle w:val="ConsPlusNonformat"/>
        <w:jc w:val="both"/>
      </w:pPr>
      <w:r>
        <w:t xml:space="preserve">            2. ____________________________________ на _____ л. в ____ экз.</w:t>
      </w:r>
    </w:p>
    <w:p w:rsidR="00E40C7F" w:rsidRDefault="00E40C7F">
      <w:pPr>
        <w:pStyle w:val="ConsPlusNonformat"/>
        <w:jc w:val="both"/>
      </w:pPr>
      <w:r>
        <w:t xml:space="preserve">                    (наименование документа)</w:t>
      </w:r>
    </w:p>
    <w:p w:rsidR="00E40C7F" w:rsidRDefault="00E40C7F">
      <w:pPr>
        <w:pStyle w:val="ConsPlusNonformat"/>
        <w:jc w:val="both"/>
      </w:pPr>
      <w:r>
        <w:t xml:space="preserve">            3. ____________________________________ на _____ л. в ____ экз.</w:t>
      </w:r>
    </w:p>
    <w:p w:rsidR="00E40C7F" w:rsidRDefault="00E40C7F">
      <w:pPr>
        <w:pStyle w:val="ConsPlusNonformat"/>
        <w:jc w:val="both"/>
      </w:pPr>
      <w:r>
        <w:t xml:space="preserve">                    (наименование документа)</w:t>
      </w:r>
    </w:p>
    <w:p w:rsidR="00E40C7F" w:rsidRDefault="00E40C7F">
      <w:pPr>
        <w:pStyle w:val="ConsPlusNonformat"/>
        <w:jc w:val="both"/>
      </w:pPr>
    </w:p>
    <w:p w:rsidR="00E40C7F" w:rsidRDefault="00E40C7F">
      <w:pPr>
        <w:pStyle w:val="ConsPlusNonformat"/>
        <w:jc w:val="both"/>
      </w:pPr>
      <w:r>
        <w:t>_____________________________________ _________ ___________________________</w:t>
      </w:r>
    </w:p>
    <w:p w:rsidR="00E40C7F" w:rsidRDefault="00E40C7F">
      <w:pPr>
        <w:pStyle w:val="ConsPlusNonformat"/>
        <w:jc w:val="both"/>
      </w:pPr>
      <w:r>
        <w:t>(наименование должности руководителя) (</w:t>
      </w:r>
      <w:proofErr w:type="gramStart"/>
      <w:r>
        <w:t xml:space="preserve">подпись)   </w:t>
      </w:r>
      <w:proofErr w:type="gramEnd"/>
      <w:r>
        <w:t xml:space="preserve">  (инициалы, фамилия)</w:t>
      </w:r>
    </w:p>
    <w:p w:rsidR="00E40C7F" w:rsidRDefault="00E40C7F">
      <w:pPr>
        <w:pStyle w:val="ConsPlusNonformat"/>
        <w:jc w:val="both"/>
      </w:pPr>
    </w:p>
    <w:p w:rsidR="00E40C7F" w:rsidRDefault="00E40C7F">
      <w:pPr>
        <w:pStyle w:val="ConsPlusNonformat"/>
        <w:jc w:val="both"/>
      </w:pPr>
      <w:r>
        <w:t xml:space="preserve">                              _______________</w:t>
      </w:r>
    </w:p>
    <w:p w:rsidR="00E40C7F" w:rsidRDefault="00E40C7F">
      <w:pPr>
        <w:pStyle w:val="ConsPlusNonformat"/>
        <w:jc w:val="both"/>
      </w:pPr>
      <w:r>
        <w:t xml:space="preserve">                                  (дата)</w:t>
      </w: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pPr>
    </w:p>
    <w:p w:rsidR="00E40C7F" w:rsidRDefault="00E40C7F">
      <w:pPr>
        <w:pStyle w:val="ConsPlusNormal"/>
        <w:jc w:val="right"/>
        <w:outlineLvl w:val="1"/>
      </w:pPr>
      <w:r>
        <w:t>Приложение N 3</w:t>
      </w:r>
    </w:p>
    <w:p w:rsidR="00E40C7F" w:rsidRDefault="00E40C7F">
      <w:pPr>
        <w:pStyle w:val="ConsPlusNormal"/>
        <w:jc w:val="right"/>
      </w:pPr>
      <w:r>
        <w:t>к Административному регламенту</w:t>
      </w:r>
    </w:p>
    <w:p w:rsidR="00E40C7F" w:rsidRDefault="00E40C7F">
      <w:pPr>
        <w:pStyle w:val="ConsPlusNormal"/>
      </w:pPr>
    </w:p>
    <w:p w:rsidR="00E40C7F" w:rsidRDefault="00E40C7F">
      <w:pPr>
        <w:pStyle w:val="ConsPlusTitle"/>
        <w:jc w:val="center"/>
      </w:pPr>
      <w:r>
        <w:t>БЛОК-СХЕМА</w:t>
      </w:r>
    </w:p>
    <w:p w:rsidR="00E40C7F" w:rsidRDefault="00E40C7F">
      <w:pPr>
        <w:pStyle w:val="ConsPlusTitle"/>
        <w:jc w:val="center"/>
      </w:pPr>
      <w:r>
        <w:t>ПРЕДОСТАВЛЕНИЯ МУНИЦИПАЛЬНОЙ УСЛУГИ</w:t>
      </w:r>
    </w:p>
    <w:p w:rsidR="00E40C7F" w:rsidRDefault="00E40C7F">
      <w:pPr>
        <w:pStyle w:val="ConsPlusNormal"/>
      </w:pPr>
    </w:p>
    <w:p w:rsidR="00E40C7F" w:rsidRDefault="00E40C7F">
      <w:pPr>
        <w:pStyle w:val="ConsPlusNormal"/>
        <w:ind w:firstLine="540"/>
        <w:jc w:val="both"/>
      </w:pPr>
      <w:r>
        <w:t xml:space="preserve">Исключена. - </w:t>
      </w:r>
      <w:hyperlink r:id="rId33" w:history="1">
        <w:r>
          <w:rPr>
            <w:color w:val="0000FF"/>
          </w:rPr>
          <w:t>Постановление</w:t>
        </w:r>
      </w:hyperlink>
      <w:r>
        <w:t xml:space="preserve"> Администрации Березовского городского округа от 20.08.2019 N 760-2.</w:t>
      </w:r>
    </w:p>
    <w:p w:rsidR="00E40C7F" w:rsidRDefault="00E40C7F">
      <w:pPr>
        <w:pStyle w:val="ConsPlusNormal"/>
      </w:pPr>
    </w:p>
    <w:p w:rsidR="00E40C7F" w:rsidRDefault="00E40C7F">
      <w:pPr>
        <w:pStyle w:val="ConsPlusNormal"/>
      </w:pPr>
    </w:p>
    <w:p w:rsidR="00E40C7F" w:rsidRDefault="00E40C7F">
      <w:pPr>
        <w:pStyle w:val="ConsPlusNormal"/>
        <w:pBdr>
          <w:top w:val="single" w:sz="6" w:space="0" w:color="auto"/>
        </w:pBdr>
        <w:spacing w:before="100" w:after="100"/>
        <w:jc w:val="both"/>
        <w:rPr>
          <w:sz w:val="2"/>
          <w:szCs w:val="2"/>
        </w:rPr>
      </w:pPr>
    </w:p>
    <w:p w:rsidR="009650C5" w:rsidRDefault="009650C5">
      <w:bookmarkStart w:id="6" w:name="_GoBack"/>
      <w:bookmarkEnd w:id="6"/>
    </w:p>
    <w:sectPr w:rsidR="009650C5" w:rsidSect="00482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7F"/>
    <w:rsid w:val="009650C5"/>
    <w:rsid w:val="00E4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BA101-45B1-4D11-8BC5-0299E876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C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0C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0C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0C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8F64DFD90913DBE3D70FA919FF8B74E5CC7F29A5E6C5CC301F62DC91F6EC2A190A35A1F01B52F99F53500395D73112800E0437F378C2E9CEF5D7F3N0jCK" TargetMode="External"/><Relationship Id="rId18" Type="http://schemas.openxmlformats.org/officeDocument/2006/relationships/hyperlink" Target="consultantplus://offline/ref=C78F64DFD90913DBE3D70FA919FF8B74E5CC7F29A5E0C1CD381362DC91F6EC2A190A35A1F01B52F99F53500395D73112800E0437F378C2E9CEF5D7F3N0jCK" TargetMode="External"/><Relationship Id="rId26" Type="http://schemas.openxmlformats.org/officeDocument/2006/relationships/hyperlink" Target="consultantplus://offline/ref=C78F64DFD90913DBE3D70FA919FF8B74E5CC7F29A5E3C3CA3F1B62DC91F6EC2A190A35A1F01B52F99F5350039BD73112800E0437F378C2E9CEF5D7F3N0jCK" TargetMode="External"/><Relationship Id="rId3" Type="http://schemas.openxmlformats.org/officeDocument/2006/relationships/webSettings" Target="webSettings.xml"/><Relationship Id="rId21" Type="http://schemas.openxmlformats.org/officeDocument/2006/relationships/hyperlink" Target="consultantplus://offline/ref=C78F64DFD90913DBE3D70FA919FF8B74E5CC7F29A5E3C3CA3F1B62DC91F6EC2A190A35A1F01B52F99F53500395D73112800E0437F378C2E9CEF5D7F3N0jCK" TargetMode="External"/><Relationship Id="rId34" Type="http://schemas.openxmlformats.org/officeDocument/2006/relationships/fontTable" Target="fontTable.xml"/><Relationship Id="rId7" Type="http://schemas.openxmlformats.org/officeDocument/2006/relationships/hyperlink" Target="consultantplus://offline/ref=C78F64DFD90913DBE3D70FA919FF8B74E5CC7F29A5E3C3CA3F1B62DC91F6EC2A190A35A1F01B52F99F53500396D73112800E0437F378C2E9CEF5D7F3N0jCK" TargetMode="External"/><Relationship Id="rId12" Type="http://schemas.openxmlformats.org/officeDocument/2006/relationships/hyperlink" Target="consultantplus://offline/ref=C78F64DFD90913DBE3D70FA919FF8B74E5CC7F29A5E3C6CD381262DC91F6EC2A190A35A1F01B52F99F53500292D73112800E0437F378C2E9CEF5D7F3N0jCK" TargetMode="External"/><Relationship Id="rId17" Type="http://schemas.openxmlformats.org/officeDocument/2006/relationships/hyperlink" Target="consultantplus://offline/ref=C78F64DFD90913DBE3D70FBF1A93D57EE7C32127A5E0C998644E648BCEA6EA7F594A33F1B55A54ACCE17050E92D97B42C6450B36F4N6j6K" TargetMode="External"/><Relationship Id="rId25" Type="http://schemas.openxmlformats.org/officeDocument/2006/relationships/hyperlink" Target="consultantplus://offline/ref=C78F64DFD90913DBE3D70FBF1A93D57EE7C32324A4E1C998644E648BCEA6EA7F4B4A6BF8B25A41F99D4D520391NDjCK" TargetMode="External"/><Relationship Id="rId33" Type="http://schemas.openxmlformats.org/officeDocument/2006/relationships/hyperlink" Target="consultantplus://offline/ref=C78F64DFD90913DBE3D70FA919FF8B74E5CC7F29A5E3C3CA3F1B62DC91F6EC2A190A35A1F01B52F99F53500292D73112800E0437F378C2E9CEF5D7F3N0jCK" TargetMode="External"/><Relationship Id="rId2" Type="http://schemas.openxmlformats.org/officeDocument/2006/relationships/settings" Target="settings.xml"/><Relationship Id="rId16" Type="http://schemas.openxmlformats.org/officeDocument/2006/relationships/hyperlink" Target="consultantplus://offline/ref=C78F64DFD90913DBE3D70FBF1A93D57EE7C42521A4E0C998644E648BCEA6EA7F594A33F4B35F5FFE9D580452D7896842C1450834E864C3E9NDj0K" TargetMode="External"/><Relationship Id="rId20" Type="http://schemas.openxmlformats.org/officeDocument/2006/relationships/hyperlink" Target="consultantplus://offline/ref=C78F64DFD90913DBE3D70FBF1A93D57EE7C32324A4E1C998644E648BCEA6EA7F594A33F6BB540BA9DB065D0296C26441DA590934NFj6K" TargetMode="External"/><Relationship Id="rId29" Type="http://schemas.openxmlformats.org/officeDocument/2006/relationships/hyperlink" Target="consultantplus://offline/ref=C78F64DFD90913DBE3D711A40F93D57EE5C62824A6E3C998644E648BCEA6EA7F594A33F4B35F5FF99D580452D7896842C1450834E864C3E9NDj0K" TargetMode="External"/><Relationship Id="rId1" Type="http://schemas.openxmlformats.org/officeDocument/2006/relationships/styles" Target="styles.xml"/><Relationship Id="rId6" Type="http://schemas.openxmlformats.org/officeDocument/2006/relationships/hyperlink" Target="consultantplus://offline/ref=C78F64DFD90913DBE3D70FA919FF8B74E5CC7F29A5E0C1CD381362DC91F6EC2A190A35A1F01B52F99F53500396D73112800E0437F378C2E9CEF5D7F3N0jCK" TargetMode="External"/><Relationship Id="rId11" Type="http://schemas.openxmlformats.org/officeDocument/2006/relationships/hyperlink" Target="consultantplus://offline/ref=C78F64DFD90913DBE3D70FA919FF8B74E5CC7F29A5E1C1CF301A62DC91F6EC2A190A35A1E21B0AF59E564E0291C26743C6N5jBK" TargetMode="External"/><Relationship Id="rId24" Type="http://schemas.openxmlformats.org/officeDocument/2006/relationships/hyperlink" Target="consultantplus://offline/ref=C78F64DFD90913DBE3D70FA919FF8B74E5CC7F29A5E0C1CD381362DC91F6EC2A190A35A1F01B52F99F5350019BD73112800E0437F378C2E9CEF5D7F3N0jCK" TargetMode="External"/><Relationship Id="rId32" Type="http://schemas.openxmlformats.org/officeDocument/2006/relationships/hyperlink" Target="consultantplus://offline/ref=C78F64DFD90913DBE3D70FBF1A93D57EE7C42521A4E0C998644E648BCEA6EA7F594A33F4B35F5FF09A580452D7896842C1450834E864C3E9NDj0K" TargetMode="External"/><Relationship Id="rId5" Type="http://schemas.openxmlformats.org/officeDocument/2006/relationships/hyperlink" Target="consultantplus://offline/ref=C78F64DFD90913DBE3D70FA919FF8B74E5CC7F29A5E6C5CC301F62DC91F6EC2A190A35A1F01B52F99F53500396D73112800E0437F378C2E9CEF5D7F3N0jCK" TargetMode="External"/><Relationship Id="rId15" Type="http://schemas.openxmlformats.org/officeDocument/2006/relationships/hyperlink" Target="consultantplus://offline/ref=C78F64DFD90913DBE3D70FA919FF8B74E5CC7F29A5E3C3CA3F1B62DC91F6EC2A190A35A1F01B52F99F53500395D73112800E0437F378C2E9CEF5D7F3N0jCK" TargetMode="External"/><Relationship Id="rId23" Type="http://schemas.openxmlformats.org/officeDocument/2006/relationships/hyperlink" Target="consultantplus://offline/ref=C78F64DFD90913DBE3D70FA919FF8B74E5CC7F29A5E0C1CD381362DC91F6EC2A190A35A1F01B52F99F5350029BD73112800E0437F378C2E9CEF5D7F3N0jCK" TargetMode="External"/><Relationship Id="rId28" Type="http://schemas.openxmlformats.org/officeDocument/2006/relationships/hyperlink" Target="consultantplus://offline/ref=C78F64DFD90913DBE3D70FA919FF8B74E5CC7F29A5E6C5CC301F62DC91F6EC2A190A35A1F01B52F99F5350029BD73112800E0437F378C2E9CEF5D7F3N0jCK" TargetMode="External"/><Relationship Id="rId10" Type="http://schemas.openxmlformats.org/officeDocument/2006/relationships/hyperlink" Target="consultantplus://offline/ref=C78F64DFD90913DBE3D70FA919FF8B74E5CC7F29A5E0CACB3E1D62DC91F6EC2A190A35A1E21B0AF59E564E0291C26743C6N5jBK" TargetMode="External"/><Relationship Id="rId19" Type="http://schemas.openxmlformats.org/officeDocument/2006/relationships/hyperlink" Target="consultantplus://offline/ref=C78F64DFD90913DBE3D70FA919FF8B74E5CC7F29A5E0C1CD381362DC91F6EC2A190A35A1F01B52F99F53500290D73112800E0437F378C2E9CEF5D7F3N0jCK" TargetMode="External"/><Relationship Id="rId31" Type="http://schemas.openxmlformats.org/officeDocument/2006/relationships/hyperlink" Target="consultantplus://offline/ref=C78F64DFD90913DBE3D70FBF1A93D57EE7C42521A4E0C998644E648BCEA6EA7F594A33F4B35F5FFC9B580452D7896842C1450834E864C3E9NDj0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78F64DFD90913DBE3D70FBF1A93D57EE7C42521A4E0C998644E648BCEA6EA7F594A33F4B35F5FFC9B580452D7896842C1450834E864C3E9NDj0K" TargetMode="External"/><Relationship Id="rId14" Type="http://schemas.openxmlformats.org/officeDocument/2006/relationships/hyperlink" Target="consultantplus://offline/ref=C78F64DFD90913DBE3D70FA919FF8B74E5CC7F29A5E0C1CD381362DC91F6EC2A190A35A1F01B52F99F53500395D73112800E0437F378C2E9CEF5D7F3N0jCK" TargetMode="External"/><Relationship Id="rId22" Type="http://schemas.openxmlformats.org/officeDocument/2006/relationships/hyperlink" Target="consultantplus://offline/ref=C78F64DFD90913DBE3D70FBF1A93D57EE7C32324A4E1C998644E648BCEA6EA7F594A33F1B0540BA9DB065D0296C26441DA590934NFj6K" TargetMode="External"/><Relationship Id="rId27" Type="http://schemas.openxmlformats.org/officeDocument/2006/relationships/hyperlink" Target="consultantplus://offline/ref=C78F64DFD90913DBE3D70FA919FF8B74E5CC7F29A5E3C3CA3F1B62DC91F6EC2A190A35A1F01B52F99F53500293D73112800E0437F378C2E9CEF5D7F3N0jCK" TargetMode="External"/><Relationship Id="rId30" Type="http://schemas.openxmlformats.org/officeDocument/2006/relationships/hyperlink" Target="consultantplus://offline/ref=C78F64DFD90913DBE3D70FA919FF8B74E5CC7F29A5E6C5CC301F62DC91F6EC2A190A35A1F01B52F99F53500193D73112800E0437F378C2E9CEF5D7F3N0jCK" TargetMode="External"/><Relationship Id="rId35" Type="http://schemas.openxmlformats.org/officeDocument/2006/relationships/theme" Target="theme/theme1.xml"/><Relationship Id="rId8" Type="http://schemas.openxmlformats.org/officeDocument/2006/relationships/hyperlink" Target="consultantplus://offline/ref=C78F64DFD90913DBE3D70FBF1A93D57EE7C32324A4E1C998644E648BCEA6EA7F594A33F4B35F5FF19B580452D7896842C1450834E864C3E9NDj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8381</Words>
  <Characters>47777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2020-12-15T10:35:00Z</dcterms:created>
  <dcterms:modified xsi:type="dcterms:W3CDTF">2020-12-15T10:35:00Z</dcterms:modified>
</cp:coreProperties>
</file>