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D2" w:rsidRDefault="00D631D2" w:rsidP="00D35173">
      <w:pPr>
        <w:tabs>
          <w:tab w:val="left" w:pos="2268"/>
          <w:tab w:val="left" w:pos="2410"/>
        </w:tabs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>Доклад.</w:t>
      </w:r>
    </w:p>
    <w:p w:rsidR="002003DA" w:rsidRPr="00D35173" w:rsidRDefault="002003DA" w:rsidP="00D35173">
      <w:pPr>
        <w:tabs>
          <w:tab w:val="left" w:pos="2268"/>
          <w:tab w:val="left" w:pos="2410"/>
        </w:tabs>
        <w:ind w:firstLine="709"/>
        <w:jc w:val="both"/>
        <w:rPr>
          <w:sz w:val="27"/>
          <w:szCs w:val="27"/>
        </w:rPr>
      </w:pPr>
    </w:p>
    <w:p w:rsidR="00D631D2" w:rsidRDefault="00D631D2" w:rsidP="00D35173">
      <w:pPr>
        <w:ind w:firstLine="709"/>
        <w:jc w:val="both"/>
        <w:rPr>
          <w:color w:val="000000"/>
          <w:sz w:val="27"/>
          <w:szCs w:val="27"/>
        </w:rPr>
      </w:pPr>
      <w:r w:rsidRPr="00D35173">
        <w:rPr>
          <w:sz w:val="27"/>
          <w:szCs w:val="27"/>
        </w:rPr>
        <w:t xml:space="preserve">Микурова Мария Ивановна, </w:t>
      </w:r>
      <w:r w:rsidRPr="00D35173">
        <w:rPr>
          <w:color w:val="000000"/>
          <w:sz w:val="27"/>
          <w:szCs w:val="27"/>
        </w:rPr>
        <w:t>ООО «Научно-производственное предприятие «</w:t>
      </w:r>
      <w:proofErr w:type="spellStart"/>
      <w:r w:rsidRPr="00D35173">
        <w:rPr>
          <w:color w:val="000000"/>
          <w:sz w:val="27"/>
          <w:szCs w:val="27"/>
        </w:rPr>
        <w:t>УралГеоЦентр</w:t>
      </w:r>
      <w:proofErr w:type="spellEnd"/>
      <w:r w:rsidRPr="00D35173">
        <w:rPr>
          <w:color w:val="000000"/>
          <w:sz w:val="27"/>
          <w:szCs w:val="27"/>
        </w:rPr>
        <w:t>».</w:t>
      </w:r>
    </w:p>
    <w:p w:rsidR="002003DA" w:rsidRPr="00D35173" w:rsidRDefault="002003DA" w:rsidP="00D35173">
      <w:pPr>
        <w:ind w:firstLine="709"/>
        <w:jc w:val="both"/>
        <w:rPr>
          <w:color w:val="000000"/>
          <w:sz w:val="27"/>
          <w:szCs w:val="27"/>
        </w:rPr>
      </w:pPr>
    </w:p>
    <w:p w:rsidR="00D631D2" w:rsidRPr="00D35173" w:rsidRDefault="00D631D2" w:rsidP="00D35173">
      <w:pPr>
        <w:ind w:firstLine="709"/>
        <w:jc w:val="both"/>
        <w:rPr>
          <w:rFonts w:cs="Arial"/>
          <w:spacing w:val="2"/>
          <w:sz w:val="27"/>
          <w:szCs w:val="27"/>
        </w:rPr>
      </w:pPr>
      <w:r w:rsidRPr="00D35173">
        <w:rPr>
          <w:rFonts w:cs="Arial"/>
          <w:spacing w:val="2"/>
          <w:sz w:val="27"/>
          <w:szCs w:val="27"/>
        </w:rPr>
        <w:t xml:space="preserve">Межмуниципальный Центр обращения с отходами (ММЦОО) расположен на межселенной территории в восточной части Березовского городского округа, вне границ населенных пунктов, на территории бывшего </w:t>
      </w:r>
      <w:proofErr w:type="spellStart"/>
      <w:r w:rsidRPr="00D35173">
        <w:rPr>
          <w:rFonts w:cs="Arial"/>
          <w:spacing w:val="2"/>
          <w:sz w:val="27"/>
          <w:szCs w:val="27"/>
        </w:rPr>
        <w:t>Крутихинскоготорфомассива</w:t>
      </w:r>
      <w:proofErr w:type="spellEnd"/>
      <w:r w:rsidRPr="00D35173">
        <w:rPr>
          <w:rFonts w:cs="Arial"/>
          <w:spacing w:val="2"/>
          <w:sz w:val="27"/>
          <w:szCs w:val="27"/>
        </w:rPr>
        <w:t xml:space="preserve">. </w:t>
      </w:r>
    </w:p>
    <w:p w:rsidR="00D631D2" w:rsidRPr="00D35173" w:rsidRDefault="00D631D2" w:rsidP="00D35173">
      <w:pPr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 xml:space="preserve">В соответствии с проектом на территории данного земельного участка предлагается организация </w:t>
      </w:r>
      <w:proofErr w:type="spellStart"/>
      <w:r w:rsidRPr="00D35173">
        <w:rPr>
          <w:sz w:val="27"/>
          <w:szCs w:val="27"/>
        </w:rPr>
        <w:t>промзоны</w:t>
      </w:r>
      <w:proofErr w:type="spellEnd"/>
      <w:r w:rsidRPr="00D35173">
        <w:rPr>
          <w:sz w:val="27"/>
          <w:szCs w:val="27"/>
        </w:rPr>
        <w:t xml:space="preserve">, а именно </w:t>
      </w:r>
      <w:proofErr w:type="spellStart"/>
      <w:r w:rsidRPr="00D35173">
        <w:rPr>
          <w:sz w:val="27"/>
          <w:szCs w:val="27"/>
        </w:rPr>
        <w:t>Экотехнопарка</w:t>
      </w:r>
      <w:proofErr w:type="spellEnd"/>
      <w:r w:rsidRPr="00D35173">
        <w:rPr>
          <w:sz w:val="27"/>
          <w:szCs w:val="27"/>
        </w:rPr>
        <w:t xml:space="preserve"> с технологиями переработки отходов и участком полигона.</w:t>
      </w:r>
    </w:p>
    <w:p w:rsidR="00D631D2" w:rsidRPr="00D35173" w:rsidRDefault="00D631D2" w:rsidP="00D35173">
      <w:pPr>
        <w:ind w:firstLine="709"/>
        <w:jc w:val="both"/>
        <w:rPr>
          <w:rFonts w:cs="Arial"/>
          <w:spacing w:val="2"/>
          <w:sz w:val="27"/>
          <w:szCs w:val="27"/>
        </w:rPr>
      </w:pPr>
      <w:r w:rsidRPr="00D35173">
        <w:rPr>
          <w:sz w:val="27"/>
          <w:szCs w:val="27"/>
        </w:rPr>
        <w:t>Полигон занимает только часть данной территории.</w:t>
      </w:r>
    </w:p>
    <w:p w:rsidR="00D631D2" w:rsidRPr="00D35173" w:rsidRDefault="00D631D2" w:rsidP="00D35173">
      <w:pPr>
        <w:ind w:firstLine="709"/>
        <w:jc w:val="both"/>
        <w:rPr>
          <w:rFonts w:ascii="Arial" w:hAnsi="Arial" w:cs="Arial"/>
          <w:spacing w:val="2"/>
          <w:sz w:val="27"/>
          <w:szCs w:val="27"/>
        </w:rPr>
      </w:pPr>
      <w:r w:rsidRPr="00D35173">
        <w:rPr>
          <w:rFonts w:cs="Arial"/>
          <w:spacing w:val="2"/>
          <w:sz w:val="27"/>
          <w:szCs w:val="27"/>
        </w:rPr>
        <w:t xml:space="preserve">ММЦОО </w:t>
      </w:r>
      <w:proofErr w:type="gramStart"/>
      <w:r w:rsidRPr="00D35173">
        <w:rPr>
          <w:rFonts w:cs="Arial"/>
          <w:spacing w:val="2"/>
          <w:sz w:val="27"/>
          <w:szCs w:val="27"/>
        </w:rPr>
        <w:t>расположен</w:t>
      </w:r>
      <w:proofErr w:type="gramEnd"/>
      <w:r w:rsidRPr="00D35173">
        <w:rPr>
          <w:rFonts w:cs="Arial"/>
          <w:spacing w:val="2"/>
          <w:sz w:val="27"/>
          <w:szCs w:val="27"/>
        </w:rPr>
        <w:t xml:space="preserve"> на земельном участке с кадастровым номером 66:35:0201001:116 по адресу: Свердловская область, г. Березовский, севернее п. </w:t>
      </w:r>
      <w:proofErr w:type="gramStart"/>
      <w:r w:rsidRPr="00D35173">
        <w:rPr>
          <w:rFonts w:cs="Arial"/>
          <w:spacing w:val="2"/>
          <w:sz w:val="27"/>
          <w:szCs w:val="27"/>
        </w:rPr>
        <w:t>Красногвардейского</w:t>
      </w:r>
      <w:proofErr w:type="gramEnd"/>
      <w:r w:rsidRPr="00D35173">
        <w:rPr>
          <w:rFonts w:cs="Arial"/>
          <w:spacing w:val="2"/>
          <w:sz w:val="27"/>
          <w:szCs w:val="27"/>
        </w:rPr>
        <w:t>. Площадь земельного участка составляет 105,3 га, площадь полигона на полное развитие  – 41,6 га.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pacing w:val="2"/>
          <w:sz w:val="27"/>
          <w:szCs w:val="27"/>
        </w:rPr>
        <w:t>В соответствии с Генеральным планом Березовского городского округа   данный участок относится к функциональным зонам: зоне промышленной застройки (полигон ТКО) и зоне коммунально-складского назначения.</w:t>
      </w:r>
    </w:p>
    <w:p w:rsidR="00D631D2" w:rsidRPr="00D35173" w:rsidRDefault="00D631D2" w:rsidP="00D35173">
      <w:pPr>
        <w:ind w:firstLine="709"/>
        <w:jc w:val="both"/>
        <w:rPr>
          <w:sz w:val="27"/>
          <w:szCs w:val="27"/>
        </w:rPr>
      </w:pPr>
      <w:proofErr w:type="gramStart"/>
      <w:r w:rsidRPr="00D35173">
        <w:rPr>
          <w:spacing w:val="2"/>
          <w:sz w:val="27"/>
          <w:szCs w:val="27"/>
        </w:rPr>
        <w:t xml:space="preserve">В соответствии с Правилами землепользования и застройки Березовского городского округа данный земельный участок относится к градостроительной зоне СУ – зона специального назначения (утилизационная), в которой в соответствии с основными видами разрешенного использования могут размещаться: </w:t>
      </w:r>
      <w:r w:rsidRPr="00D35173">
        <w:rPr>
          <w:sz w:val="27"/>
          <w:szCs w:val="27"/>
        </w:rPr>
        <w:t>скотомогильники, мусоросжигательные и мусороперерабатывающие заводы, полигоны по захоронению и сортировке бытового мусора и отходов, места сбора вещей для их вторичной переработки;</w:t>
      </w:r>
      <w:proofErr w:type="gramEnd"/>
      <w:r w:rsidRPr="00D35173">
        <w:rPr>
          <w:sz w:val="27"/>
          <w:szCs w:val="27"/>
        </w:rPr>
        <w:t xml:space="preserve"> механизированные транспортные парки по очистке города без ремонтной базы.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pacing w:val="2"/>
          <w:sz w:val="27"/>
          <w:szCs w:val="27"/>
        </w:rPr>
        <w:t>На текущий момент земельный участок имеет зоны бывших торфоразработок, зоны травяной и лесной растительности (береза, сосна, липа, шиповник). Рельеф участка достаточно пологий с чередующимися мочажинами и суходолами. Общий уклон поверхности направлен на юг, юго-восток. Абсолютные отметки меняются в пределах 268-275 м.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pacing w:val="2"/>
          <w:sz w:val="27"/>
          <w:szCs w:val="27"/>
        </w:rPr>
        <w:t>На участке отсутствует капитальная застройка.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pacing w:val="2"/>
          <w:sz w:val="27"/>
          <w:szCs w:val="27"/>
        </w:rPr>
        <w:t xml:space="preserve">На западной окраине участка расположена линия </w:t>
      </w:r>
      <w:proofErr w:type="gramStart"/>
      <w:r w:rsidRPr="00D35173">
        <w:rPr>
          <w:spacing w:val="2"/>
          <w:sz w:val="27"/>
          <w:szCs w:val="27"/>
        </w:rPr>
        <w:t>ВЛ</w:t>
      </w:r>
      <w:proofErr w:type="gramEnd"/>
      <w:r w:rsidRPr="00D35173">
        <w:rPr>
          <w:spacing w:val="2"/>
          <w:sz w:val="27"/>
          <w:szCs w:val="27"/>
        </w:rPr>
        <w:t xml:space="preserve"> 6 кВ.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pacing w:val="2"/>
          <w:sz w:val="27"/>
          <w:szCs w:val="27"/>
        </w:rPr>
        <w:t xml:space="preserve">На территории земельного участка отсутствуют объекты культурного наследия федерального, регионального и местного (муниципального значения) значения и особо охраняемые природные территории.  </w:t>
      </w:r>
    </w:p>
    <w:p w:rsidR="00D631D2" w:rsidRPr="00D35173" w:rsidRDefault="00D631D2" w:rsidP="00D35173">
      <w:pPr>
        <w:ind w:firstLine="709"/>
        <w:jc w:val="both"/>
        <w:rPr>
          <w:rFonts w:cs="Arial"/>
          <w:spacing w:val="2"/>
          <w:sz w:val="27"/>
          <w:szCs w:val="27"/>
        </w:rPr>
      </w:pPr>
      <w:r w:rsidRPr="00D35173">
        <w:rPr>
          <w:rFonts w:cs="Arial"/>
          <w:spacing w:val="2"/>
          <w:sz w:val="27"/>
          <w:szCs w:val="27"/>
        </w:rPr>
        <w:t>Ближайшими населенными пунктами по отношению к участку полигона являются:</w:t>
      </w:r>
    </w:p>
    <w:p w:rsidR="00D631D2" w:rsidRPr="00D35173" w:rsidRDefault="00D631D2" w:rsidP="00D35173">
      <w:pPr>
        <w:ind w:firstLine="709"/>
        <w:jc w:val="both"/>
        <w:rPr>
          <w:rFonts w:cs="Arial"/>
          <w:spacing w:val="2"/>
          <w:sz w:val="27"/>
          <w:szCs w:val="27"/>
        </w:rPr>
      </w:pPr>
      <w:r w:rsidRPr="00D35173">
        <w:rPr>
          <w:rFonts w:cs="Arial"/>
          <w:spacing w:val="2"/>
          <w:sz w:val="27"/>
          <w:szCs w:val="27"/>
        </w:rPr>
        <w:t xml:space="preserve">с южной стороны – п. </w:t>
      </w:r>
      <w:proofErr w:type="gramStart"/>
      <w:r w:rsidRPr="00D35173">
        <w:rPr>
          <w:rFonts w:cs="Arial"/>
          <w:spacing w:val="2"/>
          <w:sz w:val="27"/>
          <w:szCs w:val="27"/>
        </w:rPr>
        <w:t>Красногвардейский</w:t>
      </w:r>
      <w:proofErr w:type="gramEnd"/>
      <w:r w:rsidRPr="00D35173">
        <w:rPr>
          <w:rFonts w:cs="Arial"/>
          <w:spacing w:val="2"/>
          <w:sz w:val="27"/>
          <w:szCs w:val="27"/>
        </w:rPr>
        <w:t>, на расстоянии  530м;</w:t>
      </w:r>
    </w:p>
    <w:p w:rsidR="00D631D2" w:rsidRPr="00D35173" w:rsidRDefault="00D631D2" w:rsidP="00D35173">
      <w:pPr>
        <w:ind w:firstLine="709"/>
        <w:jc w:val="both"/>
        <w:rPr>
          <w:rFonts w:cs="Arial"/>
          <w:spacing w:val="2"/>
          <w:sz w:val="27"/>
          <w:szCs w:val="27"/>
        </w:rPr>
      </w:pPr>
      <w:r w:rsidRPr="00D35173">
        <w:rPr>
          <w:rFonts w:cs="Arial"/>
          <w:spacing w:val="2"/>
          <w:sz w:val="27"/>
          <w:szCs w:val="27"/>
        </w:rPr>
        <w:t xml:space="preserve">с северо-западной стороны – п. </w:t>
      </w:r>
      <w:proofErr w:type="spellStart"/>
      <w:r w:rsidRPr="00D35173">
        <w:rPr>
          <w:rFonts w:cs="Arial"/>
          <w:spacing w:val="2"/>
          <w:sz w:val="27"/>
          <w:szCs w:val="27"/>
        </w:rPr>
        <w:t>Смолокурка</w:t>
      </w:r>
      <w:proofErr w:type="spellEnd"/>
      <w:r w:rsidRPr="00D35173">
        <w:rPr>
          <w:rFonts w:cs="Arial"/>
          <w:spacing w:val="2"/>
          <w:sz w:val="27"/>
          <w:szCs w:val="27"/>
        </w:rPr>
        <w:t>, на расстоянии 530 м, жилые дома не зарегистрированы;</w:t>
      </w:r>
    </w:p>
    <w:p w:rsidR="00D631D2" w:rsidRPr="00D35173" w:rsidRDefault="00D631D2" w:rsidP="00D35173">
      <w:pPr>
        <w:ind w:firstLine="709"/>
        <w:jc w:val="both"/>
        <w:rPr>
          <w:rFonts w:cs="Arial"/>
          <w:spacing w:val="2"/>
          <w:sz w:val="27"/>
          <w:szCs w:val="27"/>
        </w:rPr>
      </w:pPr>
      <w:r w:rsidRPr="00D35173">
        <w:rPr>
          <w:rFonts w:cs="Arial"/>
          <w:spacing w:val="2"/>
          <w:sz w:val="27"/>
          <w:szCs w:val="27"/>
        </w:rPr>
        <w:t>с северной и северо-восточной стороны – п. Октябрьский, на расстоянии 870  – 1500 м.</w:t>
      </w:r>
    </w:p>
    <w:p w:rsidR="00D631D2" w:rsidRPr="00D35173" w:rsidRDefault="00D631D2" w:rsidP="00D35173">
      <w:pPr>
        <w:shd w:val="clear" w:color="auto" w:fill="FFFFFF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 xml:space="preserve">Основанием для разработки проекта являются: </w:t>
      </w:r>
    </w:p>
    <w:p w:rsidR="00D631D2" w:rsidRPr="00D35173" w:rsidRDefault="00D631D2" w:rsidP="00D35173">
      <w:pPr>
        <w:shd w:val="clear" w:color="auto" w:fill="FFFFFF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lastRenderedPageBreak/>
        <w:t>Генеральный план Березовского городского округа Свердловской области применительно к городу Березовскому до 2025 года, утвержденного решением Думы Березовского городского округа от 20.08.2009 №66;</w:t>
      </w:r>
    </w:p>
    <w:p w:rsidR="00D631D2" w:rsidRPr="00D35173" w:rsidRDefault="00D631D2" w:rsidP="00D35173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D35173">
        <w:rPr>
          <w:rFonts w:ascii="Times New Roman" w:hAnsi="Times New Roman" w:cs="Times New Roman"/>
          <w:bCs/>
          <w:color w:val="auto"/>
          <w:sz w:val="27"/>
          <w:szCs w:val="27"/>
        </w:rPr>
        <w:t>Генеральный план Березовского городского округа; утвержденный решением Думы БГО от 27.2.2012 №20;</w:t>
      </w:r>
    </w:p>
    <w:p w:rsidR="00D631D2" w:rsidRPr="00D35173" w:rsidRDefault="00D631D2" w:rsidP="00D35173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D35173">
        <w:rPr>
          <w:rFonts w:ascii="Times New Roman" w:hAnsi="Times New Roman" w:cs="Times New Roman"/>
          <w:bCs/>
          <w:color w:val="auto"/>
          <w:sz w:val="27"/>
          <w:szCs w:val="27"/>
        </w:rPr>
        <w:t>Правила землепользования и застройки, утвержденные решением Думы БГО от 22.12.2016 №33.</w:t>
      </w:r>
    </w:p>
    <w:p w:rsidR="00D631D2" w:rsidRPr="00D35173" w:rsidRDefault="00D631D2" w:rsidP="00D35173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D35173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Территориальная схема обращения с отходами, в том числе твердыми коммунальными отходами, Свердловской области, 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z w:val="27"/>
          <w:szCs w:val="27"/>
        </w:rPr>
        <w:t>Состав участков в составе ММЦОО</w:t>
      </w:r>
    </w:p>
    <w:p w:rsidR="00D631D2" w:rsidRPr="00D35173" w:rsidRDefault="00D631D2" w:rsidP="00D3517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35173">
        <w:rPr>
          <w:rFonts w:ascii="Times New Roman" w:hAnsi="Times New Roman"/>
          <w:sz w:val="27"/>
          <w:szCs w:val="27"/>
        </w:rPr>
        <w:t xml:space="preserve">участок полигона ТКО, </w:t>
      </w:r>
    </w:p>
    <w:p w:rsidR="00D631D2" w:rsidRPr="00D35173" w:rsidRDefault="00D631D2" w:rsidP="00D3517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35173">
        <w:rPr>
          <w:rFonts w:ascii="Times New Roman" w:hAnsi="Times New Roman"/>
          <w:sz w:val="27"/>
          <w:szCs w:val="27"/>
        </w:rPr>
        <w:t>Экотехнопарк</w:t>
      </w:r>
      <w:proofErr w:type="spellEnd"/>
      <w:r w:rsidRPr="00D35173">
        <w:rPr>
          <w:rFonts w:ascii="Times New Roman" w:hAnsi="Times New Roman"/>
          <w:sz w:val="27"/>
          <w:szCs w:val="27"/>
        </w:rPr>
        <w:t xml:space="preserve"> с технологиями переработки отходов и получением товарных продуктов переработки.</w:t>
      </w:r>
    </w:p>
    <w:p w:rsidR="00D631D2" w:rsidRPr="00D35173" w:rsidRDefault="00D631D2" w:rsidP="00D3517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35173">
        <w:rPr>
          <w:rFonts w:ascii="Times New Roman" w:hAnsi="Times New Roman"/>
          <w:sz w:val="27"/>
          <w:szCs w:val="27"/>
        </w:rPr>
        <w:t>Требования к технологии складирования отходов: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z w:val="27"/>
          <w:szCs w:val="27"/>
        </w:rPr>
      </w:pPr>
      <w:r w:rsidRPr="00D35173">
        <w:rPr>
          <w:spacing w:val="3"/>
          <w:sz w:val="27"/>
          <w:szCs w:val="27"/>
        </w:rPr>
        <w:t>Н</w:t>
      </w:r>
      <w:r w:rsidRPr="00D35173">
        <w:rPr>
          <w:sz w:val="27"/>
          <w:szCs w:val="27"/>
        </w:rPr>
        <w:t>а полигоне принимаются, складируются и изолируются твердые коммунальные отходы совместно с промышленными отходами.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>ТКО складируются на рабочую карту очереди.  Карты заполняются по очереди до половины, потом начинается заполнение следующей. После заполнения на половину последней карты процесс заполнения продолжается по всей поверхности полигона</w:t>
      </w:r>
      <w:proofErr w:type="gramStart"/>
      <w:r w:rsidRPr="00D35173">
        <w:rPr>
          <w:sz w:val="27"/>
          <w:szCs w:val="27"/>
        </w:rPr>
        <w:t>.</w:t>
      </w:r>
      <w:proofErr w:type="gramEnd"/>
      <w:r w:rsidRPr="00D35173">
        <w:rPr>
          <w:sz w:val="27"/>
          <w:szCs w:val="27"/>
        </w:rPr>
        <w:t xml:space="preserve"> </w:t>
      </w:r>
      <w:proofErr w:type="gramStart"/>
      <w:r w:rsidRPr="00D35173">
        <w:rPr>
          <w:sz w:val="27"/>
          <w:szCs w:val="27"/>
        </w:rPr>
        <w:t>п</w:t>
      </w:r>
      <w:proofErr w:type="gramEnd"/>
      <w:r w:rsidRPr="00D35173">
        <w:rPr>
          <w:sz w:val="27"/>
          <w:szCs w:val="27"/>
        </w:rPr>
        <w:t xml:space="preserve">остепенно. 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>Промежуточная и окончательная изоляция уплотняющего слоя ТКО осуществляется грунтом или твердыми минеральными отходами 4 и 5 классов опасности, в том числе строительными отходами, сверху укрывается суглинком.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pacing w:val="3"/>
          <w:sz w:val="27"/>
          <w:szCs w:val="27"/>
        </w:rPr>
      </w:pPr>
      <w:r w:rsidRPr="00D35173">
        <w:rPr>
          <w:spacing w:val="3"/>
          <w:sz w:val="27"/>
          <w:szCs w:val="27"/>
        </w:rPr>
        <w:t>Проектируется послойная укладка отходов на карты с устройством изолирующих слоев инертным грунтом.</w:t>
      </w:r>
    </w:p>
    <w:p w:rsidR="00D631D2" w:rsidRPr="00D35173" w:rsidRDefault="00D35173" w:rsidP="00D35173">
      <w:pPr>
        <w:pStyle w:val="21"/>
        <w:widowControl/>
        <w:tabs>
          <w:tab w:val="left" w:pos="252"/>
          <w:tab w:val="left" w:pos="2160"/>
        </w:tabs>
        <w:overflowPunct w:val="0"/>
        <w:spacing w:after="0" w:line="240" w:lineRule="auto"/>
        <w:ind w:left="0" w:firstLine="709"/>
        <w:jc w:val="both"/>
        <w:textAlignment w:val="baseline"/>
        <w:rPr>
          <w:sz w:val="27"/>
          <w:szCs w:val="27"/>
          <w:lang w:val="ru-RU"/>
        </w:rPr>
      </w:pPr>
      <w:r w:rsidRPr="00D35173">
        <w:rPr>
          <w:sz w:val="27"/>
          <w:szCs w:val="27"/>
          <w:lang w:val="ru-RU"/>
        </w:rPr>
        <w:t>З</w:t>
      </w:r>
      <w:r w:rsidR="00D631D2" w:rsidRPr="00D35173">
        <w:rPr>
          <w:sz w:val="27"/>
          <w:szCs w:val="27"/>
          <w:lang w:val="ru-RU"/>
        </w:rPr>
        <w:t>апрещается размещать на полигоне токсичные, радиоактивные, биологически опасные отходы для захоронения.</w:t>
      </w:r>
    </w:p>
    <w:p w:rsidR="00D631D2" w:rsidRPr="00D35173" w:rsidRDefault="00D631D2" w:rsidP="00D35173">
      <w:pPr>
        <w:overflowPunct w:val="0"/>
        <w:ind w:firstLine="709"/>
        <w:jc w:val="both"/>
        <w:rPr>
          <w:sz w:val="27"/>
          <w:szCs w:val="27"/>
        </w:rPr>
      </w:pPr>
      <w:r w:rsidRPr="00D35173">
        <w:rPr>
          <w:spacing w:val="3"/>
          <w:sz w:val="27"/>
          <w:szCs w:val="27"/>
        </w:rPr>
        <w:t xml:space="preserve">Требования к </w:t>
      </w:r>
      <w:r w:rsidRPr="00D35173">
        <w:rPr>
          <w:sz w:val="27"/>
          <w:szCs w:val="27"/>
        </w:rPr>
        <w:t>архитектурно-строительным, о</w:t>
      </w:r>
      <w:bookmarkStart w:id="0" w:name="OCRUncertain895"/>
      <w:r w:rsidRPr="00D35173">
        <w:rPr>
          <w:sz w:val="27"/>
          <w:szCs w:val="27"/>
        </w:rPr>
        <w:t>б</w:t>
      </w:r>
      <w:bookmarkEnd w:id="0"/>
      <w:r w:rsidRPr="00D35173">
        <w:rPr>
          <w:sz w:val="27"/>
          <w:szCs w:val="27"/>
        </w:rPr>
        <w:t>ъемно-плани</w:t>
      </w:r>
      <w:r w:rsidRPr="00D35173">
        <w:rPr>
          <w:sz w:val="27"/>
          <w:szCs w:val="27"/>
        </w:rPr>
        <w:softHyphen/>
        <w:t>ровочным, конструктивны</w:t>
      </w:r>
      <w:bookmarkStart w:id="1" w:name="OCRUncertain897"/>
      <w:r w:rsidRPr="00D35173">
        <w:rPr>
          <w:sz w:val="27"/>
          <w:szCs w:val="27"/>
        </w:rPr>
        <w:t xml:space="preserve">м </w:t>
      </w:r>
      <w:bookmarkEnd w:id="1"/>
      <w:r w:rsidRPr="00D35173">
        <w:rPr>
          <w:sz w:val="27"/>
          <w:szCs w:val="27"/>
        </w:rPr>
        <w:t>и инженерным решен</w:t>
      </w:r>
      <w:bookmarkStart w:id="2" w:name="OCRUncertain898"/>
      <w:r w:rsidRPr="00D35173">
        <w:rPr>
          <w:sz w:val="27"/>
          <w:szCs w:val="27"/>
        </w:rPr>
        <w:t>и</w:t>
      </w:r>
      <w:bookmarkEnd w:id="2"/>
      <w:r w:rsidRPr="00D35173">
        <w:rPr>
          <w:sz w:val="27"/>
          <w:szCs w:val="27"/>
        </w:rPr>
        <w:t>ям: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b/>
          <w:sz w:val="27"/>
          <w:szCs w:val="27"/>
        </w:rPr>
      </w:pPr>
      <w:r w:rsidRPr="00D35173">
        <w:rPr>
          <w:sz w:val="27"/>
          <w:szCs w:val="27"/>
        </w:rPr>
        <w:t>проектом предусмотрено создание   защитного экрана основания участка размещения ТКО,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 xml:space="preserve">проектом предусмотрена высотная схема складирования с высотой складирования 15м. </w:t>
      </w:r>
    </w:p>
    <w:p w:rsidR="00D631D2" w:rsidRPr="00D35173" w:rsidRDefault="00D631D2" w:rsidP="00D35173">
      <w:pPr>
        <w:tabs>
          <w:tab w:val="left" w:pos="851"/>
        </w:tabs>
        <w:snapToGrid w:val="0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>После заполнения карт на данную высоту производится объединение всех очередей в одну единую зону;</w:t>
      </w:r>
    </w:p>
    <w:p w:rsidR="00D631D2" w:rsidRPr="00D35173" w:rsidRDefault="00D35173" w:rsidP="00D35173">
      <w:pPr>
        <w:pStyle w:val="21"/>
        <w:widowControl/>
        <w:tabs>
          <w:tab w:val="left" w:pos="252"/>
          <w:tab w:val="left" w:pos="2160"/>
        </w:tabs>
        <w:overflowPunct w:val="0"/>
        <w:spacing w:after="0" w:line="240" w:lineRule="auto"/>
        <w:ind w:left="0" w:firstLine="709"/>
        <w:jc w:val="both"/>
        <w:textAlignment w:val="baseline"/>
        <w:rPr>
          <w:sz w:val="27"/>
          <w:szCs w:val="27"/>
          <w:lang w:val="ru-RU"/>
        </w:rPr>
      </w:pPr>
      <w:r w:rsidRPr="00D35173">
        <w:rPr>
          <w:sz w:val="27"/>
          <w:szCs w:val="27"/>
          <w:lang w:val="ru-RU"/>
        </w:rPr>
        <w:t>п</w:t>
      </w:r>
      <w:r w:rsidR="00D631D2" w:rsidRPr="00D35173">
        <w:rPr>
          <w:sz w:val="27"/>
          <w:szCs w:val="27"/>
          <w:lang w:val="ru-RU"/>
        </w:rPr>
        <w:t>роектом предусмотрена система сбора фильтрата;</w:t>
      </w:r>
    </w:p>
    <w:p w:rsidR="00D631D2" w:rsidRPr="00D35173" w:rsidRDefault="00D631D2" w:rsidP="00D35173">
      <w:pPr>
        <w:pStyle w:val="21"/>
        <w:widowControl/>
        <w:tabs>
          <w:tab w:val="left" w:pos="252"/>
          <w:tab w:val="left" w:pos="2160"/>
        </w:tabs>
        <w:overflowPunct w:val="0"/>
        <w:spacing w:after="0" w:line="240" w:lineRule="auto"/>
        <w:ind w:left="0" w:firstLine="709"/>
        <w:jc w:val="both"/>
        <w:textAlignment w:val="baseline"/>
        <w:rPr>
          <w:sz w:val="27"/>
          <w:szCs w:val="27"/>
          <w:lang w:val="ru-RU"/>
        </w:rPr>
      </w:pPr>
      <w:r w:rsidRPr="00D35173">
        <w:rPr>
          <w:sz w:val="27"/>
          <w:szCs w:val="27"/>
          <w:lang w:val="ru-RU"/>
        </w:rPr>
        <w:t>предусмотрена установка переносных ограждений в районе разгрузки мусоровозов, укладки слоями ТКО и ПО, их послойное уплотнение,</w:t>
      </w:r>
    </w:p>
    <w:p w:rsidR="00D631D2" w:rsidRPr="00D35173" w:rsidRDefault="00D631D2" w:rsidP="00D35173">
      <w:pPr>
        <w:pStyle w:val="21"/>
        <w:widowControl/>
        <w:tabs>
          <w:tab w:val="left" w:pos="709"/>
          <w:tab w:val="left" w:pos="2160"/>
        </w:tabs>
        <w:overflowPunct w:val="0"/>
        <w:spacing w:after="0" w:line="240" w:lineRule="auto"/>
        <w:ind w:left="0" w:firstLine="709"/>
        <w:jc w:val="both"/>
        <w:textAlignment w:val="baseline"/>
        <w:rPr>
          <w:sz w:val="27"/>
          <w:szCs w:val="27"/>
          <w:lang w:val="ru-RU"/>
        </w:rPr>
      </w:pPr>
      <w:r w:rsidRPr="00D35173">
        <w:rPr>
          <w:sz w:val="27"/>
          <w:szCs w:val="27"/>
          <w:lang w:val="ru-RU"/>
        </w:rPr>
        <w:t>предусмотрено увлажнение ТКО в пожароопасные периоды и при недостаточной влажности ТКО, в том числе фильтратом и ливневыми водами,</w:t>
      </w:r>
    </w:p>
    <w:p w:rsidR="00D631D2" w:rsidRPr="00D35173" w:rsidRDefault="00D631D2" w:rsidP="00D35173">
      <w:pPr>
        <w:pStyle w:val="21"/>
        <w:widowControl/>
        <w:tabs>
          <w:tab w:val="left" w:pos="2160"/>
        </w:tabs>
        <w:overflowPunct w:val="0"/>
        <w:spacing w:after="0" w:line="240" w:lineRule="auto"/>
        <w:ind w:left="0" w:firstLine="709"/>
        <w:jc w:val="both"/>
        <w:textAlignment w:val="baseline"/>
        <w:rPr>
          <w:sz w:val="27"/>
          <w:szCs w:val="27"/>
          <w:lang w:val="ru-RU"/>
        </w:rPr>
      </w:pPr>
      <w:r w:rsidRPr="00D35173">
        <w:rPr>
          <w:sz w:val="27"/>
          <w:szCs w:val="27"/>
          <w:lang w:val="ru-RU"/>
        </w:rPr>
        <w:t>предусмотрена регулярная очистка водоотводных канав, отходы от чистки канав</w:t>
      </w:r>
    </w:p>
    <w:p w:rsidR="00D631D2" w:rsidRPr="00D35173" w:rsidRDefault="00D631D2" w:rsidP="00D35173">
      <w:pPr>
        <w:pStyle w:val="21"/>
        <w:widowControl/>
        <w:tabs>
          <w:tab w:val="left" w:pos="2160"/>
        </w:tabs>
        <w:overflowPunct w:val="0"/>
        <w:spacing w:after="0" w:line="240" w:lineRule="auto"/>
        <w:ind w:left="0" w:firstLine="709"/>
        <w:jc w:val="both"/>
        <w:textAlignment w:val="baseline"/>
        <w:rPr>
          <w:sz w:val="27"/>
          <w:szCs w:val="27"/>
          <w:lang w:val="ru-RU"/>
        </w:rPr>
      </w:pPr>
      <w:r w:rsidRPr="00D35173">
        <w:rPr>
          <w:sz w:val="27"/>
          <w:szCs w:val="27"/>
          <w:lang w:val="ru-RU"/>
        </w:rPr>
        <w:t>размещаются на очередной карте полигона.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pacing w:val="-2"/>
          <w:sz w:val="27"/>
          <w:szCs w:val="27"/>
        </w:rPr>
      </w:pPr>
      <w:r w:rsidRPr="00D35173">
        <w:rPr>
          <w:spacing w:val="-2"/>
          <w:sz w:val="27"/>
          <w:szCs w:val="27"/>
        </w:rPr>
        <w:t xml:space="preserve">После заполнения зоны складирования (захоронения) </w:t>
      </w:r>
      <w:r w:rsidRPr="00D35173">
        <w:rPr>
          <w:sz w:val="27"/>
          <w:szCs w:val="27"/>
        </w:rPr>
        <w:t>твердых коммунальных отходов проводится её рекультивация, которая предусмотрена в два этапа: технический и биологический:</w:t>
      </w:r>
    </w:p>
    <w:p w:rsidR="00D631D2" w:rsidRPr="00D35173" w:rsidRDefault="00D631D2" w:rsidP="00D35173">
      <w:pPr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lastRenderedPageBreak/>
        <w:t xml:space="preserve">технический этап рекультивации проводится с устройством изолирующего слоя и укрытием его </w:t>
      </w:r>
      <w:proofErr w:type="spellStart"/>
      <w:r w:rsidRPr="00D35173">
        <w:rPr>
          <w:sz w:val="27"/>
          <w:szCs w:val="27"/>
        </w:rPr>
        <w:t>техногрунтом</w:t>
      </w:r>
      <w:proofErr w:type="spellEnd"/>
      <w:r w:rsidRPr="00D35173">
        <w:rPr>
          <w:sz w:val="27"/>
          <w:szCs w:val="27"/>
        </w:rPr>
        <w:t xml:space="preserve"> по ТУ (потенциально-плодородным грунтом); 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 xml:space="preserve">биологический этап рекультивации проводится посевом многолетних трав с облесением методом </w:t>
      </w:r>
      <w:proofErr w:type="spellStart"/>
      <w:r w:rsidRPr="00D35173">
        <w:rPr>
          <w:sz w:val="27"/>
          <w:szCs w:val="27"/>
        </w:rPr>
        <w:t>самозаростания</w:t>
      </w:r>
      <w:proofErr w:type="spellEnd"/>
      <w:r w:rsidRPr="00D35173">
        <w:rPr>
          <w:sz w:val="27"/>
          <w:szCs w:val="27"/>
        </w:rPr>
        <w:t xml:space="preserve">. </w:t>
      </w:r>
    </w:p>
    <w:p w:rsidR="00D631D2" w:rsidRPr="00D35173" w:rsidRDefault="00D631D2" w:rsidP="00D35173">
      <w:pPr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 xml:space="preserve">Площадка 1 очереди полигона выделена с учетом независимого ее функционирования в технологическом и планировочном отношении, имеет замкнутую кольцевую </w:t>
      </w:r>
      <w:proofErr w:type="spellStart"/>
      <w:r w:rsidRPr="00D35173">
        <w:rPr>
          <w:sz w:val="27"/>
          <w:szCs w:val="27"/>
        </w:rPr>
        <w:t>обваловку</w:t>
      </w:r>
      <w:proofErr w:type="spellEnd"/>
      <w:r w:rsidRPr="00D35173">
        <w:rPr>
          <w:sz w:val="27"/>
          <w:szCs w:val="27"/>
        </w:rPr>
        <w:t xml:space="preserve"> и ограждение. В месте стыковки 1 и 2 очереди - ограждение является временным и подлежит </w:t>
      </w:r>
      <w:proofErr w:type="gramStart"/>
      <w:r w:rsidRPr="00D35173">
        <w:rPr>
          <w:sz w:val="27"/>
          <w:szCs w:val="27"/>
        </w:rPr>
        <w:t>в последствии</w:t>
      </w:r>
      <w:proofErr w:type="gramEnd"/>
      <w:r w:rsidRPr="00D35173">
        <w:rPr>
          <w:sz w:val="27"/>
          <w:szCs w:val="27"/>
        </w:rPr>
        <w:t xml:space="preserve"> удалению.</w:t>
      </w:r>
    </w:p>
    <w:p w:rsidR="00D631D2" w:rsidRPr="00D35173" w:rsidRDefault="00D631D2" w:rsidP="00D35173">
      <w:pPr>
        <w:ind w:firstLine="709"/>
        <w:jc w:val="both"/>
        <w:rPr>
          <w:sz w:val="27"/>
          <w:szCs w:val="27"/>
        </w:rPr>
      </w:pPr>
      <w:r w:rsidRPr="00D35173">
        <w:rPr>
          <w:sz w:val="27"/>
          <w:szCs w:val="27"/>
        </w:rPr>
        <w:t>Основную часть площади полигона ТКО 1-й очереди занимают карты складирования отходов. Карты складирования представляют собой открытые грунтовые плоскостные сооружения размером около 145х80 м., с уклоном бортов 1:2. По оси каждой карты размещается дренаж фильтрата, а на расстоянии 4 м. от него - аварийный дренаж.  Вокруг карт на участке складирования ТКО проложена временная кольцевая автодорога, для технологической загрузки полигона. Автодорога согласно технологическому заданию приподнята относительно дна карт приблизительно на 1 м. Общая площадь ка</w:t>
      </w:r>
      <w:proofErr w:type="gramStart"/>
      <w:r w:rsidRPr="00D35173">
        <w:rPr>
          <w:sz w:val="27"/>
          <w:szCs w:val="27"/>
        </w:rPr>
        <w:t>рт скл</w:t>
      </w:r>
      <w:proofErr w:type="gramEnd"/>
      <w:r w:rsidRPr="00D35173">
        <w:rPr>
          <w:sz w:val="27"/>
          <w:szCs w:val="27"/>
        </w:rPr>
        <w:t>адирования составляет 6,11 га.</w:t>
      </w:r>
    </w:p>
    <w:p w:rsidR="00D631D2" w:rsidRPr="00D35173" w:rsidRDefault="00D631D2" w:rsidP="00D35173">
      <w:pPr>
        <w:tabs>
          <w:tab w:val="left" w:pos="252"/>
        </w:tabs>
        <w:snapToGrid w:val="0"/>
        <w:ind w:firstLine="709"/>
        <w:jc w:val="both"/>
        <w:rPr>
          <w:spacing w:val="3"/>
          <w:sz w:val="27"/>
          <w:szCs w:val="27"/>
        </w:rPr>
      </w:pPr>
      <w:r w:rsidRPr="00D35173">
        <w:rPr>
          <w:sz w:val="27"/>
          <w:szCs w:val="27"/>
        </w:rPr>
        <w:t>Площадь земельного участка составляет 105,3 га, п</w:t>
      </w:r>
      <w:r w:rsidRPr="00D35173">
        <w:rPr>
          <w:color w:val="000000"/>
          <w:sz w:val="27"/>
          <w:szCs w:val="27"/>
        </w:rPr>
        <w:t>лощадь полигона на полную мощность в ограждении –</w:t>
      </w:r>
      <w:r w:rsidRPr="00D35173">
        <w:rPr>
          <w:sz w:val="27"/>
          <w:szCs w:val="27"/>
        </w:rPr>
        <w:t xml:space="preserve"> 41,6 га, площадь 1-й очереди застройки полигона – 15,2 га.</w:t>
      </w:r>
    </w:p>
    <w:p w:rsidR="00D631D2" w:rsidRPr="00D35173" w:rsidRDefault="00D631D2" w:rsidP="00D35173">
      <w:pPr>
        <w:pStyle w:val="10"/>
        <w:ind w:firstLine="709"/>
        <w:rPr>
          <w:rFonts w:ascii="Times New Roman" w:hAnsi="Times New Roman"/>
          <w:i w:val="0"/>
          <w:sz w:val="27"/>
          <w:szCs w:val="27"/>
        </w:rPr>
      </w:pPr>
      <w:r w:rsidRPr="00D35173">
        <w:rPr>
          <w:rFonts w:ascii="Times New Roman" w:hAnsi="Times New Roman"/>
          <w:i w:val="0"/>
          <w:sz w:val="27"/>
          <w:szCs w:val="27"/>
        </w:rPr>
        <w:t xml:space="preserve">Хозяйственная зона размещена проектом при въезде на участок полигона 1-й очереди застройки полигона. </w:t>
      </w:r>
    </w:p>
    <w:p w:rsidR="00D631D2" w:rsidRPr="00D35173" w:rsidRDefault="00D631D2" w:rsidP="00D35173">
      <w:pPr>
        <w:pStyle w:val="10"/>
        <w:ind w:firstLine="709"/>
        <w:rPr>
          <w:rFonts w:ascii="Times New Roman" w:hAnsi="Times New Roman"/>
          <w:i w:val="0"/>
          <w:sz w:val="27"/>
          <w:szCs w:val="27"/>
        </w:rPr>
      </w:pPr>
      <w:r w:rsidRPr="00D35173">
        <w:rPr>
          <w:rFonts w:ascii="Times New Roman" w:hAnsi="Times New Roman"/>
          <w:i w:val="0"/>
          <w:sz w:val="27"/>
          <w:szCs w:val="27"/>
        </w:rPr>
        <w:t xml:space="preserve">На ней находятся КПП, бытовые помещения, служебные помещения, </w:t>
      </w:r>
      <w:proofErr w:type="spellStart"/>
      <w:r w:rsidRPr="00D35173">
        <w:rPr>
          <w:rFonts w:ascii="Times New Roman" w:hAnsi="Times New Roman"/>
          <w:i w:val="0"/>
          <w:sz w:val="27"/>
          <w:szCs w:val="27"/>
        </w:rPr>
        <w:t>дезьбарьер</w:t>
      </w:r>
      <w:proofErr w:type="spellEnd"/>
      <w:r w:rsidRPr="00D35173">
        <w:rPr>
          <w:rFonts w:ascii="Times New Roman" w:hAnsi="Times New Roman"/>
          <w:i w:val="0"/>
          <w:sz w:val="27"/>
          <w:szCs w:val="27"/>
        </w:rPr>
        <w:t xml:space="preserve">, весы, </w:t>
      </w:r>
      <w:proofErr w:type="spellStart"/>
      <w:r w:rsidRPr="00D35173">
        <w:rPr>
          <w:rFonts w:ascii="Times New Roman" w:hAnsi="Times New Roman"/>
          <w:i w:val="0"/>
          <w:sz w:val="27"/>
          <w:szCs w:val="27"/>
        </w:rPr>
        <w:t>автовесовая</w:t>
      </w:r>
      <w:proofErr w:type="spellEnd"/>
      <w:r w:rsidRPr="00D35173">
        <w:rPr>
          <w:rFonts w:ascii="Times New Roman" w:hAnsi="Times New Roman"/>
          <w:i w:val="0"/>
          <w:sz w:val="27"/>
          <w:szCs w:val="27"/>
        </w:rPr>
        <w:t xml:space="preserve">, стоянка техники, площадка для хранения материалов, площадка мусоросборников, резервуары </w:t>
      </w:r>
      <w:proofErr w:type="spellStart"/>
      <w:r w:rsidRPr="00D35173">
        <w:rPr>
          <w:rFonts w:ascii="Times New Roman" w:hAnsi="Times New Roman"/>
          <w:i w:val="0"/>
          <w:sz w:val="27"/>
          <w:szCs w:val="27"/>
        </w:rPr>
        <w:t>хозбытовый</w:t>
      </w:r>
      <w:proofErr w:type="spellEnd"/>
      <w:r w:rsidRPr="00D35173">
        <w:rPr>
          <w:rFonts w:ascii="Times New Roman" w:hAnsi="Times New Roman"/>
          <w:i w:val="0"/>
          <w:sz w:val="27"/>
          <w:szCs w:val="27"/>
        </w:rPr>
        <w:t xml:space="preserve"> стоков, дождевых стоков, пожарные резервуары. В Проекте учтена дезинфекция колес автотранспорта: </w:t>
      </w:r>
      <w:r w:rsidRPr="00D35173">
        <w:rPr>
          <w:rFonts w:ascii="Times New Roman" w:hAnsi="Times New Roman"/>
          <w:i w:val="0"/>
          <w:color w:val="000000"/>
          <w:sz w:val="27"/>
          <w:szCs w:val="27"/>
        </w:rPr>
        <w:t xml:space="preserve">После разгрузки мусоровозы и автотранспорт направляется на </w:t>
      </w:r>
      <w:proofErr w:type="spellStart"/>
      <w:r w:rsidRPr="00D35173">
        <w:rPr>
          <w:rFonts w:ascii="Times New Roman" w:hAnsi="Times New Roman"/>
          <w:i w:val="0"/>
          <w:color w:val="000000"/>
          <w:sz w:val="27"/>
          <w:szCs w:val="27"/>
        </w:rPr>
        <w:t>дезбарьер</w:t>
      </w:r>
      <w:proofErr w:type="spellEnd"/>
      <w:r w:rsidRPr="00D35173">
        <w:rPr>
          <w:rFonts w:ascii="Times New Roman" w:hAnsi="Times New Roman"/>
          <w:i w:val="0"/>
          <w:color w:val="000000"/>
          <w:sz w:val="27"/>
          <w:szCs w:val="27"/>
        </w:rPr>
        <w:t xml:space="preserve"> для обезвреживания ходовой части с дальнейшим выездом с полигона. </w:t>
      </w:r>
      <w:proofErr w:type="spellStart"/>
      <w:r w:rsidRPr="00D35173">
        <w:rPr>
          <w:rFonts w:ascii="Times New Roman" w:hAnsi="Times New Roman"/>
          <w:i w:val="0"/>
          <w:color w:val="000000"/>
          <w:sz w:val="27"/>
          <w:szCs w:val="27"/>
        </w:rPr>
        <w:t>Дезбарьер</w:t>
      </w:r>
      <w:proofErr w:type="spellEnd"/>
      <w:r w:rsidRPr="00D35173">
        <w:rPr>
          <w:rFonts w:ascii="Times New Roman" w:hAnsi="Times New Roman"/>
          <w:i w:val="0"/>
          <w:color w:val="000000"/>
          <w:sz w:val="27"/>
          <w:szCs w:val="27"/>
        </w:rPr>
        <w:t xml:space="preserve"> - железобетонная ванна, заполненная древесными опилками, увлажненными трехпроцентным раствором лизола».</w:t>
      </w:r>
    </w:p>
    <w:p w:rsidR="00D631D2" w:rsidRPr="00D35173" w:rsidRDefault="00D631D2" w:rsidP="00D35173">
      <w:pPr>
        <w:pStyle w:val="10"/>
        <w:ind w:firstLine="709"/>
        <w:rPr>
          <w:rFonts w:ascii="Times New Roman" w:hAnsi="Times New Roman"/>
          <w:i w:val="0"/>
          <w:sz w:val="27"/>
          <w:szCs w:val="27"/>
        </w:rPr>
      </w:pPr>
      <w:r w:rsidRPr="00D35173">
        <w:rPr>
          <w:rFonts w:ascii="Times New Roman" w:hAnsi="Times New Roman"/>
          <w:i w:val="0"/>
          <w:sz w:val="27"/>
          <w:szCs w:val="27"/>
        </w:rPr>
        <w:t>Вдоль ка</w:t>
      </w:r>
      <w:proofErr w:type="gramStart"/>
      <w:r w:rsidRPr="00D35173">
        <w:rPr>
          <w:rFonts w:ascii="Times New Roman" w:hAnsi="Times New Roman"/>
          <w:i w:val="0"/>
          <w:sz w:val="27"/>
          <w:szCs w:val="27"/>
        </w:rPr>
        <w:t>рт скл</w:t>
      </w:r>
      <w:proofErr w:type="gramEnd"/>
      <w:r w:rsidRPr="00D35173">
        <w:rPr>
          <w:rFonts w:ascii="Times New Roman" w:hAnsi="Times New Roman"/>
          <w:i w:val="0"/>
          <w:sz w:val="27"/>
          <w:szCs w:val="27"/>
        </w:rPr>
        <w:t>адирования отходов (к востоку от них) размещены, согласно технологическому заданию, кавальеры грунта общей площадью 0,9 га, а также площадка приема и дробления крупногабаритных отходов и отходов строительного производства.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  <w:r w:rsidRPr="00D35173">
        <w:rPr>
          <w:spacing w:val="2"/>
          <w:sz w:val="27"/>
          <w:szCs w:val="27"/>
        </w:rPr>
        <w:t>Полигон на полную мощность предназначен: для захоронения ТКО, сжигания биологических отходов и обезвоживания и компостирования иловых осадков.</w:t>
      </w:r>
    </w:p>
    <w:p w:rsidR="00D631D2" w:rsidRPr="00D35173" w:rsidRDefault="00D631D2" w:rsidP="00D35173">
      <w:pPr>
        <w:ind w:firstLine="709"/>
        <w:jc w:val="both"/>
        <w:rPr>
          <w:spacing w:val="2"/>
          <w:sz w:val="27"/>
          <w:szCs w:val="27"/>
        </w:rPr>
      </w:pPr>
    </w:p>
    <w:p w:rsidR="00D631D2" w:rsidRPr="00D35173" w:rsidRDefault="00D631D2" w:rsidP="00D35173">
      <w:pPr>
        <w:ind w:firstLine="709"/>
        <w:jc w:val="both"/>
        <w:rPr>
          <w:color w:val="000000"/>
          <w:sz w:val="27"/>
          <w:szCs w:val="27"/>
        </w:rPr>
      </w:pPr>
      <w:r w:rsidRPr="00D35173">
        <w:rPr>
          <w:color w:val="000000"/>
          <w:sz w:val="27"/>
          <w:szCs w:val="27"/>
        </w:rPr>
        <w:t>Доклад завершен.</w:t>
      </w:r>
    </w:p>
    <w:p w:rsidR="00A57A56" w:rsidRPr="00D35173" w:rsidRDefault="00A57A56">
      <w:pPr>
        <w:rPr>
          <w:sz w:val="27"/>
          <w:szCs w:val="27"/>
        </w:rPr>
      </w:pPr>
      <w:bookmarkStart w:id="3" w:name="_GoBack"/>
      <w:bookmarkEnd w:id="3"/>
    </w:p>
    <w:sectPr w:rsidR="00A57A56" w:rsidRPr="00D35173" w:rsidSect="00D351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631D2"/>
    <w:rsid w:val="002003DA"/>
    <w:rsid w:val="008153F7"/>
    <w:rsid w:val="00A57A56"/>
    <w:rsid w:val="00AE0742"/>
    <w:rsid w:val="00D35173"/>
    <w:rsid w:val="00D6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31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D631D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D631D2"/>
    <w:pPr>
      <w:widowControl w:val="0"/>
      <w:autoSpaceDE w:val="0"/>
      <w:spacing w:after="120" w:line="480" w:lineRule="auto"/>
      <w:ind w:left="283"/>
    </w:pPr>
    <w:rPr>
      <w:sz w:val="20"/>
      <w:szCs w:val="20"/>
      <w:lang w:val="en-US" w:eastAsia="ar-SA"/>
    </w:rPr>
  </w:style>
  <w:style w:type="paragraph" w:customStyle="1" w:styleId="10">
    <w:name w:val="Текст ПЗ Первая строка:  1 см"/>
    <w:link w:val="11"/>
    <w:rsid w:val="00D631D2"/>
    <w:pPr>
      <w:spacing w:after="0" w:line="240" w:lineRule="auto"/>
      <w:ind w:firstLine="567"/>
      <w:jc w:val="both"/>
    </w:pPr>
    <w:rPr>
      <w:rFonts w:ascii="ISOCPEUR" w:eastAsia="Times New Roman" w:hAnsi="ISOCPEUR" w:cs="Times New Roman"/>
      <w:i/>
      <w:lang w:eastAsia="ru-RU"/>
    </w:rPr>
  </w:style>
  <w:style w:type="character" w:customStyle="1" w:styleId="11">
    <w:name w:val="Текст ПЗ Первая строка:  1 см Знак"/>
    <w:link w:val="10"/>
    <w:locked/>
    <w:rsid w:val="00D631D2"/>
    <w:rPr>
      <w:rFonts w:ascii="ISOCPEUR" w:eastAsia="Times New Roman" w:hAnsi="ISOCPEUR" w:cs="Times New Roman"/>
      <w:i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О.В.</dc:creator>
  <cp:keywords/>
  <dc:description/>
  <cp:lastModifiedBy>Пользователь Windows</cp:lastModifiedBy>
  <cp:revision>4</cp:revision>
  <dcterms:created xsi:type="dcterms:W3CDTF">2019-09-26T04:56:00Z</dcterms:created>
  <dcterms:modified xsi:type="dcterms:W3CDTF">2019-09-27T09:10:00Z</dcterms:modified>
</cp:coreProperties>
</file>