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0B" w:rsidRPr="00B54C67" w:rsidRDefault="00A4010B" w:rsidP="00A4010B">
      <w:pPr>
        <w:widowControl w:val="0"/>
        <w:spacing w:after="0" w:line="210" w:lineRule="exact"/>
        <w:ind w:left="2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/ ИТМ ГО</w:t>
      </w:r>
    </w:p>
    <w:p w:rsidR="00A4010B" w:rsidRDefault="00A4010B" w:rsidP="00A401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C14D1">
        <w:rPr>
          <w:rFonts w:ascii="Times New Roman" w:hAnsi="Times New Roman" w:cs="Times New Roman"/>
          <w:sz w:val="24"/>
          <w:szCs w:val="24"/>
        </w:rPr>
        <w:t>Сведения</w:t>
      </w:r>
    </w:p>
    <w:p w:rsidR="00A4010B" w:rsidRPr="00CC14D1" w:rsidRDefault="00A4010B" w:rsidP="00A4010B">
      <w:pPr>
        <w:widowControl w:val="0"/>
        <w:spacing w:after="0" w:line="322" w:lineRule="exact"/>
        <w:ind w:right="-4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  <w:bookmarkStart w:id="0" w:name="bookmark4"/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о наличии заглубленных и других помещений подземного пространства, приспосабливаемых для укрытия населения и материальных ценностей</w:t>
      </w:r>
      <w:bookmarkEnd w:id="0"/>
    </w:p>
    <w:p w:rsidR="00A4010B" w:rsidRPr="00CC14D1" w:rsidRDefault="00A4010B" w:rsidP="00A4010B">
      <w:pPr>
        <w:widowControl w:val="0"/>
        <w:tabs>
          <w:tab w:val="left" w:leader="underscore" w:pos="9539"/>
          <w:tab w:val="left" w:leader="underscore" w:pos="11272"/>
        </w:tabs>
        <w:spacing w:after="0" w:line="322" w:lineRule="exact"/>
        <w:ind w:left="3520" w:right="-456" w:hanging="3236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  <w:bookmarkStart w:id="1" w:name="bookmark5"/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в</w:t>
      </w:r>
      <w:bookmarkEnd w:id="1"/>
    </w:p>
    <w:p w:rsidR="00A4010B" w:rsidRPr="00F924EB" w:rsidRDefault="00087683" w:rsidP="00A4010B">
      <w:pPr>
        <w:widowControl w:val="0"/>
        <w:spacing w:after="34" w:line="170" w:lineRule="exact"/>
        <w:ind w:left="5080" w:right="-456" w:hanging="4720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17"/>
          <w:lang w:eastAsia="ru-RU"/>
        </w:rPr>
      </w:pPr>
      <w:r w:rsidRPr="00F924EB">
        <w:rPr>
          <w:rFonts w:ascii="Times New Roman" w:eastAsia="Times New Roman" w:hAnsi="Times New Roman" w:cs="Times New Roman"/>
          <w:color w:val="000000"/>
          <w:spacing w:val="1"/>
          <w:sz w:val="20"/>
          <w:szCs w:val="17"/>
          <w:lang w:eastAsia="ru-RU"/>
        </w:rPr>
        <w:t>(</w:t>
      </w:r>
      <w:r w:rsidRPr="00F924EB">
        <w:rPr>
          <w:rFonts w:ascii="Times New Roman" w:hAnsi="Times New Roman" w:cs="Times New Roman"/>
          <w:sz w:val="20"/>
          <w:szCs w:val="17"/>
        </w:rPr>
        <w:t>Муниципального образования субъекта Российской Федерации</w:t>
      </w:r>
      <w:bookmarkStart w:id="2" w:name="_GoBack"/>
      <w:bookmarkEnd w:id="2"/>
      <w:r w:rsidR="00A4010B" w:rsidRPr="00F924EB">
        <w:rPr>
          <w:rFonts w:ascii="Times New Roman" w:eastAsia="Times New Roman" w:hAnsi="Times New Roman" w:cs="Times New Roman"/>
          <w:color w:val="000000"/>
          <w:spacing w:val="1"/>
          <w:sz w:val="20"/>
          <w:szCs w:val="17"/>
          <w:lang w:eastAsia="ru-RU"/>
        </w:rPr>
        <w:t>)</w:t>
      </w:r>
    </w:p>
    <w:p w:rsidR="00A4010B" w:rsidRPr="00CC14D1" w:rsidRDefault="00A4010B" w:rsidP="00A4010B">
      <w:pPr>
        <w:widowControl w:val="0"/>
        <w:tabs>
          <w:tab w:val="right" w:pos="9386"/>
          <w:tab w:val="right" w:pos="9909"/>
        </w:tabs>
        <w:spacing w:after="0" w:line="230" w:lineRule="exact"/>
        <w:ind w:left="5080" w:right="-456" w:hanging="4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  <w:bookmarkStart w:id="3" w:name="bookmark6"/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по состоянию 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              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г.</w:t>
      </w:r>
      <w:bookmarkEnd w:id="3"/>
    </w:p>
    <w:p w:rsidR="00A4010B" w:rsidRDefault="00A4010B" w:rsidP="00A401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3936"/>
        <w:gridCol w:w="1392"/>
        <w:gridCol w:w="2362"/>
        <w:gridCol w:w="2429"/>
        <w:gridCol w:w="1310"/>
        <w:gridCol w:w="2218"/>
      </w:tblGrid>
      <w:tr w:rsidR="00A4010B" w:rsidRPr="00C37D0D" w:rsidTr="00556638">
        <w:trPr>
          <w:trHeight w:hRule="exact" w:val="4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6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№</w:t>
            </w:r>
          </w:p>
          <w:p w:rsidR="00A4010B" w:rsidRPr="00C37D0D" w:rsidRDefault="00A4010B" w:rsidP="00556638">
            <w:pPr>
              <w:widowControl w:val="0"/>
              <w:spacing w:before="60"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 измерения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Показатель текущего года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Показатель прошлого года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Динамика, 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Примечание</w:t>
            </w:r>
          </w:p>
        </w:tc>
      </w:tr>
      <w:tr w:rsidR="00A4010B" w:rsidRPr="00C37D0D" w:rsidTr="00556638">
        <w:trPr>
          <w:trHeight w:hRule="exact" w:val="46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Общее количество заглубленных и других помещений подземного пространства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заглубленных помещений 1-й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заглубленных помещений 2-й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заглубленных помещений 3-й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заглубленных помещений 4-й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заглубленных помещений 5-й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вместимость заглубленных и других помещений подземного пространства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6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Вместимость заглубленных помещений 1-й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Вместимость заглубленных помещений 2-й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Вместимость заглубленных помещений 3-й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Вместимость заглубленных помещений 4-й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RPr="00C37D0D" w:rsidTr="00556638">
        <w:trPr>
          <w:trHeight w:hRule="exact" w:val="4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Вместимость заглубленных помещений 5-й группы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Tr="00556638">
        <w:trPr>
          <w:trHeight w:hRule="exact" w:val="4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t>13.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t>Количество заглубленных и других помеще</w:t>
            </w: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softHyphen/>
              <w:t>ний подземного пространства, которые мо</w:t>
            </w: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softHyphen/>
              <w:t>гут быть приспособлены под ЗС ГО и исполь</w:t>
            </w: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softHyphen/>
              <w:t>зованы для укрытия установленных катего</w:t>
            </w: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softHyphen/>
              <w:t>рий населения, не обеспеченного ЗС 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t>ед.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A4010B" w:rsidTr="00556638">
        <w:trPr>
          <w:trHeight w:hRule="exact" w:val="4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ind w:left="120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t>14.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t>Вместимость заглубленных и других поме</w:t>
            </w: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softHyphen/>
              <w:t>щений подземного пространства, которые могут быть приспособлены под ЗС ГО и ис</w:t>
            </w: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softHyphen/>
              <w:t>пользованы для укрытия установленных ка</w:t>
            </w: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softHyphen/>
              <w:t>тегорий населения, не обеспеченного ЗС 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C37D0D">
              <w:rPr>
                <w:rStyle w:val="85pt0pt"/>
                <w:rFonts w:eastAsiaTheme="minorHAnsi"/>
                <w:shd w:val="clear" w:color="auto" w:fill="auto"/>
                <w:lang w:eastAsia="ru-RU"/>
              </w:rPr>
              <w:t>тыс. чел.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0B" w:rsidRPr="00C37D0D" w:rsidRDefault="00A4010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A4010B" w:rsidRDefault="00A4010B" w:rsidP="00A401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37D0D">
        <w:rPr>
          <w:rFonts w:ascii="Times New Roman" w:hAnsi="Times New Roman" w:cs="Times New Roman"/>
          <w:sz w:val="24"/>
          <w:szCs w:val="24"/>
        </w:rPr>
        <w:t>В графе «Примечание» указываются причины изменения показателей и при необходимости другие сведения.</w:t>
      </w:r>
    </w:p>
    <w:p w:rsidR="00EB2693" w:rsidRDefault="00A4010B" w:rsidP="00A4010B">
      <w:r w:rsidRPr="00C37D0D">
        <w:rPr>
          <w:rFonts w:ascii="Times New Roman" w:hAnsi="Times New Roman" w:cs="Times New Roman"/>
          <w:sz w:val="24"/>
          <w:szCs w:val="24"/>
        </w:rPr>
        <w:t>(должность, фамилия и подпись)</w:t>
      </w:r>
    </w:p>
    <w:sectPr w:rsidR="00EB2693" w:rsidSect="00A401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B"/>
    <w:rsid w:val="000369FA"/>
    <w:rsid w:val="00087683"/>
    <w:rsid w:val="00A4010B"/>
    <w:rsid w:val="00EB2693"/>
    <w:rsid w:val="00F9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C0C8E-5EF6-43AD-B267-8DCE088A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10B"/>
    <w:pPr>
      <w:spacing w:after="0" w:line="240" w:lineRule="auto"/>
    </w:pPr>
  </w:style>
  <w:style w:type="character" w:customStyle="1" w:styleId="85pt0pt">
    <w:name w:val="Основной текст + 8;5 pt;Интервал 0 pt"/>
    <w:basedOn w:val="a0"/>
    <w:rsid w:val="00A4010B"/>
    <w:rPr>
      <w:rFonts w:ascii="Times New Roman" w:eastAsia="Times New Roman" w:hAnsi="Times New Roman" w:cs="Times New Roman"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ИТМ РХБ и МЗ</dc:creator>
  <cp:keywords/>
  <dc:description/>
  <cp:lastModifiedBy>1</cp:lastModifiedBy>
  <cp:revision>4</cp:revision>
  <dcterms:created xsi:type="dcterms:W3CDTF">2016-08-24T10:42:00Z</dcterms:created>
  <dcterms:modified xsi:type="dcterms:W3CDTF">2016-08-25T04:07:00Z</dcterms:modified>
</cp:coreProperties>
</file>