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2D4" w:rsidRDefault="002122D4" w:rsidP="002122D4">
      <w:pPr>
        <w:spacing w:after="0"/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47625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2D4" w:rsidRPr="005A1BE1" w:rsidRDefault="002122D4" w:rsidP="002122D4">
      <w:pPr>
        <w:pStyle w:val="1"/>
        <w:keepLines/>
        <w:suppressAutoHyphens/>
        <w:spacing w:after="0" w:afterAutospacing="0"/>
        <w:jc w:val="center"/>
        <w:rPr>
          <w:rStyle w:val="a4"/>
          <w:color w:val="000000"/>
          <w:sz w:val="28"/>
          <w:szCs w:val="28"/>
        </w:rPr>
      </w:pPr>
      <w:r w:rsidRPr="005A1BE1">
        <w:rPr>
          <w:rStyle w:val="a4"/>
          <w:color w:val="000000"/>
          <w:sz w:val="28"/>
          <w:szCs w:val="28"/>
        </w:rPr>
        <w:t>АДМИНИСТРАЦИЯ БЕРЕЗОВСКОГО ГОРОДСКОГО ОКРУГА</w:t>
      </w:r>
    </w:p>
    <w:p w:rsidR="002122D4" w:rsidRPr="00A60364" w:rsidRDefault="002122D4" w:rsidP="002122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60364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A60364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2122D4" w:rsidRPr="002122D4" w:rsidRDefault="002122D4" w:rsidP="002122D4">
      <w:pPr>
        <w:shd w:val="clear" w:color="auto" w:fill="F9F8F2"/>
        <w:spacing w:after="0" w:line="240" w:lineRule="auto"/>
        <w:outlineLvl w:val="0"/>
        <w:rPr>
          <w:rFonts w:ascii="Times New Roman" w:eastAsia="Times New Roman" w:hAnsi="Times New Roman" w:cs="Times New Roman"/>
          <w:iCs/>
          <w:color w:val="000000"/>
          <w:kern w:val="36"/>
          <w:sz w:val="28"/>
          <w:szCs w:val="28"/>
          <w:u w:val="single"/>
          <w:lang w:eastAsia="ru-RU"/>
        </w:rPr>
      </w:pPr>
      <w:r w:rsidRPr="002122D4">
        <w:rPr>
          <w:rFonts w:ascii="Times New Roman" w:eastAsia="Times New Roman" w:hAnsi="Times New Roman" w:cs="Times New Roman"/>
          <w:iCs/>
          <w:color w:val="000000"/>
          <w:kern w:val="36"/>
          <w:sz w:val="28"/>
          <w:szCs w:val="28"/>
          <w:lang w:eastAsia="ru-RU"/>
        </w:rPr>
        <w:t xml:space="preserve">от </w:t>
      </w:r>
      <w:r w:rsidRPr="002122D4">
        <w:rPr>
          <w:rFonts w:ascii="Times New Roman" w:eastAsia="Times New Roman" w:hAnsi="Times New Roman" w:cs="Times New Roman"/>
          <w:iCs/>
          <w:color w:val="000000"/>
          <w:kern w:val="36"/>
          <w:sz w:val="28"/>
          <w:szCs w:val="28"/>
          <w:u w:val="single"/>
          <w:lang w:eastAsia="ru-RU"/>
        </w:rPr>
        <w:t>01.10.2019</w:t>
      </w:r>
      <w:r w:rsidRPr="002122D4">
        <w:rPr>
          <w:rFonts w:ascii="Times New Roman" w:eastAsia="Times New Roman" w:hAnsi="Times New Roman" w:cs="Times New Roman"/>
          <w:iCs/>
          <w:color w:val="000000"/>
          <w:kern w:val="36"/>
          <w:sz w:val="28"/>
          <w:szCs w:val="28"/>
          <w:lang w:eastAsia="ru-RU"/>
        </w:rPr>
        <w:t xml:space="preserve"> № </w:t>
      </w:r>
      <w:r w:rsidRPr="002122D4">
        <w:rPr>
          <w:rFonts w:ascii="Times New Roman" w:eastAsia="Times New Roman" w:hAnsi="Times New Roman" w:cs="Times New Roman"/>
          <w:iCs/>
          <w:color w:val="000000"/>
          <w:kern w:val="36"/>
          <w:sz w:val="28"/>
          <w:szCs w:val="28"/>
          <w:u w:val="single"/>
          <w:lang w:eastAsia="ru-RU"/>
        </w:rPr>
        <w:t>910</w:t>
      </w:r>
    </w:p>
    <w:p w:rsidR="002122D4" w:rsidRPr="002122D4" w:rsidRDefault="002122D4" w:rsidP="002122D4">
      <w:pPr>
        <w:shd w:val="clear" w:color="auto" w:fill="F9F8F2"/>
        <w:spacing w:after="0" w:line="240" w:lineRule="auto"/>
        <w:outlineLvl w:val="0"/>
        <w:rPr>
          <w:rFonts w:ascii="Times New Roman" w:hAnsi="Times New Roman" w:cs="Times New Roman"/>
          <w:bCs/>
          <w:iCs/>
          <w:sz w:val="28"/>
          <w:szCs w:val="28"/>
        </w:rPr>
      </w:pPr>
      <w:r w:rsidRPr="002122D4">
        <w:rPr>
          <w:rFonts w:ascii="Times New Roman" w:hAnsi="Times New Roman" w:cs="Times New Roman"/>
          <w:bCs/>
          <w:iCs/>
          <w:sz w:val="28"/>
          <w:szCs w:val="28"/>
        </w:rPr>
        <w:t>г. Березовский</w:t>
      </w:r>
    </w:p>
    <w:p w:rsidR="002122D4" w:rsidRDefault="002122D4" w:rsidP="00AE38FB">
      <w:pPr>
        <w:shd w:val="clear" w:color="auto" w:fill="F9F8F2"/>
        <w:spacing w:after="195" w:line="240" w:lineRule="auto"/>
        <w:jc w:val="center"/>
        <w:outlineLvl w:val="0"/>
        <w:rPr>
          <w:rFonts w:ascii="Times New Roman" w:eastAsia="Times New Roman" w:hAnsi="Times New Roman" w:cs="Times New Roman"/>
          <w:iCs/>
          <w:color w:val="000000"/>
          <w:kern w:val="36"/>
          <w:sz w:val="36"/>
          <w:szCs w:val="36"/>
          <w:lang w:eastAsia="ru-RU"/>
        </w:rPr>
      </w:pPr>
    </w:p>
    <w:p w:rsidR="00AE38FB" w:rsidRPr="00AE38FB" w:rsidRDefault="00AE38FB" w:rsidP="00AE38FB">
      <w:pPr>
        <w:shd w:val="clear" w:color="auto" w:fill="F9F8F2"/>
        <w:spacing w:after="195" w:line="240" w:lineRule="auto"/>
        <w:jc w:val="center"/>
        <w:outlineLvl w:val="0"/>
        <w:rPr>
          <w:rFonts w:ascii="Georgia" w:eastAsia="Times New Roman" w:hAnsi="Georgia" w:cs="Arial"/>
          <w:i/>
          <w:iCs/>
          <w:color w:val="000000"/>
          <w:kern w:val="36"/>
          <w:sz w:val="36"/>
          <w:szCs w:val="36"/>
          <w:lang w:eastAsia="ru-RU"/>
        </w:rPr>
      </w:pPr>
      <w:r w:rsidRPr="00AE38FB">
        <w:rPr>
          <w:rFonts w:ascii="Georgia" w:eastAsia="Times New Roman" w:hAnsi="Georgia" w:cs="Arial"/>
          <w:i/>
          <w:iCs/>
          <w:color w:val="000000"/>
          <w:kern w:val="36"/>
          <w:sz w:val="36"/>
          <w:szCs w:val="36"/>
          <w:lang w:eastAsia="ru-RU"/>
        </w:rPr>
        <w:t>О порядке оповещения и информирования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на территории Березовского городского округа</w:t>
      </w:r>
    </w:p>
    <w:p w:rsidR="00AE38FB" w:rsidRPr="002D76C2" w:rsidRDefault="00AE38FB" w:rsidP="000E6968">
      <w:pPr>
        <w:shd w:val="clear" w:color="auto" w:fill="F9F8F2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D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Федеральными законами от 12.02.1998 №28-ФЗ «О гражданской обороне», от 21.12.1994 №68-ФЗ «О защите населения и территорий от чрезвычайных ситуаций природного и техногенного характера», от 07.07.2003 №126-ФЗ «О связи», постановлениями Правительства Российской Федерации от 01.03.1993 №177 «Об утверждении Положения о порядке использования действующих радиовещательных и телевизионных станций для оповещения и информирования населения Российской Федерации в чрезвычайных ситуациях мирного</w:t>
      </w:r>
      <w:proofErr w:type="gramEnd"/>
      <w:r w:rsidRPr="002D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военного времени», от 01.03.1993 №178 «О создании локальных систем оповещения в районах размещения потенциально опасных объектов», от 30.12.2003 №794 «О единой государственной системе предупреждения и ликвидации </w:t>
      </w:r>
      <w:proofErr w:type="gramStart"/>
      <w:r w:rsidRPr="002D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чрезвычайных ситуаций», постановлением Правительства Свердловской области от 21.12.2011 №1772-ПП (в ред. Постановления Правительства Свердловской области от 11.02.2014 №80-ПП) «Об обеспечении своевременного оповещения и информирования населения об угрозе возникновения или о возникновении чрезвычайных ситуаций межмуниципального и регионального характера на территории Свердловской области», Приказом МЧС России, Министерства информационных технологий и связи России, Министерства культуры и массовых коммуникаций России от 25.07.2006 №422/90</w:t>
      </w:r>
      <w:proofErr w:type="gramEnd"/>
      <w:r w:rsidRPr="002D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/376 «Об утверждении Положения о системах оповещения населения», в целях совершенствования системы оповещения и информирования населения Березовского городского округа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характера, руководствуясь Уставом Березовского городского округа, </w:t>
      </w:r>
    </w:p>
    <w:p w:rsidR="00AE38FB" w:rsidRPr="002D76C2" w:rsidRDefault="00AE38FB" w:rsidP="000E6968">
      <w:pPr>
        <w:shd w:val="clear" w:color="auto" w:fill="F9F8F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 </w:t>
      </w:r>
    </w:p>
    <w:p w:rsidR="00AE38FB" w:rsidRPr="002D76C2" w:rsidRDefault="00AE38FB" w:rsidP="000E6968">
      <w:pPr>
        <w:shd w:val="clear" w:color="auto" w:fill="F9F8F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1.Утвердить:</w:t>
      </w:r>
    </w:p>
    <w:p w:rsidR="00AE38FB" w:rsidRPr="002D76C2" w:rsidRDefault="00AE38FB" w:rsidP="000E6968">
      <w:pPr>
        <w:shd w:val="clear" w:color="auto" w:fill="F9F8F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1.1.Порядок оповещения и информирования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на территории Березовского городского округа (прилагается);</w:t>
      </w:r>
    </w:p>
    <w:p w:rsidR="00AE38FB" w:rsidRPr="002D76C2" w:rsidRDefault="00AE38FB" w:rsidP="000E6968">
      <w:pPr>
        <w:shd w:val="clear" w:color="auto" w:fill="F9F8F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1.2.Схему </w:t>
      </w:r>
      <w:proofErr w:type="gramStart"/>
      <w:r w:rsidRPr="002D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оповещения руководящего состава гражданской обороны Березовского звена Свердловской областной подсистемы</w:t>
      </w:r>
      <w:proofErr w:type="gramEnd"/>
      <w:r w:rsidRPr="002D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РСЧС, органов управления гражданской обороны (прилагается);</w:t>
      </w:r>
    </w:p>
    <w:p w:rsidR="00AE38FB" w:rsidRPr="002D76C2" w:rsidRDefault="00AE38FB" w:rsidP="000E6968">
      <w:pPr>
        <w:shd w:val="clear" w:color="auto" w:fill="F9F8F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1.3.Схему оповещения руководящего состава Березовского звена Свердловской областной подсистемы РСЧС при ЧС (происшествиях) на территории Березовского городского округа (прилагается);</w:t>
      </w:r>
    </w:p>
    <w:p w:rsidR="00AE38FB" w:rsidRPr="002D76C2" w:rsidRDefault="00AE38FB" w:rsidP="000E6968">
      <w:pPr>
        <w:shd w:val="clear" w:color="auto" w:fill="F9F8F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1.4.Тексты для оповещения и информирования населения Березовского городского округа (прилагается);</w:t>
      </w:r>
    </w:p>
    <w:p w:rsidR="00AE38FB" w:rsidRPr="002D76C2" w:rsidRDefault="00AE38FB" w:rsidP="000E6968">
      <w:pPr>
        <w:shd w:val="clear" w:color="auto" w:fill="F9F8F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1.5.Список действующих радио и </w:t>
      </w:r>
      <w:proofErr w:type="spellStart"/>
      <w:r w:rsidRPr="002D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телевещательных</w:t>
      </w:r>
      <w:proofErr w:type="spellEnd"/>
      <w:r w:rsidRPr="002D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компаний, привлекаемых для оповещения и информирования населения Березовского городского округа (прилагается);</w:t>
      </w:r>
    </w:p>
    <w:p w:rsidR="00AE38FB" w:rsidRPr="002D76C2" w:rsidRDefault="00AE38FB" w:rsidP="000E6968">
      <w:pPr>
        <w:shd w:val="clear" w:color="auto" w:fill="F9F8F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1.6.Перечень </w:t>
      </w:r>
      <w:proofErr w:type="gramStart"/>
      <w:r w:rsidRPr="002D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 размещения оконечных устройств местной автоматизированной системы оповещения населения Березовского городского</w:t>
      </w:r>
      <w:proofErr w:type="gramEnd"/>
      <w:r w:rsidRPr="002D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 (прилагается).</w:t>
      </w:r>
    </w:p>
    <w:p w:rsidR="00AE38FB" w:rsidRPr="002D76C2" w:rsidRDefault="00AE38FB" w:rsidP="000E6968">
      <w:pPr>
        <w:shd w:val="clear" w:color="auto" w:fill="F9F8F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2.Муниципальному казенному учреждению «Центр гражданской защиты Березовского городского округа»: </w:t>
      </w:r>
    </w:p>
    <w:p w:rsidR="00AE38FB" w:rsidRPr="002D76C2" w:rsidRDefault="00AE38FB" w:rsidP="000E6968">
      <w:pPr>
        <w:shd w:val="clear" w:color="auto" w:fill="F9F8F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2.1.продолжить работу по совершенствованию местной системы оповещения населения Березовского городского округа на базе современных средств оповещения и информирования, автоматизированных систем управления и поддерживать ее в постоянной готовности к применению;</w:t>
      </w:r>
    </w:p>
    <w:p w:rsidR="00AE38FB" w:rsidRPr="002D76C2" w:rsidRDefault="00AE38FB" w:rsidP="000E6968">
      <w:pPr>
        <w:shd w:val="clear" w:color="auto" w:fill="F9F8F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2.2.до 01.11.2019 года направить Тексты для оповещения и информирования населения Березовского городского округа (прилагается) в Управление культуры и спорта Березовского городского округ</w:t>
      </w:r>
      <w:proofErr w:type="gramStart"/>
      <w:r w:rsidRPr="002D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и ООО</w:t>
      </w:r>
      <w:proofErr w:type="gramEnd"/>
      <w:r w:rsidRPr="002D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«Квант».</w:t>
      </w:r>
    </w:p>
    <w:p w:rsidR="00AE38FB" w:rsidRPr="002D76C2" w:rsidRDefault="00AE38FB" w:rsidP="000E6968">
      <w:pPr>
        <w:shd w:val="clear" w:color="auto" w:fill="F9F8F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3.Признать утратившим силу постановление главы Березовского городского округа от 10.09.2014 №508 «Об обеспечении своевременного оповещения и информирования населения об угрозе возникновения или о возникновении чрезвычайных ситуаций природного и техногенного характера, а также об опасностях, возникающих при ведении военных действий  или вследствие этих действий на территории Березовского городского округа».</w:t>
      </w:r>
    </w:p>
    <w:p w:rsidR="00AE38FB" w:rsidRPr="002D76C2" w:rsidRDefault="00AE38FB" w:rsidP="000E6968">
      <w:pPr>
        <w:shd w:val="clear" w:color="auto" w:fill="F9F8F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proofErr w:type="gramStart"/>
      <w:r w:rsidRPr="002D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2D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настоящего постановления возложить на заместителя главы Березовского городского округа </w:t>
      </w:r>
      <w:proofErr w:type="spellStart"/>
      <w:r w:rsidRPr="002D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Еловикова</w:t>
      </w:r>
      <w:proofErr w:type="spellEnd"/>
      <w:r w:rsidRPr="002D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А.В.</w:t>
      </w:r>
    </w:p>
    <w:p w:rsidR="00AE38FB" w:rsidRPr="002D76C2" w:rsidRDefault="00AE38FB" w:rsidP="000E6968">
      <w:pPr>
        <w:shd w:val="clear" w:color="auto" w:fill="F9F8F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5.Разместить настоящее постановление на официальном сайте администрации Березовского городского округа в сети Интернет (</w:t>
      </w:r>
      <w:proofErr w:type="spellStart"/>
      <w:r w:rsidRPr="002D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березовский</w:t>
      </w:r>
      <w:proofErr w:type="gramStart"/>
      <w:r w:rsidRPr="002D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2D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proofErr w:type="spellEnd"/>
      <w:r w:rsidRPr="002D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2D76C2" w:rsidRDefault="002D76C2" w:rsidP="000E6968">
      <w:pPr>
        <w:shd w:val="clear" w:color="auto" w:fill="F9F8F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76C2" w:rsidRDefault="002D76C2" w:rsidP="000E6968">
      <w:pPr>
        <w:shd w:val="clear" w:color="auto" w:fill="F9F8F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76C2" w:rsidRDefault="002D76C2" w:rsidP="000E6968">
      <w:pPr>
        <w:shd w:val="clear" w:color="auto" w:fill="F9F8F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76C2" w:rsidRDefault="002D76C2" w:rsidP="000E6968">
      <w:pPr>
        <w:shd w:val="clear" w:color="auto" w:fill="F9F8F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76C2" w:rsidRDefault="002D76C2" w:rsidP="000E6968">
      <w:pPr>
        <w:shd w:val="clear" w:color="auto" w:fill="F9F8F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38FB" w:rsidRPr="002D76C2" w:rsidRDefault="00AE38FB" w:rsidP="005A067C">
      <w:pPr>
        <w:shd w:val="clear" w:color="auto" w:fill="F9F8F2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Березовского городского округа,</w:t>
      </w:r>
      <w:r w:rsidRPr="002D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глава администрации </w:t>
      </w:r>
      <w:r w:rsidR="002D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</w:t>
      </w:r>
      <w:r w:rsidRPr="002D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Е.Р. Писцов</w:t>
      </w:r>
    </w:p>
    <w:p w:rsidR="0018522F" w:rsidRPr="002D76C2" w:rsidRDefault="0018522F" w:rsidP="005A067C">
      <w:pPr>
        <w:rPr>
          <w:rFonts w:ascii="Times New Roman" w:hAnsi="Times New Roman" w:cs="Times New Roman"/>
          <w:sz w:val="28"/>
          <w:szCs w:val="28"/>
        </w:rPr>
      </w:pPr>
    </w:p>
    <w:sectPr w:rsidR="0018522F" w:rsidRPr="002D76C2" w:rsidSect="002122D4">
      <w:pgSz w:w="11906" w:h="16838"/>
      <w:pgMar w:top="709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AE38FB"/>
    <w:rsid w:val="000E6968"/>
    <w:rsid w:val="0018522F"/>
    <w:rsid w:val="002122D4"/>
    <w:rsid w:val="00233404"/>
    <w:rsid w:val="002D76C2"/>
    <w:rsid w:val="005A067C"/>
    <w:rsid w:val="00A60364"/>
    <w:rsid w:val="00AE38FB"/>
    <w:rsid w:val="00B53297"/>
    <w:rsid w:val="00C51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22F"/>
  </w:style>
  <w:style w:type="paragraph" w:styleId="1">
    <w:name w:val="heading 1"/>
    <w:basedOn w:val="a"/>
    <w:link w:val="10"/>
    <w:uiPriority w:val="9"/>
    <w:qFormat/>
    <w:rsid w:val="00AE38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38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E3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Гипертекстовая ссылка"/>
    <w:rsid w:val="002122D4"/>
    <w:rPr>
      <w:rFonts w:cs="Times New Roman"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212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22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662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2019-10-11T08:28:00Z</cp:lastPrinted>
  <dcterms:created xsi:type="dcterms:W3CDTF">2019-10-11T07:33:00Z</dcterms:created>
  <dcterms:modified xsi:type="dcterms:W3CDTF">2019-10-16T08:45:00Z</dcterms:modified>
</cp:coreProperties>
</file>