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BB9" w:rsidRPr="00170029" w:rsidRDefault="00E05BB9" w:rsidP="00E05BB9">
      <w:pPr>
        <w:spacing w:after="244" w:line="270" w:lineRule="exact"/>
        <w:ind w:right="8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170029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</w:t>
      </w:r>
    </w:p>
    <w:p w:rsidR="00E05BB9" w:rsidRPr="00170029" w:rsidRDefault="00E05BB9" w:rsidP="00E05BB9">
      <w:pPr>
        <w:spacing w:after="355" w:line="326" w:lineRule="exact"/>
        <w:ind w:right="8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70029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индикаторов</w:t>
      </w:r>
      <w:proofErr w:type="gramEnd"/>
      <w:r w:rsidRPr="001700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ежегодного мониторинга выполнения органами исполнительной власти субъектов Российской Федерации планов мероприятий («дорожных карт») повышения значений показателей доступности для инвалидов объектов и услуг</w:t>
      </w:r>
    </w:p>
    <w:p w:rsidR="00E05BB9" w:rsidRPr="00170029" w:rsidRDefault="00E05BB9" w:rsidP="00E05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70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Березовск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Pr="00170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170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05BB9" w:rsidRPr="00170029" w:rsidRDefault="00E05BB9" w:rsidP="00E05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76"/>
        <w:gridCol w:w="3024"/>
        <w:gridCol w:w="2738"/>
        <w:gridCol w:w="2707"/>
      </w:tblGrid>
      <w:tr w:rsidR="00E05BB9" w:rsidRPr="00170029" w:rsidTr="00E05BB9">
        <w:tc>
          <w:tcPr>
            <w:tcW w:w="876" w:type="dxa"/>
            <w:vAlign w:val="center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vAlign w:val="center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Индикаторы достижения показателей «дорожных карт»</w:t>
            </w:r>
          </w:p>
        </w:tc>
        <w:tc>
          <w:tcPr>
            <w:tcW w:w="2738" w:type="dxa"/>
            <w:vAlign w:val="center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Значение/</w:t>
            </w:r>
            <w:proofErr w:type="spellStart"/>
            <w:r w:rsidRPr="001700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./сфера деятельности</w:t>
            </w:r>
          </w:p>
        </w:tc>
        <w:tc>
          <w:tcPr>
            <w:tcW w:w="2707" w:type="dxa"/>
            <w:vAlign w:val="center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Достигнутое значение показателя реализованного мероприятия</w:t>
            </w: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Средства, выделенные на реализацию «дорожных карт»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году, предшествующему отчетному - всего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>2174,521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. из местного бюджета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029">
              <w:rPr>
                <w:rFonts w:ascii="Times New Roman" w:eastAsia="Calibri" w:hAnsi="Times New Roman" w:cs="Times New Roman"/>
                <w:sz w:val="20"/>
                <w:szCs w:val="20"/>
              </w:rPr>
              <w:t>1692,588</w:t>
            </w:r>
          </w:p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>481,933</w:t>
            </w:r>
          </w:p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02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службы ранней помощи на базе БМАДОУ№19;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оборудование доступности в ДЮСШ «Олимп»</w:t>
            </w:r>
            <w:r w:rsidRPr="00170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</w:rPr>
              <w:t>Созданы условия доступности объекта для всех категорий инвалидов и других маломобильных групп населения в двух учреждениях культуры</w:t>
            </w:r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вт.ч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. из регионального бюджета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0"/>
                <w:szCs w:val="20"/>
              </w:rPr>
              <w:t>330,210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0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отчетном году - всего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>668,250</w:t>
            </w:r>
          </w:p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0"/>
                <w:szCs w:val="20"/>
              </w:rPr>
              <w:t>3392,237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службы ранней помощи при БМАДОУ №19 и ОПМПК при БМАОУ СОШ №2; приобретены интерактивный программно-аппаратный </w:t>
            </w:r>
            <w:proofErr w:type="gramStart"/>
            <w:r w:rsidRPr="00170029">
              <w:rPr>
                <w:rFonts w:ascii="Times New Roman" w:eastAsia="Calibri" w:hAnsi="Times New Roman" w:cs="Times New Roman"/>
                <w:sz w:val="20"/>
                <w:szCs w:val="20"/>
              </w:rPr>
              <w:t>комплекс ,</w:t>
            </w:r>
            <w:proofErr w:type="gramEnd"/>
            <w:r w:rsidRPr="00170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0029">
              <w:rPr>
                <w:rFonts w:ascii="Times New Roman" w:eastAsia="Calibri" w:hAnsi="Times New Roman" w:cs="Times New Roman"/>
                <w:sz w:val="20"/>
                <w:szCs w:val="20"/>
              </w:rPr>
              <w:t>развивающе</w:t>
            </w:r>
            <w:proofErr w:type="spellEnd"/>
            <w:r w:rsidRPr="00170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-коррекционные комплексы с </w:t>
            </w:r>
            <w:proofErr w:type="spellStart"/>
            <w:r w:rsidRPr="00170029">
              <w:rPr>
                <w:rFonts w:ascii="Times New Roman" w:eastAsia="Calibri" w:hAnsi="Times New Roman" w:cs="Times New Roman"/>
                <w:sz w:val="20"/>
                <w:szCs w:val="20"/>
              </w:rPr>
              <w:t>видеобиоуправлением</w:t>
            </w:r>
            <w:proofErr w:type="spellEnd"/>
            <w:r w:rsidRPr="00170029">
              <w:rPr>
                <w:rFonts w:ascii="Times New Roman" w:eastAsia="Calibri" w:hAnsi="Times New Roman" w:cs="Times New Roman"/>
                <w:sz w:val="20"/>
                <w:szCs w:val="20"/>
              </w:rPr>
              <w:t>, программа компьютерной обработки и тестирования.</w:t>
            </w: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. из местного бюджета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>1455,487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вт.ч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. из регионального бюджета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0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году, следующем за отчетным (по проекту бюджета) - всего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0"/>
                <w:szCs w:val="20"/>
              </w:rPr>
              <w:t>2841,960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вт.ч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. из регионального бюджета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0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07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соответствия показателей повышения доступности для инвалидов объектов и услуг, включенных в «дорожные карты» субъектов Российской Федерации, федеральных органов исполнительной власти, государственных корпораций, негосударственных компаний, требованиям законодательства Российской Федерации, постановлением Правительства Российской Федерации от</w:t>
            </w:r>
            <w:r w:rsidRPr="0017002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17.06.2015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г. №</w:t>
            </w:r>
            <w:r w:rsidRPr="0017002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599,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нормативных правовых актов федеральных органов исполнительной власти и корпоративных административно- распорядительных актов об утверждении порядков обеспечения доступности для инвалидов объектов и услуг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E05BB9" w:rsidRPr="00170029" w:rsidRDefault="00E05BB9" w:rsidP="00DA3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«дорожных картах» показателей повышения уровня доступности объектов и услуг в приоритетных сферах жизнедеятельности инвалидов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(должностное лицо) субъекта Российской Федерации, осуществляющий:</w:t>
            </w:r>
          </w:p>
          <w:p w:rsidR="00E05BB9" w:rsidRPr="00170029" w:rsidRDefault="00E05BB9" w:rsidP="00DA34D0">
            <w:pPr>
              <w:tabs>
                <w:tab w:val="left" w:pos="4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актуализацию «дорожных карт»</w:t>
            </w:r>
          </w:p>
          <w:p w:rsidR="00E05BB9" w:rsidRPr="00170029" w:rsidRDefault="00E05BB9" w:rsidP="00DA34D0">
            <w:pPr>
              <w:tabs>
                <w:tab w:val="left" w:pos="44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координацию исполнения «дорожных карт»</w:t>
            </w:r>
          </w:p>
        </w:tc>
        <w:tc>
          <w:tcPr>
            <w:tcW w:w="2738" w:type="dxa"/>
          </w:tcPr>
          <w:p w:rsidR="00E05BB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администрации Березовского городского округа </w:t>
            </w:r>
          </w:p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М.Д.Дорохина</w:t>
            </w:r>
            <w:proofErr w:type="spellEnd"/>
          </w:p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Запланированные значения повышения показателей 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доступности для инвалидов объектов и услуг в соответствии с «дорожной картой» в отчетном году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обслуживание [1]; здравоохранение [2]; образование [3]; культура [4]; служба занятости [5]; физкультура и спорт [6]; транспорт [7]; ЖКХ</w:t>
            </w:r>
            <w:r w:rsidRPr="00170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[8];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торговля [9]; общественное 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итание [10]; иные сферы жизнедеятельности [11]</w:t>
            </w:r>
          </w:p>
        </w:tc>
        <w:tc>
          <w:tcPr>
            <w:tcW w:w="2707" w:type="dxa"/>
          </w:tcPr>
          <w:p w:rsidR="00E05BB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Образование, культура, физкультура и спорт</w:t>
            </w:r>
          </w:p>
          <w:p w:rsidR="00E05BB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Общественное питание</w:t>
            </w:r>
          </w:p>
          <w:p w:rsidR="00E05BB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Транспорт</w:t>
            </w:r>
          </w:p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ЖКХ</w:t>
            </w: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достижения в отчетном году запланированных в «дорожной карте» значений повышения показателей доступности для инвалидов объектов и услуг (по сравнению с предыдущим годом)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+ 7%</w:t>
            </w:r>
          </w:p>
          <w:p w:rsidR="00E05BB9" w:rsidRPr="00170029" w:rsidRDefault="00E05BB9" w:rsidP="00DA34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обслуживание [1]; здравоохранение [2]; образование [3]; культура [4]; служба занятости [5]; физкультура и спорт [6]; транспорт [7]; ЖКХ [8]; торговля [9]; общественное питание [10]; иные сферы жизнедеятельности [11]</w:t>
            </w:r>
          </w:p>
          <w:p w:rsidR="00E05BB9" w:rsidRPr="00170029" w:rsidRDefault="00E05BB9" w:rsidP="00DA34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июне 2018 после ремонта открыт зрительный зал «ДК «Современника».</w:t>
            </w:r>
          </w:p>
          <w:p w:rsidR="00E05BB9" w:rsidRPr="00170029" w:rsidRDefault="00E05BB9" w:rsidP="00DA34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>В обновленном зале созданы условия для инвалидов-колясочников. В структурном подразделении БМБУК «Радуга-Центр» «Гранат» произведена замена входной группы с установкой пандуса.</w:t>
            </w: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освещения средствами массовой информации уровня доступности объектов и услуг в форматах, адаптированных с учетом потребностей инвалидов по зрению и слуху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наименования программ, публикаций, постоянных рубрик на: -ТВ [1],</w:t>
            </w:r>
          </w:p>
          <w:p w:rsidR="00E05BB9" w:rsidRPr="00170029" w:rsidRDefault="00E05BB9" w:rsidP="00DA34D0">
            <w:pPr>
              <w:numPr>
                <w:ilvl w:val="0"/>
                <w:numId w:val="1"/>
              </w:numPr>
              <w:tabs>
                <w:tab w:val="left" w:pos="3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СМИ (печатные) [2],</w:t>
            </w:r>
          </w:p>
          <w:p w:rsidR="00E05BB9" w:rsidRPr="00170029" w:rsidRDefault="00E05BB9" w:rsidP="00DA34D0">
            <w:pPr>
              <w:numPr>
                <w:ilvl w:val="0"/>
                <w:numId w:val="1"/>
              </w:numPr>
              <w:tabs>
                <w:tab w:val="left" w:pos="3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(сайты органов власти и местного самоуправления) [3],</w:t>
            </w:r>
          </w:p>
          <w:p w:rsidR="00E05BB9" w:rsidRPr="00170029" w:rsidRDefault="00E05BB9" w:rsidP="00DA34D0">
            <w:pPr>
              <w:numPr>
                <w:ilvl w:val="0"/>
                <w:numId w:val="1"/>
              </w:num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доступных источниках [4]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установлены</w:t>
            </w:r>
            <w:proofErr w:type="gramEnd"/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версии для слабовидящих на официальных сайтах администрации городского округа, управления образования, муниципальных учреждений</w:t>
            </w: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доступных для инвалидов теле- и радио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передач в субъекте Российской Федерации (от общего количества теле- и радиопередач в субъекте Российской Федерации):</w:t>
            </w:r>
          </w:p>
          <w:p w:rsidR="00E05BB9" w:rsidRPr="00170029" w:rsidRDefault="00E05BB9" w:rsidP="00DA34D0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инвалидов с нарушением слуха</w:t>
            </w:r>
          </w:p>
          <w:p w:rsidR="00E05BB9" w:rsidRPr="00170029" w:rsidRDefault="00E05BB9" w:rsidP="00DA34D0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инвалидов с нарушением зрения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мероприятий в сфере культуры, проведенных в отчетном году с участием инвалидов (от общего количества таких мероприятий)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11,9%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>29 мероприятий организовано для людей с ограниченными возможностями здоровья. Данная категория населения присутствовала на других городских мероприятиях. В подсчет эти мероприятия не вошли.</w:t>
            </w: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мероприятий в сфере физической культуры и спорта (от общего количества таких мероприятий), проведенных в отчетном году:</w:t>
            </w:r>
          </w:p>
          <w:p w:rsidR="00E05BB9" w:rsidRPr="00170029" w:rsidRDefault="00E05BB9" w:rsidP="00DA34D0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с участием инвалидов</w:t>
            </w:r>
          </w:p>
          <w:p w:rsidR="00E05BB9" w:rsidRPr="00170029" w:rsidRDefault="00E05BB9" w:rsidP="00DA34D0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 для инвалидов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BB9" w:rsidRPr="00170029" w:rsidRDefault="00E05BB9" w:rsidP="00DA34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BB9" w:rsidRPr="00170029" w:rsidRDefault="00E05BB9" w:rsidP="00DA34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BB9" w:rsidRPr="00170029" w:rsidRDefault="00E05BB9" w:rsidP="00DA34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0,8%</w:t>
            </w:r>
          </w:p>
          <w:p w:rsidR="00E05BB9" w:rsidRPr="00170029" w:rsidRDefault="00E05BB9" w:rsidP="00DA34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0,4%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календарном плане официальных физкультурных спортивных мероприятий </w:t>
            </w:r>
            <w:proofErr w:type="spellStart"/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>Берёзовского</w:t>
            </w:r>
            <w:proofErr w:type="spellEnd"/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всего насчитывается 240 спортивных мероприятий. Из них мероприятия, включающие участие инвалидов - 4, а также полностью направленные на них (Фестиваль «Преодолей себя») – 9.</w:t>
            </w: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объектов доступных для инвалидов и маломобильных групп населения в социальной сфере (от общего количества таких объектов)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прирост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предыдущему году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объектов, доступных для инвалидов и маломобильных групп населения в сфере труда и занятости населения (от общего количества таких объектов)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прирост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предыдущему году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объектов, доступных для инвалидов и маломобильных групп населения в сфере образования (от общего количества таких объектов)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Franklin Gothic Heavy" w:hAnsi="Times New Roman" w:cs="Times New Roman"/>
                <w:sz w:val="24"/>
                <w:szCs w:val="24"/>
              </w:rPr>
              <w:t>%</w:t>
            </w:r>
          </w:p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прирост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предыдущему году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объектов, доступных для инвалидов и маломобильных групп населения в сфере здравоохранения (от общего количества таких объектов)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Franklin Gothic Heavy" w:hAnsi="Times New Roman" w:cs="Times New Roman"/>
                <w:sz w:val="24"/>
                <w:szCs w:val="24"/>
              </w:rPr>
              <w:t>%</w:t>
            </w:r>
          </w:p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прирост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предыдущему году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объектов, доступных для инвалидов и маломобильных групп населения в сфере культуры (от общего количества таких объектов)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Franklin Gothic Heavy" w:hAnsi="Times New Roman" w:cs="Times New Roman"/>
                <w:sz w:val="24"/>
                <w:szCs w:val="24"/>
              </w:rPr>
              <w:t>25%</w:t>
            </w:r>
          </w:p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прирост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предыдущему году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27 учреждений культуры и дополнительного образования только 6 построено по типовым проектам, остальные учреждения размещены в приспособленных зданиях. </w:t>
            </w: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объектов, доступных для инвалидов и маломобильных групп населения в сфере транспортной инфраструктуры (от общего количества таких объектов)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Franklin Gothic Heavy" w:hAnsi="Times New Roman" w:cs="Times New Roman"/>
                <w:sz w:val="24"/>
                <w:szCs w:val="24"/>
              </w:rPr>
              <w:t>%</w:t>
            </w:r>
          </w:p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прирост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предыдущему году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объектов, доступных для инвалидов и маломобильных групп населения в сфере физической культуры и спорта (от общего количества таких объектов)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Franklin Gothic Heavy" w:hAnsi="Times New Roman" w:cs="Times New Roman"/>
                <w:sz w:val="24"/>
                <w:szCs w:val="24"/>
              </w:rPr>
              <w:t>66,7%</w:t>
            </w:r>
          </w:p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прирост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предыдущему году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спортивных учреждения в </w:t>
            </w:r>
            <w:proofErr w:type="spellStart"/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>Берёзовском</w:t>
            </w:r>
            <w:proofErr w:type="spellEnd"/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городском округе имеют оборудование для доступа инвалидов (МАУДО ДЮСШ «Олимп», плавательный бассейн). БМАУ СОК «Лидер» по техническим особенностям   не имеет возможность переоборудовать помещения согласно требованиям и нормативам. </w:t>
            </w: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объектов, доступных для инвалидов и маломобильных групп населения в сфере торговли (от общего количества таких объектов)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Franklin Gothic Heavy" w:hAnsi="Times New Roman" w:cs="Times New Roman"/>
                <w:sz w:val="24"/>
                <w:szCs w:val="24"/>
              </w:rPr>
              <w:t>%</w:t>
            </w:r>
          </w:p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прирост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предыдущему году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объектов, доступных для инвалидов и маломобильных групп населения в сфере общественного питания (от общего количества таких объектов)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прирост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предыдущему году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обследованных жилых помещений инвалидов комиссией во исполнение постановления Правительства Российской Федерации от 09.07.2016 г. № 649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</w:t>
            </w:r>
            <w:proofErr w:type="gramEnd"/>
          </w:p>
        </w:tc>
        <w:tc>
          <w:tcPr>
            <w:tcW w:w="2707" w:type="dxa"/>
          </w:tcPr>
          <w:p w:rsidR="00E05BB9" w:rsidRPr="00170029" w:rsidRDefault="00E05BB9" w:rsidP="00DA3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жилых помещений, приспособленных в отчетном году для инвалидов, из числа обследованных комиссией во исполнение постановления Правительства Российской Федерации от 09.07.2016 г. № 649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прирост к предыдущему году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объектов в сфере образования, в которых обеспечиваются условия инклюзивного образования, индивидуальной мобильности инвалидов и возможность для самостоятельного их передвижения по объекту (от общего количества объектов, на которых инвалиды проходят обучение)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Franklin Gothic Heavy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объектов в сфере образования, в которых созданы</w:t>
            </w:r>
          </w:p>
          <w:p w:rsidR="00E05BB9" w:rsidRPr="00170029" w:rsidRDefault="00E05BB9" w:rsidP="00DA34D0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обучения детей-инвалидов (адаптированные</w:t>
            </w:r>
          </w:p>
          <w:p w:rsidR="00E05BB9" w:rsidRPr="00170029" w:rsidRDefault="00E05BB9" w:rsidP="00DA34D0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, дистанционное обучение, услуги</w:t>
            </w:r>
          </w:p>
          <w:p w:rsidR="00E05BB9" w:rsidRPr="00170029" w:rsidRDefault="00E05BB9" w:rsidP="00DA34D0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сурдоперевода</w:t>
            </w:r>
            <w:proofErr w:type="spellEnd"/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тифлосурдоперевода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</w:p>
          <w:p w:rsidR="00E05BB9" w:rsidRPr="00170029" w:rsidRDefault="00E05BB9" w:rsidP="00DA34D0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количества объектов на 1 января текущего</w:t>
            </w:r>
          </w:p>
          <w:p w:rsidR="00E05BB9" w:rsidRPr="00170029" w:rsidRDefault="00E05BB9" w:rsidP="00DA34D0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Franklin Gothic Heavy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учреждениях дополнительного образования (ДШИ) обучаются дети с ограниченными возможностями здоровья, из них 1 ребенок с нарушением зрения, 1 с 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нарушениями опорно-двигательного аппарата. Данная категория детей обучаются по программам:</w:t>
            </w:r>
          </w:p>
          <w:p w:rsidR="00E05BB9" w:rsidRPr="00170029" w:rsidRDefault="00E05BB9" w:rsidP="00DA34D0">
            <w:pPr>
              <w:numPr>
                <w:ilvl w:val="0"/>
                <w:numId w:val="2"/>
              </w:numPr>
              <w:ind w:lef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 программа «Гитара»;</w:t>
            </w:r>
          </w:p>
          <w:p w:rsidR="00E05BB9" w:rsidRPr="00170029" w:rsidRDefault="00E05BB9" w:rsidP="00DA34D0">
            <w:pPr>
              <w:numPr>
                <w:ilvl w:val="0"/>
                <w:numId w:val="2"/>
              </w:numPr>
              <w:ind w:lef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программа «Вокал».</w:t>
            </w: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безбарьерная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среда для инклюзивного образования детей-инвалидов (от общего количества таких объектов на 1 января текущего года)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образовательных услуг, предоставляемых с использованием русского жестового языка, </w:t>
            </w: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общего количества предоставляемых услуг)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Franklin Gothic Heavy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образовательных объектов, в которых одно из помещений, предназначено для проведения массовых мероприятий, оборудовано индукционной петлей и звукоусиливающей аппаратурой (от общего количества образовательных объектов, на которых инвалидам предоставляются услуги)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инвалидов, участвовавших в спортивных мероприятиях на 1 января текущего года 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(от общего количества инвалидов в субъекте Российской Федерации)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Franklin Gothic Heavy" w:hAnsi="Times New Roman" w:cs="Times New Roman"/>
                <w:sz w:val="24"/>
                <w:szCs w:val="24"/>
              </w:rPr>
              <w:lastRenderedPageBreak/>
              <w:t>8,2%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609 инвалидов, проживающих на территории Березовского городского округа, </w:t>
            </w:r>
            <w:proofErr w:type="gramStart"/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только  185</w:t>
            </w:r>
            <w:proofErr w:type="gramEnd"/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 допущены к занятиям адаптивной физической культуры. В календарном плане официальных физкультурных спортивных мероприятий </w:t>
            </w:r>
            <w:proofErr w:type="spellStart"/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>Берёзовского</w:t>
            </w:r>
            <w:proofErr w:type="spellEnd"/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есть мероприятия, включающие участие инвалидов, а также полностью направленные на них (Фестиваль «Преодолей себя»)</w:t>
            </w: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17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объектов, на которых оказываются услуги инвалидам с помощью </w:t>
            </w: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сурдоперевода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января текущего года (от общего количества таких объектов), всего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Franklin Gothic Heavy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17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. в судебных органах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17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инвалидов, обучение которых осуществлялось с предоставлением услуг </w:t>
            </w: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общего количества предоставляемых инвалиду услуг), всего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Franklin Gothic Heavy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17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. предоставление доступных для чтения форматов (шрифт Брайля)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Franklin Gothic Heavy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ind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рельефно-точечного шрифта (Брайль) –8 экз. в центральной городской библиотеке</w:t>
            </w:r>
          </w:p>
          <w:p w:rsidR="00E05BB9" w:rsidRPr="00170029" w:rsidRDefault="00E05BB9" w:rsidP="00DA3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17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услуг, предоставляемых инвалидам с сопровождением ассистента-помощника (ситуационная помощь) (от общего количества предоставляемых услуг)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Heavy" w:hAnsi="Times New Roman" w:cs="Times New Roman"/>
                <w:sz w:val="24"/>
                <w:szCs w:val="24"/>
              </w:rPr>
              <w:t>100</w:t>
            </w:r>
            <w:r w:rsidRPr="00170029">
              <w:rPr>
                <w:rFonts w:ascii="Times New Roman" w:eastAsia="Franklin Gothic Heavy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17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органов и организаций, предоставляющих услуги, официальный сайт, которых адаптирован для лиц с нарушением зрения (слабовидящих) (от общего количества органов и организаций, предоставляющих услуги)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Heavy" w:hAnsi="Times New Roman" w:cs="Times New Roman"/>
                <w:sz w:val="24"/>
                <w:szCs w:val="24"/>
              </w:rPr>
              <w:t>68</w:t>
            </w:r>
            <w:r w:rsidRPr="00170029">
              <w:rPr>
                <w:rFonts w:ascii="Times New Roman" w:eastAsia="Franklin Gothic Heavy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сайты администрации городского округа, всех образовательных организаций, учреждений дополнительного образования</w:t>
            </w: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02"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учреждений культуры, оснащенных возможностью виртуальных просмотров на 1 января текущего года (от общего количества учреждений культуры)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>В БМБУК «ДК «Современник» в октябре 2018 года открылся виртуальный зал Свердловской филармонии.</w:t>
            </w: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02"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местных электронных библиотек и библиотечного обслуживания, доступных для инвалидов на 1 января текущего года (от общего количества библиотек)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Franklin Gothic Heavy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BB9" w:rsidRPr="00170029" w:rsidTr="00E05BB9">
        <w:tc>
          <w:tcPr>
            <w:tcW w:w="876" w:type="dxa"/>
          </w:tcPr>
          <w:p w:rsidR="00E05BB9" w:rsidRPr="00170029" w:rsidRDefault="00E05BB9" w:rsidP="00DA34D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024" w:type="dxa"/>
          </w:tcPr>
          <w:p w:rsidR="00E05BB9" w:rsidRPr="00170029" w:rsidRDefault="00E05BB9" w:rsidP="00DA34D0">
            <w:pPr>
              <w:ind w:left="102"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детей-инвалидов, принявших участие в различных конкурсах (танцевальных, музыкальных, художественных и др.) на 1 января текущего года (от общего количества проведенных конкурсов)</w:t>
            </w:r>
          </w:p>
        </w:tc>
        <w:tc>
          <w:tcPr>
            <w:tcW w:w="2738" w:type="dxa"/>
          </w:tcPr>
          <w:p w:rsidR="00E05BB9" w:rsidRPr="00170029" w:rsidRDefault="00E05BB9" w:rsidP="00DA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7" w:type="dxa"/>
          </w:tcPr>
          <w:p w:rsidR="00E05BB9" w:rsidRPr="00170029" w:rsidRDefault="00E05BB9" w:rsidP="00DA3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Ксения Гайсина, учащаяся БМБУДО «ДШИ №1», приняла участие в четырех региональных и областных конкурсах. </w:t>
            </w:r>
          </w:p>
        </w:tc>
      </w:tr>
    </w:tbl>
    <w:p w:rsidR="00E05BB9" w:rsidRPr="00170029" w:rsidRDefault="00E05BB9" w:rsidP="00E05BB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7F2D4B" w:rsidRDefault="00E05BB9"/>
    <w:sectPr w:rsidR="007F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65879"/>
    <w:multiLevelType w:val="hybridMultilevel"/>
    <w:tmpl w:val="861C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B1514"/>
    <w:multiLevelType w:val="multilevel"/>
    <w:tmpl w:val="8856E9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B3"/>
    <w:rsid w:val="00500BD3"/>
    <w:rsid w:val="00AA2AB3"/>
    <w:rsid w:val="00E05BB9"/>
    <w:rsid w:val="00F9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A84B0-AD45-4B92-95FF-DF210A2E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05BB9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05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1670</Words>
  <Characters>9521</Characters>
  <Application>Microsoft Office Word</Application>
  <DocSecurity>0</DocSecurity>
  <Lines>79</Lines>
  <Paragraphs>22</Paragraphs>
  <ScaleCrop>false</ScaleCrop>
  <Company/>
  <LinksUpToDate>false</LinksUpToDate>
  <CharactersWithSpaces>11169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2</cp:revision>
  <dcterms:created xsi:type="dcterms:W3CDTF">2018-12-05T04:30:00Z</dcterms:created>
  <dcterms:modified xsi:type="dcterms:W3CDTF">2018-12-05T04:33:00Z</dcterms:modified>
</cp:coreProperties>
</file>