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1F" w:rsidRPr="007B2C5C" w:rsidRDefault="00B5281F" w:rsidP="007B2C5C">
      <w:pPr>
        <w:spacing w:after="0" w:line="240" w:lineRule="auto"/>
        <w:ind w:firstLine="709"/>
        <w:jc w:val="center"/>
        <w:rPr>
          <w:rFonts w:ascii="Times New Roman" w:hAnsi="Times New Roman" w:cs="Times New Roman"/>
          <w:b/>
          <w:sz w:val="24"/>
          <w:szCs w:val="24"/>
        </w:rPr>
      </w:pPr>
      <w:r w:rsidRPr="007B2C5C">
        <w:rPr>
          <w:rFonts w:ascii="Times New Roman" w:hAnsi="Times New Roman" w:cs="Times New Roman"/>
          <w:b/>
          <w:sz w:val="24"/>
          <w:szCs w:val="24"/>
        </w:rPr>
        <w:t>Отчет</w:t>
      </w:r>
      <w:r w:rsidR="007B2C5C">
        <w:rPr>
          <w:rFonts w:ascii="Times New Roman" w:hAnsi="Times New Roman" w:cs="Times New Roman"/>
          <w:b/>
          <w:sz w:val="24"/>
          <w:szCs w:val="24"/>
        </w:rPr>
        <w:t xml:space="preserve"> </w:t>
      </w:r>
      <w:r w:rsidRPr="007B2C5C">
        <w:rPr>
          <w:rFonts w:ascii="Times New Roman" w:hAnsi="Times New Roman" w:cs="Times New Roman"/>
          <w:b/>
          <w:sz w:val="24"/>
          <w:szCs w:val="24"/>
        </w:rPr>
        <w:t xml:space="preserve">осуществления оценки регулирующего воздействия и экспертизы муниципальных нормативных правовых актов </w:t>
      </w:r>
      <w:r w:rsidR="00392D75">
        <w:rPr>
          <w:rFonts w:ascii="Times New Roman" w:hAnsi="Times New Roman" w:cs="Times New Roman"/>
          <w:b/>
          <w:sz w:val="24"/>
          <w:szCs w:val="24"/>
        </w:rPr>
        <w:t xml:space="preserve">в </w:t>
      </w:r>
      <w:r w:rsidRPr="007B2C5C">
        <w:rPr>
          <w:rFonts w:ascii="Times New Roman" w:hAnsi="Times New Roman" w:cs="Times New Roman"/>
          <w:b/>
          <w:sz w:val="24"/>
          <w:szCs w:val="24"/>
        </w:rPr>
        <w:t>Березовском городском округе.</w:t>
      </w:r>
    </w:p>
    <w:p w:rsidR="007B2C5C" w:rsidRDefault="007B2C5C" w:rsidP="007B2C5C">
      <w:pPr>
        <w:pStyle w:val="ConsPlusNormal"/>
        <w:ind w:firstLine="709"/>
        <w:jc w:val="center"/>
        <w:rPr>
          <w:sz w:val="24"/>
          <w:szCs w:val="24"/>
        </w:rPr>
      </w:pPr>
    </w:p>
    <w:p w:rsidR="00B5281F" w:rsidRDefault="00B5281F" w:rsidP="008250A8">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7B2C5C">
        <w:rPr>
          <w:rFonts w:ascii="Times New Roman" w:hAnsi="Times New Roman" w:cs="Times New Roman"/>
          <w:sz w:val="24"/>
          <w:szCs w:val="24"/>
        </w:rPr>
        <w:t xml:space="preserve">На основании Постановления </w:t>
      </w:r>
      <w:r w:rsidR="007B2C5C" w:rsidRPr="003E0ED8">
        <w:rPr>
          <w:rFonts w:ascii="Times New Roman" w:hAnsi="Times New Roman" w:cs="Times New Roman"/>
          <w:bCs/>
          <w:sz w:val="24"/>
          <w:szCs w:val="24"/>
        </w:rPr>
        <w:t>администрации Березовского городского округа от 03.04.2017 года № 193 «</w:t>
      </w:r>
      <w:r w:rsidR="008250A8">
        <w:rPr>
          <w:rFonts w:ascii="Times New Roman" w:hAnsi="Times New Roman" w:cs="Times New Roman"/>
          <w:sz w:val="24"/>
          <w:szCs w:val="24"/>
        </w:rPr>
        <w:t>Об утверждении Порядка проведения оценки регулирующего воздействия проектов нормативных правовых актов Березовского городского округа и экспертизы муниципальных нормативных правовых актов Березовского городского округа</w:t>
      </w:r>
      <w:r w:rsidR="007B2C5C" w:rsidRPr="003E0ED8">
        <w:rPr>
          <w:rFonts w:ascii="Times New Roman" w:hAnsi="Times New Roman" w:cs="Times New Roman"/>
          <w:bCs/>
          <w:sz w:val="24"/>
          <w:szCs w:val="24"/>
        </w:rPr>
        <w:t>»</w:t>
      </w:r>
      <w:r w:rsidR="00E32E69">
        <w:rPr>
          <w:rFonts w:ascii="Times New Roman" w:hAnsi="Times New Roman" w:cs="Times New Roman"/>
          <w:bCs/>
          <w:sz w:val="24"/>
          <w:szCs w:val="24"/>
        </w:rPr>
        <w:t xml:space="preserve"> (ред. от 20.11.2019 № 1066)</w:t>
      </w:r>
      <w:r w:rsidR="007B2C5C" w:rsidRPr="003E0ED8">
        <w:rPr>
          <w:rFonts w:ascii="Times New Roman" w:hAnsi="Times New Roman" w:cs="Times New Roman"/>
          <w:bCs/>
          <w:sz w:val="24"/>
          <w:szCs w:val="24"/>
        </w:rPr>
        <w:t>, план</w:t>
      </w:r>
      <w:r w:rsidR="00B447FD">
        <w:rPr>
          <w:rFonts w:ascii="Times New Roman" w:hAnsi="Times New Roman" w:cs="Times New Roman"/>
          <w:bCs/>
          <w:sz w:val="24"/>
          <w:szCs w:val="24"/>
        </w:rPr>
        <w:t>а</w:t>
      </w:r>
      <w:r w:rsidR="00C261AF">
        <w:rPr>
          <w:rFonts w:ascii="Times New Roman" w:hAnsi="Times New Roman" w:cs="Times New Roman"/>
          <w:bCs/>
          <w:sz w:val="24"/>
          <w:szCs w:val="24"/>
        </w:rPr>
        <w:t xml:space="preserve"> проведения</w:t>
      </w:r>
      <w:r w:rsidR="00B447FD">
        <w:rPr>
          <w:rFonts w:ascii="Times New Roman" w:hAnsi="Times New Roman" w:cs="Times New Roman"/>
          <w:bCs/>
          <w:sz w:val="24"/>
          <w:szCs w:val="24"/>
        </w:rPr>
        <w:t xml:space="preserve"> экспертизы нормативных </w:t>
      </w:r>
      <w:r w:rsidR="007B2C5C" w:rsidRPr="003E0ED8">
        <w:rPr>
          <w:rFonts w:ascii="Times New Roman" w:hAnsi="Times New Roman" w:cs="Times New Roman"/>
          <w:bCs/>
          <w:sz w:val="24"/>
          <w:szCs w:val="24"/>
        </w:rPr>
        <w:t>правовых актов Березо</w:t>
      </w:r>
      <w:r w:rsidR="00E32E69">
        <w:rPr>
          <w:rFonts w:ascii="Times New Roman" w:hAnsi="Times New Roman" w:cs="Times New Roman"/>
          <w:bCs/>
          <w:sz w:val="24"/>
          <w:szCs w:val="24"/>
        </w:rPr>
        <w:t>вского городского округа на 2019</w:t>
      </w:r>
      <w:r w:rsidR="007B2C5C" w:rsidRPr="003E0ED8">
        <w:rPr>
          <w:rFonts w:ascii="Times New Roman" w:hAnsi="Times New Roman" w:cs="Times New Roman"/>
          <w:bCs/>
          <w:sz w:val="24"/>
          <w:szCs w:val="24"/>
        </w:rPr>
        <w:t xml:space="preserve"> год (утвержденный инвестиционным </w:t>
      </w:r>
      <w:r w:rsidR="007B2C5C" w:rsidRPr="00F07731">
        <w:rPr>
          <w:rFonts w:ascii="Times New Roman" w:hAnsi="Times New Roman" w:cs="Times New Roman"/>
          <w:bCs/>
          <w:sz w:val="24"/>
          <w:szCs w:val="24"/>
        </w:rPr>
        <w:t>уполномоченным, заместителем главы администрации Березовского гор</w:t>
      </w:r>
      <w:r w:rsidR="00E32E69">
        <w:rPr>
          <w:rFonts w:ascii="Times New Roman" w:hAnsi="Times New Roman" w:cs="Times New Roman"/>
          <w:bCs/>
          <w:sz w:val="24"/>
          <w:szCs w:val="24"/>
        </w:rPr>
        <w:t>одского округа «20</w:t>
      </w:r>
      <w:proofErr w:type="gramEnd"/>
      <w:r w:rsidR="00E32E69">
        <w:rPr>
          <w:rFonts w:ascii="Times New Roman" w:hAnsi="Times New Roman" w:cs="Times New Roman"/>
          <w:bCs/>
          <w:sz w:val="24"/>
          <w:szCs w:val="24"/>
        </w:rPr>
        <w:t>» декабря 2018</w:t>
      </w:r>
      <w:r w:rsidR="007B2C5C" w:rsidRPr="00F07731">
        <w:rPr>
          <w:rFonts w:ascii="Times New Roman" w:hAnsi="Times New Roman" w:cs="Times New Roman"/>
          <w:bCs/>
          <w:sz w:val="24"/>
          <w:szCs w:val="24"/>
        </w:rPr>
        <w:t xml:space="preserve"> года)</w:t>
      </w:r>
      <w:r w:rsidR="00620EC9">
        <w:rPr>
          <w:rFonts w:ascii="Times New Roman" w:hAnsi="Times New Roman" w:cs="Times New Roman"/>
          <w:bCs/>
          <w:sz w:val="24"/>
          <w:szCs w:val="24"/>
        </w:rPr>
        <w:t>,</w:t>
      </w:r>
      <w:r w:rsidR="00392D75" w:rsidRPr="00392D75">
        <w:rPr>
          <w:bCs/>
          <w:sz w:val="24"/>
          <w:szCs w:val="24"/>
        </w:rPr>
        <w:t xml:space="preserve"> </w:t>
      </w:r>
      <w:r w:rsidR="00620EC9">
        <w:rPr>
          <w:rFonts w:ascii="Times New Roman" w:hAnsi="Times New Roman" w:cs="Times New Roman"/>
          <w:bCs/>
          <w:sz w:val="24"/>
          <w:szCs w:val="24"/>
        </w:rPr>
        <w:t>о</w:t>
      </w:r>
      <w:r w:rsidR="00392D75" w:rsidRPr="003E0ED8">
        <w:rPr>
          <w:rFonts w:ascii="Times New Roman" w:hAnsi="Times New Roman" w:cs="Times New Roman"/>
          <w:bCs/>
          <w:sz w:val="24"/>
          <w:szCs w:val="24"/>
        </w:rPr>
        <w:t>тдел</w:t>
      </w:r>
      <w:r w:rsidR="00620EC9">
        <w:rPr>
          <w:rFonts w:ascii="Times New Roman" w:hAnsi="Times New Roman" w:cs="Times New Roman"/>
          <w:bCs/>
          <w:sz w:val="24"/>
          <w:szCs w:val="24"/>
        </w:rPr>
        <w:t>ом</w:t>
      </w:r>
      <w:r w:rsidR="00392D75" w:rsidRPr="003E0ED8">
        <w:rPr>
          <w:rFonts w:ascii="Times New Roman" w:hAnsi="Times New Roman" w:cs="Times New Roman"/>
          <w:bCs/>
          <w:sz w:val="24"/>
          <w:szCs w:val="24"/>
        </w:rPr>
        <w:t xml:space="preserve"> инвестиционного развития администрации Березовского городского округа</w:t>
      </w:r>
      <w:r w:rsidR="00E32E69">
        <w:rPr>
          <w:rFonts w:ascii="Times New Roman" w:hAnsi="Times New Roman" w:cs="Times New Roman"/>
          <w:bCs/>
          <w:sz w:val="24"/>
          <w:szCs w:val="24"/>
        </w:rPr>
        <w:t xml:space="preserve"> в 2019</w:t>
      </w:r>
      <w:r w:rsidR="00620EC9">
        <w:rPr>
          <w:rFonts w:ascii="Times New Roman" w:hAnsi="Times New Roman" w:cs="Times New Roman"/>
          <w:bCs/>
          <w:sz w:val="24"/>
          <w:szCs w:val="24"/>
        </w:rPr>
        <w:t xml:space="preserve"> году были проведены процедуры оценки регулирующего воздействия </w:t>
      </w:r>
      <w:r w:rsidR="00E32E69">
        <w:rPr>
          <w:rFonts w:ascii="Times New Roman" w:hAnsi="Times New Roman" w:cs="Times New Roman"/>
          <w:bCs/>
          <w:sz w:val="24"/>
          <w:szCs w:val="24"/>
        </w:rPr>
        <w:t>тринадцати</w:t>
      </w:r>
      <w:r w:rsidR="00620EC9">
        <w:rPr>
          <w:rFonts w:ascii="Times New Roman" w:hAnsi="Times New Roman" w:cs="Times New Roman"/>
          <w:bCs/>
          <w:sz w:val="24"/>
          <w:szCs w:val="24"/>
        </w:rPr>
        <w:t xml:space="preserve"> проектов нормативных правовых актов (табл. 1) и две процедуры экспертизы нормативных правовых актов (табл. 2).</w:t>
      </w:r>
    </w:p>
    <w:p w:rsidR="00620EC9" w:rsidRPr="008250A8" w:rsidRDefault="00620EC9" w:rsidP="008250A8">
      <w:pPr>
        <w:autoSpaceDE w:val="0"/>
        <w:autoSpaceDN w:val="0"/>
        <w:adjustRightInd w:val="0"/>
        <w:spacing w:after="0" w:line="240" w:lineRule="auto"/>
        <w:ind w:firstLine="709"/>
        <w:jc w:val="both"/>
        <w:rPr>
          <w:rFonts w:ascii="Times New Roman" w:hAnsi="Times New Roman" w:cs="Times New Roman"/>
          <w:sz w:val="24"/>
          <w:szCs w:val="24"/>
        </w:rPr>
      </w:pPr>
    </w:p>
    <w:p w:rsidR="00620EC9" w:rsidRDefault="00620EC9" w:rsidP="00620EC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 1 </w:t>
      </w:r>
    </w:p>
    <w:p w:rsidR="00816945" w:rsidRPr="00620EC9" w:rsidRDefault="00620EC9" w:rsidP="00620EC9">
      <w:pPr>
        <w:spacing w:after="0" w:line="240" w:lineRule="auto"/>
        <w:ind w:firstLine="709"/>
        <w:jc w:val="center"/>
        <w:rPr>
          <w:rFonts w:ascii="Times New Roman" w:hAnsi="Times New Roman" w:cs="Times New Roman"/>
          <w:b/>
          <w:sz w:val="24"/>
          <w:szCs w:val="24"/>
        </w:rPr>
      </w:pPr>
      <w:r w:rsidRPr="00620EC9">
        <w:rPr>
          <w:rFonts w:ascii="Times New Roman" w:hAnsi="Times New Roman" w:cs="Times New Roman"/>
          <w:b/>
          <w:sz w:val="24"/>
          <w:szCs w:val="24"/>
        </w:rPr>
        <w:t>«Оценка регулирующего воздействия проектов нормативных правовых актов в Бер</w:t>
      </w:r>
      <w:r w:rsidR="00E32E69">
        <w:rPr>
          <w:rFonts w:ascii="Times New Roman" w:hAnsi="Times New Roman" w:cs="Times New Roman"/>
          <w:b/>
          <w:sz w:val="24"/>
          <w:szCs w:val="24"/>
        </w:rPr>
        <w:t>езовском городском округе в 2019</w:t>
      </w:r>
      <w:r w:rsidRPr="00620EC9">
        <w:rPr>
          <w:rFonts w:ascii="Times New Roman" w:hAnsi="Times New Roman" w:cs="Times New Roman"/>
          <w:b/>
          <w:sz w:val="24"/>
          <w:szCs w:val="24"/>
        </w:rPr>
        <w:t xml:space="preserve"> году».</w:t>
      </w:r>
    </w:p>
    <w:p w:rsidR="00620EC9" w:rsidRPr="007B2C5C" w:rsidRDefault="00620EC9" w:rsidP="008250A8">
      <w:pPr>
        <w:spacing w:after="0" w:line="240" w:lineRule="auto"/>
        <w:ind w:firstLine="709"/>
        <w:jc w:val="both"/>
        <w:rPr>
          <w:rFonts w:ascii="Times New Roman" w:hAnsi="Times New Roman" w:cs="Times New Roman"/>
          <w:sz w:val="24"/>
          <w:szCs w:val="24"/>
        </w:rPr>
      </w:pPr>
    </w:p>
    <w:tbl>
      <w:tblPr>
        <w:tblW w:w="146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846"/>
        <w:gridCol w:w="1797"/>
        <w:gridCol w:w="2060"/>
        <w:gridCol w:w="2596"/>
        <w:gridCol w:w="1895"/>
        <w:gridCol w:w="1800"/>
        <w:gridCol w:w="2118"/>
      </w:tblGrid>
      <w:tr w:rsidR="005417A0" w:rsidRPr="00057A13" w:rsidTr="00057A13">
        <w:trPr>
          <w:trHeight w:val="1136"/>
        </w:trPr>
        <w:tc>
          <w:tcPr>
            <w:tcW w:w="581" w:type="dxa"/>
          </w:tcPr>
          <w:p w:rsidR="007B2C5C" w:rsidRPr="00057A13" w:rsidRDefault="007B2C5C"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 xml:space="preserve">№ </w:t>
            </w:r>
            <w:proofErr w:type="gramStart"/>
            <w:r w:rsidRPr="00057A13">
              <w:rPr>
                <w:rFonts w:ascii="Times New Roman" w:eastAsia="Times New Roman" w:hAnsi="Times New Roman" w:cs="Times New Roman"/>
                <w:color w:val="000000"/>
                <w:sz w:val="20"/>
                <w:szCs w:val="20"/>
                <w:lang w:eastAsia="ru-RU"/>
              </w:rPr>
              <w:t>п</w:t>
            </w:r>
            <w:proofErr w:type="gramEnd"/>
            <w:r w:rsidRPr="00057A13">
              <w:rPr>
                <w:rFonts w:ascii="Times New Roman" w:eastAsia="Times New Roman" w:hAnsi="Times New Roman" w:cs="Times New Roman"/>
                <w:color w:val="000000"/>
                <w:sz w:val="20"/>
                <w:szCs w:val="20"/>
                <w:lang w:eastAsia="ru-RU"/>
              </w:rPr>
              <w:t>/п</w:t>
            </w:r>
          </w:p>
        </w:tc>
        <w:tc>
          <w:tcPr>
            <w:tcW w:w="1846" w:type="dxa"/>
            <w:shd w:val="clear" w:color="auto" w:fill="auto"/>
          </w:tcPr>
          <w:p w:rsidR="007B2C5C" w:rsidRPr="00057A13" w:rsidRDefault="007B2C5C"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Начало публичных консультаций по проекту НПА</w:t>
            </w:r>
          </w:p>
        </w:tc>
        <w:tc>
          <w:tcPr>
            <w:tcW w:w="1797" w:type="dxa"/>
            <w:shd w:val="clear" w:color="auto" w:fill="auto"/>
          </w:tcPr>
          <w:p w:rsidR="007B2C5C" w:rsidRPr="00057A13" w:rsidRDefault="007B2C5C"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Окончание публичных консультаций по проекту НПА</w:t>
            </w:r>
          </w:p>
        </w:tc>
        <w:tc>
          <w:tcPr>
            <w:tcW w:w="2060" w:type="dxa"/>
            <w:shd w:val="clear" w:color="auto" w:fill="auto"/>
          </w:tcPr>
          <w:p w:rsidR="007B2C5C" w:rsidRPr="00057A13" w:rsidRDefault="007B2C5C"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Наименование органа, разработавшего НПА</w:t>
            </w:r>
          </w:p>
        </w:tc>
        <w:tc>
          <w:tcPr>
            <w:tcW w:w="2596" w:type="dxa"/>
            <w:shd w:val="clear" w:color="auto" w:fill="auto"/>
          </w:tcPr>
          <w:p w:rsidR="007B2C5C" w:rsidRPr="00057A13" w:rsidRDefault="007B2C5C"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Наименование НПА</w:t>
            </w:r>
          </w:p>
        </w:tc>
        <w:tc>
          <w:tcPr>
            <w:tcW w:w="1895" w:type="dxa"/>
          </w:tcPr>
          <w:p w:rsidR="007B2C5C" w:rsidRPr="00057A13" w:rsidRDefault="007B2C5C" w:rsidP="00057A13">
            <w:pPr>
              <w:spacing w:after="0" w:line="240" w:lineRule="auto"/>
              <w:contextualSpacing/>
              <w:rPr>
                <w:rFonts w:ascii="Times New Roman" w:hAnsi="Times New Roman" w:cs="Times New Roman"/>
                <w:sz w:val="20"/>
                <w:szCs w:val="20"/>
              </w:rPr>
            </w:pPr>
            <w:r w:rsidRPr="00057A13">
              <w:rPr>
                <w:rFonts w:ascii="Times New Roman" w:hAnsi="Times New Roman" w:cs="Times New Roman"/>
                <w:sz w:val="20"/>
                <w:szCs w:val="20"/>
              </w:rPr>
              <w:t>Количество мнений  (положительных отзывов, предложений и замечаний), поступивших в</w:t>
            </w:r>
            <w:r w:rsidR="008B1052">
              <w:rPr>
                <w:rFonts w:ascii="Times New Roman" w:hAnsi="Times New Roman" w:cs="Times New Roman"/>
                <w:sz w:val="20"/>
                <w:szCs w:val="20"/>
              </w:rPr>
              <w:t xml:space="preserve"> </w:t>
            </w:r>
            <w:r w:rsidRPr="00057A13">
              <w:rPr>
                <w:rFonts w:ascii="Times New Roman" w:hAnsi="Times New Roman" w:cs="Times New Roman"/>
                <w:sz w:val="20"/>
                <w:szCs w:val="20"/>
              </w:rPr>
              <w:t>ходе публичных консультаций при проведении ОРВ</w:t>
            </w:r>
          </w:p>
          <w:p w:rsidR="007B2C5C" w:rsidRPr="00057A13" w:rsidRDefault="007B2C5C" w:rsidP="00057A13">
            <w:pPr>
              <w:spacing w:after="0" w:line="240" w:lineRule="auto"/>
              <w:rPr>
                <w:rFonts w:ascii="Times New Roman" w:eastAsia="Times New Roman" w:hAnsi="Times New Roman" w:cs="Times New Roman"/>
                <w:color w:val="000000"/>
                <w:sz w:val="20"/>
                <w:szCs w:val="20"/>
                <w:lang w:eastAsia="ru-RU"/>
              </w:rPr>
            </w:pPr>
          </w:p>
        </w:tc>
        <w:tc>
          <w:tcPr>
            <w:tcW w:w="1800" w:type="dxa"/>
          </w:tcPr>
          <w:p w:rsidR="007B2C5C" w:rsidRPr="00057A13" w:rsidRDefault="007B2C5C" w:rsidP="00057A13">
            <w:pPr>
              <w:spacing w:after="0" w:line="240" w:lineRule="auto"/>
              <w:contextualSpacing/>
              <w:rPr>
                <w:rFonts w:ascii="Times New Roman" w:hAnsi="Times New Roman" w:cs="Times New Roman"/>
                <w:sz w:val="20"/>
                <w:szCs w:val="20"/>
              </w:rPr>
            </w:pPr>
            <w:r w:rsidRPr="00057A13">
              <w:rPr>
                <w:rFonts w:ascii="Times New Roman" w:hAnsi="Times New Roman" w:cs="Times New Roman"/>
                <w:sz w:val="20"/>
                <w:szCs w:val="20"/>
              </w:rPr>
              <w:t>Количество учтенных разработчиком предложений и замечаний, поступивших в ходе публичных консультаций при проведении ОРВ</w:t>
            </w:r>
          </w:p>
          <w:p w:rsidR="007B2C5C" w:rsidRPr="00057A13" w:rsidRDefault="007B2C5C" w:rsidP="00057A13">
            <w:pPr>
              <w:spacing w:after="0" w:line="240" w:lineRule="auto"/>
              <w:rPr>
                <w:rFonts w:ascii="Times New Roman" w:eastAsia="Times New Roman" w:hAnsi="Times New Roman" w:cs="Times New Roman"/>
                <w:color w:val="000000"/>
                <w:sz w:val="20"/>
                <w:szCs w:val="20"/>
                <w:lang w:eastAsia="ru-RU"/>
              </w:rPr>
            </w:pPr>
          </w:p>
        </w:tc>
        <w:tc>
          <w:tcPr>
            <w:tcW w:w="2118" w:type="dxa"/>
          </w:tcPr>
          <w:p w:rsidR="007B2C5C" w:rsidRPr="00057A13" w:rsidRDefault="007B2C5C" w:rsidP="00057A13">
            <w:pPr>
              <w:spacing w:after="0" w:line="240" w:lineRule="auto"/>
              <w:contextualSpacing/>
              <w:rPr>
                <w:rFonts w:ascii="Times New Roman" w:hAnsi="Times New Roman" w:cs="Times New Roman"/>
                <w:sz w:val="20"/>
                <w:szCs w:val="20"/>
              </w:rPr>
            </w:pPr>
            <w:r w:rsidRPr="00057A13">
              <w:rPr>
                <w:rFonts w:ascii="Times New Roman" w:hAnsi="Times New Roman" w:cs="Times New Roman"/>
                <w:sz w:val="20"/>
                <w:szCs w:val="20"/>
              </w:rPr>
              <w:t>Результат</w:t>
            </w:r>
          </w:p>
        </w:tc>
      </w:tr>
      <w:tr w:rsidR="000D02C3" w:rsidRPr="00057A13" w:rsidTr="00543819">
        <w:trPr>
          <w:trHeight w:val="987"/>
        </w:trPr>
        <w:tc>
          <w:tcPr>
            <w:tcW w:w="581"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11.03.2019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22.03.2019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 xml:space="preserve">Постановление администрации Березовского городского округа «Об утверждении Административного регламента предоставления муниципальной услуги «Выдача разрешений на использование земель или земельных участков, находящихся в собственности Березовского городского округа или государственная собственность на которые не разграничена, без </w:t>
            </w:r>
            <w:r w:rsidRPr="00057A13">
              <w:rPr>
                <w:rFonts w:ascii="Times New Roman" w:hAnsi="Times New Roman" w:cs="Times New Roman"/>
                <w:color w:val="000000"/>
                <w:sz w:val="20"/>
                <w:szCs w:val="20"/>
              </w:rPr>
              <w:lastRenderedPageBreak/>
              <w:t>предоставления земельных участков и установления сервитута, публичного сервитута»</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lastRenderedPageBreak/>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0D02C3" w:rsidRPr="00057A13" w:rsidRDefault="000D02C3"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0D02C3" w:rsidRPr="00057A13" w:rsidRDefault="000D02C3"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w:t>
            </w:r>
            <w:r w:rsidR="00140DA2" w:rsidRPr="00057A13">
              <w:rPr>
                <w:rFonts w:ascii="Times New Roman" w:hAnsi="Times New Roman" w:cs="Times New Roman"/>
                <w:sz w:val="20"/>
                <w:szCs w:val="20"/>
              </w:rPr>
              <w:t>25.03.2019 г.</w:t>
            </w:r>
            <w:r w:rsidRPr="00057A13">
              <w:rPr>
                <w:rFonts w:ascii="Times New Roman" w:hAnsi="Times New Roman" w:cs="Times New Roman"/>
                <w:sz w:val="20"/>
                <w:szCs w:val="20"/>
              </w:rPr>
              <w:t xml:space="preserve">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p w:rsidR="000D02C3" w:rsidRPr="00057A13" w:rsidRDefault="000D02C3" w:rsidP="00057A13">
            <w:pPr>
              <w:spacing w:after="0" w:line="240" w:lineRule="auto"/>
              <w:rPr>
                <w:rFonts w:ascii="Times New Roman" w:hAnsi="Times New Roman" w:cs="Times New Roman"/>
                <w:sz w:val="20"/>
                <w:szCs w:val="20"/>
              </w:rPr>
            </w:pPr>
          </w:p>
        </w:tc>
      </w:tr>
      <w:tr w:rsidR="000D02C3" w:rsidRPr="00057A13" w:rsidTr="00057A13">
        <w:trPr>
          <w:trHeight w:val="2121"/>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11.03.2019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22.03.2019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Постановление администрации Березовского городского округа «Об утверждении Административного регламента предоставления муниципальной услуги «Прием заявлений и выдача документов об утверждении схемы расположения земельного участка на кадастровом плане территории Березовского городского округа»</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140DA2"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25.03.2019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p w:rsidR="000D02C3" w:rsidRPr="00057A13" w:rsidRDefault="000D02C3" w:rsidP="00057A13">
            <w:pPr>
              <w:pStyle w:val="ConsPlusNormal"/>
              <w:rPr>
                <w:sz w:val="20"/>
                <w:szCs w:val="20"/>
              </w:rPr>
            </w:pPr>
          </w:p>
        </w:tc>
      </w:tr>
      <w:tr w:rsidR="000D02C3" w:rsidRPr="00057A13" w:rsidTr="00057A13">
        <w:trPr>
          <w:trHeight w:val="2121"/>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11.03.2019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22.03.2019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Постановление администрации Березовского городского округа «Об утверждении Административного регламента предоставления муниципальной услуги «Предварительное согласование предоставления земельных участков, государственная собственность на которые не разграничена, на территории Березовского городского округа»</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140DA2"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25.03.2019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p w:rsidR="000D02C3" w:rsidRPr="00057A13" w:rsidRDefault="000D02C3" w:rsidP="00057A13">
            <w:pPr>
              <w:pStyle w:val="ConsPlusNormal"/>
              <w:rPr>
                <w:sz w:val="20"/>
                <w:szCs w:val="20"/>
              </w:rPr>
            </w:pPr>
          </w:p>
        </w:tc>
      </w:tr>
      <w:tr w:rsidR="000D02C3" w:rsidRPr="00057A13" w:rsidTr="00900071">
        <w:trPr>
          <w:trHeight w:val="1554"/>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11.03.2019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22.03.2019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 xml:space="preserve">Постановление администрации Березовского городского округа «Об утверждении Административного регламента предоставления муниципальной услуги «Предоставление земельных участков, государственная </w:t>
            </w:r>
            <w:r w:rsidRPr="00057A13">
              <w:rPr>
                <w:rFonts w:ascii="Times New Roman" w:hAnsi="Times New Roman" w:cs="Times New Roman"/>
                <w:color w:val="000000"/>
                <w:sz w:val="20"/>
                <w:szCs w:val="20"/>
              </w:rPr>
              <w:lastRenderedPageBreak/>
              <w:t>собственность на которые не разграниченная, на территории Березовского городского округа, в безвозмездное пользование гражданам и юридическим лицам»</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lastRenderedPageBreak/>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140DA2"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25.03.2019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p w:rsidR="000D02C3" w:rsidRPr="00057A13" w:rsidRDefault="000D02C3" w:rsidP="00057A13">
            <w:pPr>
              <w:pStyle w:val="ConsPlusNormal"/>
              <w:rPr>
                <w:sz w:val="20"/>
                <w:szCs w:val="20"/>
              </w:rPr>
            </w:pPr>
          </w:p>
        </w:tc>
      </w:tr>
      <w:tr w:rsidR="000D02C3" w:rsidRPr="00057A13" w:rsidTr="00057A13">
        <w:trPr>
          <w:trHeight w:val="2121"/>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5</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11.03.2019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22.03.2019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Постановление администрации Березовского городского округа «Об утверждении Административного регламента предоставления муниципальной услуги «Предоставление градостроительного плана земельного участка»</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0D02C3"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25.03.2019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tc>
      </w:tr>
      <w:tr w:rsidR="000D02C3" w:rsidRPr="00057A13" w:rsidTr="00057A13">
        <w:trPr>
          <w:trHeight w:val="274"/>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14.03.2019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27.03.2019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Постановление администрации Березовского городского округа «Об утверждении Административного регламента предоставления муниципальной услуги «Предоставление земельных участков, государственная собственность на которые не разграничена, на территории Березовского городского округа, на которых расположены здания, сооружения, в собственность гражданам и юридическим лицам»</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140DA2"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Березовского городского округа от 2</w:t>
            </w:r>
            <w:r w:rsidRPr="00057A13">
              <w:rPr>
                <w:rFonts w:ascii="Times New Roman" w:hAnsi="Times New Roman" w:cs="Times New Roman"/>
                <w:sz w:val="20"/>
                <w:szCs w:val="20"/>
              </w:rPr>
              <w:t>8</w:t>
            </w:r>
            <w:r w:rsidRPr="00057A13">
              <w:rPr>
                <w:rFonts w:ascii="Times New Roman" w:hAnsi="Times New Roman" w:cs="Times New Roman"/>
                <w:sz w:val="20"/>
                <w:szCs w:val="20"/>
              </w:rPr>
              <w:t xml:space="preserve">.03.2019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p w:rsidR="000D02C3" w:rsidRPr="00057A13" w:rsidRDefault="000D02C3" w:rsidP="00057A13">
            <w:pPr>
              <w:pStyle w:val="ConsPlusNormal"/>
              <w:rPr>
                <w:sz w:val="20"/>
                <w:szCs w:val="20"/>
              </w:rPr>
            </w:pPr>
          </w:p>
        </w:tc>
      </w:tr>
      <w:tr w:rsidR="000D02C3" w:rsidRPr="00057A13" w:rsidTr="00ED78E4">
        <w:trPr>
          <w:trHeight w:val="987"/>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14.03.2019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27.03.2019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 xml:space="preserve">Постановление администрации Березовского городского округа «Об утверждении Административного регламента предоставления муниципальной услуги «Перераспределение земель и (или) земельных </w:t>
            </w:r>
            <w:r w:rsidRPr="00057A13">
              <w:rPr>
                <w:rFonts w:ascii="Times New Roman" w:hAnsi="Times New Roman" w:cs="Times New Roman"/>
                <w:color w:val="000000"/>
                <w:sz w:val="20"/>
                <w:szCs w:val="20"/>
              </w:rPr>
              <w:lastRenderedPageBreak/>
              <w:t>участков, расположенных на территории Березовского городского округа»</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lastRenderedPageBreak/>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140DA2"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28.03.2019 г. </w:t>
            </w:r>
            <w:proofErr w:type="gramStart"/>
            <w:r w:rsidRPr="00057A13">
              <w:rPr>
                <w:rFonts w:ascii="Times New Roman" w:hAnsi="Times New Roman" w:cs="Times New Roman"/>
                <w:sz w:val="20"/>
                <w:szCs w:val="20"/>
              </w:rPr>
              <w:lastRenderedPageBreak/>
              <w:t>положительное</w:t>
            </w:r>
            <w:proofErr w:type="gramEnd"/>
            <w:r w:rsidRPr="00057A13">
              <w:rPr>
                <w:rFonts w:ascii="Times New Roman" w:hAnsi="Times New Roman" w:cs="Times New Roman"/>
                <w:sz w:val="20"/>
                <w:szCs w:val="20"/>
              </w:rPr>
              <w:t>.</w:t>
            </w:r>
          </w:p>
          <w:p w:rsidR="000D02C3" w:rsidRPr="00057A13" w:rsidRDefault="000D02C3" w:rsidP="00057A13">
            <w:pPr>
              <w:pStyle w:val="ConsPlusNormal"/>
              <w:rPr>
                <w:sz w:val="20"/>
                <w:szCs w:val="20"/>
              </w:rPr>
            </w:pPr>
          </w:p>
        </w:tc>
      </w:tr>
      <w:tr w:rsidR="000D02C3" w:rsidRPr="00057A13" w:rsidTr="00057A13">
        <w:trPr>
          <w:trHeight w:val="2121"/>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8</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14.03.2019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27.03.2019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Постановление администрации Березовского городского округа «Об утверждении Административного регламента предоставления муниципальной услуги «Присвоение адреса объекту адресации, изменение адреса объекта адресации или аннулирование его адреса на территории Березовского городского округа»</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0D02C3"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28.03.2019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tc>
      </w:tr>
      <w:tr w:rsidR="000D02C3" w:rsidRPr="00057A13" w:rsidTr="00057A13">
        <w:trPr>
          <w:trHeight w:val="1575"/>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14.03.2019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27.03.2019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Постановление администрации Березовского городского округа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0D02C3" w:rsidRPr="00057A13" w:rsidRDefault="000D02C3"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0D02C3" w:rsidRPr="00057A13" w:rsidRDefault="000D02C3"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23.11.2018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tc>
      </w:tr>
      <w:tr w:rsidR="000D02C3" w:rsidRPr="00057A13" w:rsidTr="00ED78E4">
        <w:trPr>
          <w:trHeight w:val="987"/>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14.03.2019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27.03.2019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МКУ «Березовский центр муниципальных услуг»</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 xml:space="preserve">Постановление администрации Березовского городского округа «Об утверждении Административного регламента предоставления муниципальной услуги «Предоставление земельных участков, государственная собственность на которые не разграничена, на </w:t>
            </w:r>
            <w:r w:rsidRPr="00057A13">
              <w:rPr>
                <w:rFonts w:ascii="Times New Roman" w:hAnsi="Times New Roman" w:cs="Times New Roman"/>
                <w:color w:val="000000"/>
                <w:sz w:val="20"/>
                <w:szCs w:val="20"/>
              </w:rPr>
              <w:lastRenderedPageBreak/>
              <w:t>территории Березовского городского округа, в аренду гражданам и юридическим лицам»</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lastRenderedPageBreak/>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140DA2"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28.03.2019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p w:rsidR="000D02C3" w:rsidRPr="00057A13" w:rsidRDefault="000D02C3" w:rsidP="00057A13">
            <w:pPr>
              <w:spacing w:after="0" w:line="240" w:lineRule="auto"/>
              <w:rPr>
                <w:rFonts w:ascii="Times New Roman" w:hAnsi="Times New Roman" w:cs="Times New Roman"/>
                <w:sz w:val="20"/>
                <w:szCs w:val="20"/>
              </w:rPr>
            </w:pPr>
          </w:p>
        </w:tc>
      </w:tr>
      <w:tr w:rsidR="000D02C3" w:rsidRPr="00057A13" w:rsidTr="00057A13">
        <w:trPr>
          <w:trHeight w:val="2520"/>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11</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14.03.2019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27.03.2019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Комитет по управлению имуществом Березовского городского округа</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Постановление администрации Березовского городского округа «Об утверждении Административного регламента предоставления муниципальной услуги «Предоставление муниципального имущества Березовского городского округа в аренду без проведения торгов»</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140DA2"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28.03.2019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p w:rsidR="000D02C3" w:rsidRPr="00057A13" w:rsidRDefault="000D02C3" w:rsidP="00057A13">
            <w:pPr>
              <w:pStyle w:val="ConsPlusNormal"/>
              <w:rPr>
                <w:sz w:val="20"/>
                <w:szCs w:val="20"/>
              </w:rPr>
            </w:pPr>
          </w:p>
        </w:tc>
      </w:tr>
      <w:tr w:rsidR="000D02C3" w:rsidRPr="00057A13" w:rsidTr="00057A13">
        <w:trPr>
          <w:trHeight w:val="2520"/>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05.06.2019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26.06.2019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Комитет по управлению имуществом Березовского городского округа</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Решение Думы Березовского городского округа «Об утверждении Положения «О Порядке проведения торгов, предметом которых является право заключить договор на установку и эксплуатацию рекламной конструкции с использованием  муниципального имущества»</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140DA2"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w:t>
            </w:r>
            <w:r w:rsidRPr="00057A13">
              <w:rPr>
                <w:rFonts w:ascii="Times New Roman" w:hAnsi="Times New Roman" w:cs="Times New Roman"/>
                <w:sz w:val="20"/>
                <w:szCs w:val="20"/>
              </w:rPr>
              <w:t>27.06</w:t>
            </w:r>
            <w:r w:rsidRPr="00057A13">
              <w:rPr>
                <w:rFonts w:ascii="Times New Roman" w:hAnsi="Times New Roman" w:cs="Times New Roman"/>
                <w:sz w:val="20"/>
                <w:szCs w:val="20"/>
              </w:rPr>
              <w:t xml:space="preserve">.2019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p w:rsidR="000D02C3" w:rsidRPr="00057A13" w:rsidRDefault="000D02C3" w:rsidP="00057A13">
            <w:pPr>
              <w:pStyle w:val="ConsPlusNormal"/>
              <w:rPr>
                <w:sz w:val="20"/>
                <w:szCs w:val="20"/>
              </w:rPr>
            </w:pPr>
          </w:p>
        </w:tc>
      </w:tr>
      <w:tr w:rsidR="000D02C3" w:rsidRPr="00057A13" w:rsidTr="00057A13">
        <w:trPr>
          <w:trHeight w:val="2520"/>
        </w:trPr>
        <w:tc>
          <w:tcPr>
            <w:tcW w:w="581" w:type="dxa"/>
          </w:tcPr>
          <w:p w:rsidR="000D02C3" w:rsidRPr="00057A13" w:rsidRDefault="00711DFC" w:rsidP="00057A1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84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20.06.2019</w:t>
            </w:r>
          </w:p>
        </w:tc>
        <w:tc>
          <w:tcPr>
            <w:tcW w:w="1797"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03.07.2019</w:t>
            </w:r>
          </w:p>
        </w:tc>
        <w:tc>
          <w:tcPr>
            <w:tcW w:w="2060"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Отдел экономики и прогнозирования администрации Березовского городского округа</w:t>
            </w:r>
          </w:p>
        </w:tc>
        <w:tc>
          <w:tcPr>
            <w:tcW w:w="2596" w:type="dxa"/>
            <w:shd w:val="clear" w:color="auto" w:fill="auto"/>
          </w:tcPr>
          <w:p w:rsidR="000D02C3" w:rsidRPr="00057A13" w:rsidRDefault="000D02C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 xml:space="preserve">Постановление администрации Березовского городского округа «Об утверждении Порядка выявления и </w:t>
            </w:r>
            <w:proofErr w:type="gramStart"/>
            <w:r w:rsidRPr="00057A13">
              <w:rPr>
                <w:rFonts w:ascii="Times New Roman" w:hAnsi="Times New Roman" w:cs="Times New Roman"/>
                <w:color w:val="000000"/>
                <w:sz w:val="20"/>
                <w:szCs w:val="20"/>
              </w:rPr>
              <w:t>демонтажа</w:t>
            </w:r>
            <w:proofErr w:type="gramEnd"/>
            <w:r w:rsidRPr="00057A13">
              <w:rPr>
                <w:rFonts w:ascii="Times New Roman" w:hAnsi="Times New Roman" w:cs="Times New Roman"/>
                <w:color w:val="000000"/>
                <w:sz w:val="20"/>
                <w:szCs w:val="20"/>
              </w:rPr>
              <w:t xml:space="preserve"> неправомерно размещенных нестационарных торговых объектов на территории Березовского городского округа»</w:t>
            </w:r>
          </w:p>
        </w:tc>
        <w:tc>
          <w:tcPr>
            <w:tcW w:w="1895"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1800" w:type="dxa"/>
          </w:tcPr>
          <w:p w:rsidR="000D02C3" w:rsidRPr="00057A13" w:rsidRDefault="000D02C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10</w:t>
            </w:r>
          </w:p>
        </w:tc>
        <w:tc>
          <w:tcPr>
            <w:tcW w:w="2118" w:type="dxa"/>
          </w:tcPr>
          <w:p w:rsidR="00140DA2" w:rsidRPr="00057A13" w:rsidRDefault="00140DA2" w:rsidP="00057A13">
            <w:pPr>
              <w:pStyle w:val="ConsPlusNormal"/>
              <w:rPr>
                <w:sz w:val="20"/>
                <w:szCs w:val="20"/>
              </w:rPr>
            </w:pPr>
            <w:r w:rsidRPr="00057A13">
              <w:rPr>
                <w:sz w:val="20"/>
                <w:szCs w:val="20"/>
              </w:rPr>
              <w:t>Заключение об оценке регулирующего воздействия проекта нормативного правового акта</w:t>
            </w:r>
          </w:p>
          <w:p w:rsidR="00140DA2" w:rsidRPr="00057A13" w:rsidRDefault="00140DA2"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w:t>
            </w:r>
            <w:r w:rsidRPr="00057A13">
              <w:rPr>
                <w:rFonts w:ascii="Times New Roman" w:hAnsi="Times New Roman" w:cs="Times New Roman"/>
                <w:sz w:val="20"/>
                <w:szCs w:val="20"/>
              </w:rPr>
              <w:t>04.07</w:t>
            </w:r>
            <w:r w:rsidRPr="00057A13">
              <w:rPr>
                <w:rFonts w:ascii="Times New Roman" w:hAnsi="Times New Roman" w:cs="Times New Roman"/>
                <w:sz w:val="20"/>
                <w:szCs w:val="20"/>
              </w:rPr>
              <w:t xml:space="preserve">.2019 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p w:rsidR="000D02C3" w:rsidRPr="00057A13" w:rsidRDefault="000D02C3" w:rsidP="00057A13">
            <w:pPr>
              <w:pStyle w:val="ConsPlusNormal"/>
              <w:rPr>
                <w:sz w:val="20"/>
                <w:szCs w:val="20"/>
              </w:rPr>
            </w:pPr>
          </w:p>
        </w:tc>
      </w:tr>
    </w:tbl>
    <w:p w:rsidR="006F7FF2" w:rsidRDefault="006F7FF2" w:rsidP="00D30754">
      <w:pPr>
        <w:spacing w:after="0" w:line="240" w:lineRule="auto"/>
        <w:ind w:firstLine="709"/>
        <w:jc w:val="right"/>
        <w:rPr>
          <w:rFonts w:ascii="Times New Roman" w:hAnsi="Times New Roman" w:cs="Times New Roman"/>
          <w:sz w:val="24"/>
          <w:szCs w:val="24"/>
        </w:rPr>
      </w:pPr>
    </w:p>
    <w:p w:rsidR="00102153" w:rsidRDefault="00102153" w:rsidP="00D30754">
      <w:pPr>
        <w:spacing w:after="0" w:line="240" w:lineRule="auto"/>
        <w:ind w:firstLine="709"/>
        <w:jc w:val="right"/>
        <w:rPr>
          <w:rFonts w:ascii="Times New Roman" w:hAnsi="Times New Roman" w:cs="Times New Roman"/>
          <w:sz w:val="24"/>
          <w:szCs w:val="24"/>
        </w:rPr>
      </w:pPr>
    </w:p>
    <w:p w:rsidR="00ED78E4" w:rsidRDefault="00ED78E4" w:rsidP="00D30754">
      <w:pPr>
        <w:spacing w:after="0" w:line="240" w:lineRule="auto"/>
        <w:ind w:firstLine="709"/>
        <w:jc w:val="right"/>
        <w:rPr>
          <w:rFonts w:ascii="Times New Roman" w:hAnsi="Times New Roman" w:cs="Times New Roman"/>
          <w:sz w:val="24"/>
          <w:szCs w:val="24"/>
        </w:rPr>
      </w:pPr>
    </w:p>
    <w:p w:rsidR="00D30754" w:rsidRDefault="00D30754" w:rsidP="00D3075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 2</w:t>
      </w:r>
    </w:p>
    <w:p w:rsidR="00D30754" w:rsidRDefault="00D30754" w:rsidP="00D30754">
      <w:pPr>
        <w:spacing w:after="0" w:line="240" w:lineRule="auto"/>
        <w:ind w:firstLine="709"/>
        <w:jc w:val="center"/>
        <w:rPr>
          <w:rFonts w:ascii="Times New Roman" w:hAnsi="Times New Roman" w:cs="Times New Roman"/>
          <w:b/>
          <w:sz w:val="24"/>
          <w:szCs w:val="24"/>
        </w:rPr>
      </w:pPr>
      <w:r w:rsidRPr="00620EC9">
        <w:rPr>
          <w:rFonts w:ascii="Times New Roman" w:hAnsi="Times New Roman" w:cs="Times New Roman"/>
          <w:b/>
          <w:sz w:val="24"/>
          <w:szCs w:val="24"/>
        </w:rPr>
        <w:t>«</w:t>
      </w:r>
      <w:r w:rsidR="00C43291">
        <w:rPr>
          <w:rFonts w:ascii="Times New Roman" w:hAnsi="Times New Roman" w:cs="Times New Roman"/>
          <w:b/>
          <w:sz w:val="24"/>
          <w:szCs w:val="24"/>
        </w:rPr>
        <w:t>Экспертиза</w:t>
      </w:r>
      <w:r w:rsidRPr="00620EC9">
        <w:rPr>
          <w:rFonts w:ascii="Times New Roman" w:hAnsi="Times New Roman" w:cs="Times New Roman"/>
          <w:b/>
          <w:sz w:val="24"/>
          <w:szCs w:val="24"/>
        </w:rPr>
        <w:t xml:space="preserve"> нормативных правовых актов в Бер</w:t>
      </w:r>
      <w:r w:rsidR="00102153">
        <w:rPr>
          <w:rFonts w:ascii="Times New Roman" w:hAnsi="Times New Roman" w:cs="Times New Roman"/>
          <w:b/>
          <w:sz w:val="24"/>
          <w:szCs w:val="24"/>
        </w:rPr>
        <w:t>езовском городском округе в 2019</w:t>
      </w:r>
      <w:r w:rsidRPr="00620EC9">
        <w:rPr>
          <w:rFonts w:ascii="Times New Roman" w:hAnsi="Times New Roman" w:cs="Times New Roman"/>
          <w:b/>
          <w:sz w:val="24"/>
          <w:szCs w:val="24"/>
        </w:rPr>
        <w:t xml:space="preserve"> году».</w:t>
      </w:r>
    </w:p>
    <w:p w:rsidR="00572720" w:rsidRDefault="00572720" w:rsidP="00D30754">
      <w:pPr>
        <w:spacing w:after="0" w:line="240" w:lineRule="auto"/>
        <w:ind w:firstLine="709"/>
        <w:jc w:val="center"/>
        <w:rPr>
          <w:rFonts w:ascii="Times New Roman" w:hAnsi="Times New Roman" w:cs="Times New Roman"/>
          <w:b/>
          <w:sz w:val="24"/>
          <w:szCs w:val="24"/>
        </w:rPr>
      </w:pPr>
    </w:p>
    <w:tbl>
      <w:tblPr>
        <w:tblW w:w="14693" w:type="dxa"/>
        <w:tblInd w:w="93" w:type="dxa"/>
        <w:tblLook w:val="04A0" w:firstRow="1" w:lastRow="0" w:firstColumn="1" w:lastColumn="0" w:noHBand="0" w:noVBand="1"/>
      </w:tblPr>
      <w:tblGrid>
        <w:gridCol w:w="581"/>
        <w:gridCol w:w="1846"/>
        <w:gridCol w:w="1797"/>
        <w:gridCol w:w="2060"/>
        <w:gridCol w:w="2596"/>
        <w:gridCol w:w="1895"/>
        <w:gridCol w:w="1800"/>
        <w:gridCol w:w="2118"/>
      </w:tblGrid>
      <w:tr w:rsidR="002E6937" w:rsidRPr="00057A13" w:rsidTr="00057A13">
        <w:trPr>
          <w:trHeight w:val="1136"/>
        </w:trPr>
        <w:tc>
          <w:tcPr>
            <w:tcW w:w="581" w:type="dxa"/>
            <w:tcBorders>
              <w:top w:val="single" w:sz="4" w:space="0" w:color="auto"/>
              <w:left w:val="single" w:sz="4" w:space="0" w:color="auto"/>
              <w:bottom w:val="single" w:sz="4" w:space="0" w:color="auto"/>
              <w:right w:val="single" w:sz="4" w:space="0" w:color="auto"/>
            </w:tcBorders>
          </w:tcPr>
          <w:p w:rsidR="00572720" w:rsidRPr="00057A13" w:rsidRDefault="00572720"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 xml:space="preserve">№ </w:t>
            </w:r>
            <w:proofErr w:type="gramStart"/>
            <w:r w:rsidRPr="00057A13">
              <w:rPr>
                <w:rFonts w:ascii="Times New Roman" w:eastAsia="Times New Roman" w:hAnsi="Times New Roman" w:cs="Times New Roman"/>
                <w:color w:val="000000"/>
                <w:sz w:val="20"/>
                <w:szCs w:val="20"/>
                <w:lang w:eastAsia="ru-RU"/>
              </w:rPr>
              <w:t>п</w:t>
            </w:r>
            <w:proofErr w:type="gramEnd"/>
            <w:r w:rsidRPr="00057A13">
              <w:rPr>
                <w:rFonts w:ascii="Times New Roman" w:eastAsia="Times New Roman" w:hAnsi="Times New Roman" w:cs="Times New Roman"/>
                <w:color w:val="000000"/>
                <w:sz w:val="20"/>
                <w:szCs w:val="20"/>
                <w:lang w:eastAsia="ru-RU"/>
              </w:rPr>
              <w:t>/п</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572720" w:rsidRPr="00057A13" w:rsidRDefault="00572720"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 xml:space="preserve">Начало публичных консультаций </w:t>
            </w:r>
            <w:r w:rsidR="007E75DD" w:rsidRPr="00057A13">
              <w:rPr>
                <w:rFonts w:ascii="Times New Roman" w:eastAsia="Times New Roman" w:hAnsi="Times New Roman" w:cs="Times New Roman"/>
                <w:color w:val="000000"/>
                <w:sz w:val="20"/>
                <w:szCs w:val="20"/>
                <w:lang w:eastAsia="ru-RU"/>
              </w:rPr>
              <w:t>по обсуждению нормативно правового акта</w:t>
            </w:r>
          </w:p>
          <w:p w:rsidR="007E75DD" w:rsidRPr="00057A13" w:rsidRDefault="007E75DD" w:rsidP="00057A13">
            <w:pPr>
              <w:spacing w:after="0" w:line="240" w:lineRule="auto"/>
              <w:rPr>
                <w:rFonts w:ascii="Times New Roman" w:eastAsia="Times New Roman" w:hAnsi="Times New Roman" w:cs="Times New Roman"/>
                <w:color w:val="000000"/>
                <w:sz w:val="20"/>
                <w:szCs w:val="20"/>
                <w:lang w:eastAsia="ru-RU"/>
              </w:rPr>
            </w:pPr>
          </w:p>
        </w:tc>
        <w:tc>
          <w:tcPr>
            <w:tcW w:w="1797" w:type="dxa"/>
            <w:tcBorders>
              <w:top w:val="single" w:sz="4" w:space="0" w:color="auto"/>
              <w:left w:val="nil"/>
              <w:bottom w:val="single" w:sz="4" w:space="0" w:color="auto"/>
              <w:right w:val="single" w:sz="4" w:space="0" w:color="auto"/>
            </w:tcBorders>
            <w:shd w:val="clear" w:color="auto" w:fill="auto"/>
          </w:tcPr>
          <w:p w:rsidR="00572720" w:rsidRPr="00057A13" w:rsidRDefault="00572720"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 xml:space="preserve">Окончание публичных консультаций </w:t>
            </w:r>
            <w:r w:rsidR="007E75DD" w:rsidRPr="00057A13">
              <w:rPr>
                <w:rFonts w:ascii="Times New Roman" w:eastAsia="Times New Roman" w:hAnsi="Times New Roman" w:cs="Times New Roman"/>
                <w:color w:val="000000"/>
                <w:sz w:val="20"/>
                <w:szCs w:val="20"/>
                <w:lang w:eastAsia="ru-RU"/>
              </w:rPr>
              <w:t>по обсуждению нормативно правового акта</w:t>
            </w:r>
          </w:p>
        </w:tc>
        <w:tc>
          <w:tcPr>
            <w:tcW w:w="2060" w:type="dxa"/>
            <w:tcBorders>
              <w:top w:val="single" w:sz="4" w:space="0" w:color="auto"/>
              <w:left w:val="nil"/>
              <w:bottom w:val="single" w:sz="4" w:space="0" w:color="auto"/>
              <w:right w:val="single" w:sz="4" w:space="0" w:color="auto"/>
            </w:tcBorders>
            <w:shd w:val="clear" w:color="auto" w:fill="auto"/>
          </w:tcPr>
          <w:p w:rsidR="00572720" w:rsidRPr="00057A13" w:rsidRDefault="00572720"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Наименование органа, разработавшего НПА</w:t>
            </w:r>
          </w:p>
        </w:tc>
        <w:tc>
          <w:tcPr>
            <w:tcW w:w="2596" w:type="dxa"/>
            <w:tcBorders>
              <w:top w:val="single" w:sz="4" w:space="0" w:color="auto"/>
              <w:left w:val="nil"/>
              <w:bottom w:val="single" w:sz="4" w:space="0" w:color="auto"/>
              <w:right w:val="single" w:sz="4" w:space="0" w:color="auto"/>
            </w:tcBorders>
            <w:shd w:val="clear" w:color="auto" w:fill="auto"/>
          </w:tcPr>
          <w:p w:rsidR="00572720" w:rsidRPr="00057A13" w:rsidRDefault="00572720"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Наименование НПА</w:t>
            </w:r>
          </w:p>
        </w:tc>
        <w:tc>
          <w:tcPr>
            <w:tcW w:w="1895" w:type="dxa"/>
            <w:tcBorders>
              <w:top w:val="single" w:sz="4" w:space="0" w:color="auto"/>
              <w:left w:val="nil"/>
              <w:bottom w:val="single" w:sz="4" w:space="0" w:color="auto"/>
              <w:right w:val="single" w:sz="4" w:space="0" w:color="auto"/>
            </w:tcBorders>
          </w:tcPr>
          <w:p w:rsidR="00572720" w:rsidRPr="00057A13" w:rsidRDefault="00572720" w:rsidP="00057A13">
            <w:pPr>
              <w:spacing w:after="0" w:line="240" w:lineRule="auto"/>
              <w:contextualSpacing/>
              <w:rPr>
                <w:rFonts w:ascii="Times New Roman" w:hAnsi="Times New Roman" w:cs="Times New Roman"/>
                <w:sz w:val="20"/>
                <w:szCs w:val="20"/>
              </w:rPr>
            </w:pPr>
            <w:r w:rsidRPr="00057A13">
              <w:rPr>
                <w:rFonts w:ascii="Times New Roman" w:hAnsi="Times New Roman" w:cs="Times New Roman"/>
                <w:sz w:val="20"/>
                <w:szCs w:val="20"/>
              </w:rPr>
              <w:t>Количество мнений  (положительных отзывов, предложений и замечаний), поступивших в</w:t>
            </w:r>
            <w:r w:rsidR="007E75DD" w:rsidRPr="00057A13">
              <w:rPr>
                <w:rFonts w:ascii="Times New Roman" w:hAnsi="Times New Roman" w:cs="Times New Roman"/>
                <w:sz w:val="20"/>
                <w:szCs w:val="20"/>
              </w:rPr>
              <w:t xml:space="preserve"> </w:t>
            </w:r>
            <w:r w:rsidRPr="00057A13">
              <w:rPr>
                <w:rFonts w:ascii="Times New Roman" w:hAnsi="Times New Roman" w:cs="Times New Roman"/>
                <w:sz w:val="20"/>
                <w:szCs w:val="20"/>
              </w:rPr>
              <w:t xml:space="preserve">ходе публичных консультаций </w:t>
            </w:r>
          </w:p>
          <w:p w:rsidR="00572720" w:rsidRPr="00057A13" w:rsidRDefault="00572720" w:rsidP="00057A13">
            <w:pPr>
              <w:spacing w:after="0" w:line="240" w:lineRule="auto"/>
              <w:rPr>
                <w:rFonts w:ascii="Times New Roman" w:eastAsia="Times New Roman" w:hAnsi="Times New Roman" w:cs="Times New Roman"/>
                <w:color w:val="000000"/>
                <w:sz w:val="20"/>
                <w:szCs w:val="20"/>
                <w:lang w:eastAsia="ru-RU"/>
              </w:rPr>
            </w:pPr>
          </w:p>
        </w:tc>
        <w:tc>
          <w:tcPr>
            <w:tcW w:w="1800" w:type="dxa"/>
            <w:tcBorders>
              <w:top w:val="single" w:sz="4" w:space="0" w:color="auto"/>
              <w:left w:val="nil"/>
              <w:bottom w:val="single" w:sz="4" w:space="0" w:color="auto"/>
              <w:right w:val="single" w:sz="4" w:space="0" w:color="auto"/>
            </w:tcBorders>
          </w:tcPr>
          <w:p w:rsidR="00572720" w:rsidRPr="00057A13" w:rsidRDefault="00572720" w:rsidP="00057A13">
            <w:pPr>
              <w:spacing w:after="0" w:line="240" w:lineRule="auto"/>
              <w:contextualSpacing/>
              <w:rPr>
                <w:rFonts w:ascii="Times New Roman" w:hAnsi="Times New Roman" w:cs="Times New Roman"/>
                <w:sz w:val="20"/>
                <w:szCs w:val="20"/>
              </w:rPr>
            </w:pPr>
            <w:r w:rsidRPr="00057A13">
              <w:rPr>
                <w:rFonts w:ascii="Times New Roman" w:hAnsi="Times New Roman" w:cs="Times New Roman"/>
                <w:sz w:val="20"/>
                <w:szCs w:val="20"/>
              </w:rPr>
              <w:t xml:space="preserve">Количество учтенных разработчиком предложений и замечаний, поступивших в ходе публичных </w:t>
            </w:r>
            <w:r w:rsidR="007E75DD" w:rsidRPr="00057A13">
              <w:rPr>
                <w:rFonts w:ascii="Times New Roman" w:hAnsi="Times New Roman" w:cs="Times New Roman"/>
                <w:sz w:val="20"/>
                <w:szCs w:val="20"/>
              </w:rPr>
              <w:t xml:space="preserve">консультаций </w:t>
            </w:r>
          </w:p>
          <w:p w:rsidR="00572720" w:rsidRPr="00057A13" w:rsidRDefault="00572720" w:rsidP="00057A13">
            <w:pPr>
              <w:spacing w:after="0" w:line="240" w:lineRule="auto"/>
              <w:rPr>
                <w:rFonts w:ascii="Times New Roman" w:eastAsia="Times New Roman" w:hAnsi="Times New Roman" w:cs="Times New Roman"/>
                <w:color w:val="000000"/>
                <w:sz w:val="20"/>
                <w:szCs w:val="20"/>
                <w:lang w:eastAsia="ru-RU"/>
              </w:rPr>
            </w:pPr>
          </w:p>
        </w:tc>
        <w:tc>
          <w:tcPr>
            <w:tcW w:w="2118" w:type="dxa"/>
            <w:tcBorders>
              <w:top w:val="single" w:sz="4" w:space="0" w:color="auto"/>
              <w:left w:val="nil"/>
              <w:bottom w:val="single" w:sz="4" w:space="0" w:color="auto"/>
              <w:right w:val="single" w:sz="4" w:space="0" w:color="auto"/>
            </w:tcBorders>
          </w:tcPr>
          <w:p w:rsidR="00572720" w:rsidRPr="00057A13" w:rsidRDefault="00572720" w:rsidP="00057A13">
            <w:pPr>
              <w:spacing w:after="0" w:line="240" w:lineRule="auto"/>
              <w:contextualSpacing/>
              <w:rPr>
                <w:rFonts w:ascii="Times New Roman" w:hAnsi="Times New Roman" w:cs="Times New Roman"/>
                <w:sz w:val="20"/>
                <w:szCs w:val="20"/>
              </w:rPr>
            </w:pPr>
            <w:r w:rsidRPr="00057A13">
              <w:rPr>
                <w:rFonts w:ascii="Times New Roman" w:hAnsi="Times New Roman" w:cs="Times New Roman"/>
                <w:sz w:val="20"/>
                <w:szCs w:val="20"/>
              </w:rPr>
              <w:t>Результат</w:t>
            </w:r>
          </w:p>
        </w:tc>
      </w:tr>
      <w:tr w:rsidR="00102153" w:rsidRPr="00057A13" w:rsidTr="00057A13">
        <w:trPr>
          <w:trHeight w:val="2121"/>
        </w:trPr>
        <w:tc>
          <w:tcPr>
            <w:tcW w:w="581" w:type="dxa"/>
            <w:tcBorders>
              <w:top w:val="single" w:sz="4" w:space="0" w:color="auto"/>
              <w:left w:val="single" w:sz="4" w:space="0" w:color="auto"/>
              <w:bottom w:val="single" w:sz="4" w:space="0" w:color="auto"/>
              <w:right w:val="single" w:sz="4" w:space="0" w:color="auto"/>
            </w:tcBorders>
          </w:tcPr>
          <w:p w:rsidR="00102153" w:rsidRPr="00057A13" w:rsidRDefault="0010215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102153" w:rsidRPr="00057A13" w:rsidRDefault="0010215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20.11.2019</w:t>
            </w:r>
          </w:p>
        </w:tc>
        <w:tc>
          <w:tcPr>
            <w:tcW w:w="1797" w:type="dxa"/>
            <w:tcBorders>
              <w:top w:val="single" w:sz="4" w:space="0" w:color="auto"/>
              <w:left w:val="nil"/>
              <w:bottom w:val="single" w:sz="4" w:space="0" w:color="auto"/>
              <w:right w:val="single" w:sz="4" w:space="0" w:color="auto"/>
            </w:tcBorders>
            <w:shd w:val="clear" w:color="auto" w:fill="auto"/>
          </w:tcPr>
          <w:p w:rsidR="00102153" w:rsidRPr="00057A13" w:rsidRDefault="0010215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03.12.2019</w:t>
            </w:r>
          </w:p>
        </w:tc>
        <w:tc>
          <w:tcPr>
            <w:tcW w:w="2060" w:type="dxa"/>
            <w:tcBorders>
              <w:top w:val="single" w:sz="4" w:space="0" w:color="auto"/>
              <w:left w:val="nil"/>
              <w:bottom w:val="single" w:sz="4" w:space="0" w:color="auto"/>
              <w:right w:val="single" w:sz="4" w:space="0" w:color="auto"/>
            </w:tcBorders>
            <w:shd w:val="clear" w:color="auto" w:fill="auto"/>
          </w:tcPr>
          <w:p w:rsidR="00102153" w:rsidRPr="00057A13" w:rsidRDefault="0010215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Отдел муниципального земельного и лесного контроля</w:t>
            </w:r>
          </w:p>
        </w:tc>
        <w:tc>
          <w:tcPr>
            <w:tcW w:w="2596" w:type="dxa"/>
            <w:tcBorders>
              <w:top w:val="single" w:sz="4" w:space="0" w:color="auto"/>
              <w:left w:val="nil"/>
              <w:bottom w:val="single" w:sz="4" w:space="0" w:color="auto"/>
              <w:right w:val="single" w:sz="4" w:space="0" w:color="auto"/>
            </w:tcBorders>
            <w:shd w:val="clear" w:color="auto" w:fill="auto"/>
          </w:tcPr>
          <w:p w:rsidR="00102153" w:rsidRPr="00057A13" w:rsidRDefault="00102153" w:rsidP="00D2555D">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Постановление Администрации Березовского городского округа от 28.12.2015 N 768</w:t>
            </w:r>
            <w:r w:rsidRPr="00057A13">
              <w:rPr>
                <w:rFonts w:ascii="Times New Roman" w:hAnsi="Times New Roman" w:cs="Times New Roman"/>
                <w:color w:val="000000"/>
                <w:sz w:val="20"/>
                <w:szCs w:val="20"/>
              </w:rPr>
              <w:br/>
            </w:r>
            <w:r w:rsidR="00D2555D">
              <w:rPr>
                <w:rFonts w:ascii="Times New Roman" w:hAnsi="Times New Roman" w:cs="Times New Roman"/>
                <w:color w:val="000000"/>
                <w:sz w:val="20"/>
                <w:szCs w:val="20"/>
              </w:rPr>
              <w:t>«</w:t>
            </w:r>
            <w:r w:rsidRPr="00057A13">
              <w:rPr>
                <w:rFonts w:ascii="Times New Roman" w:hAnsi="Times New Roman" w:cs="Times New Roman"/>
                <w:color w:val="000000"/>
                <w:sz w:val="20"/>
                <w:szCs w:val="20"/>
              </w:rPr>
              <w:t xml:space="preserve">Об утверждении Административного регламента исполнения муниципальной функции </w:t>
            </w:r>
            <w:r w:rsidR="00D2555D">
              <w:rPr>
                <w:rFonts w:ascii="Times New Roman" w:hAnsi="Times New Roman" w:cs="Times New Roman"/>
                <w:color w:val="000000"/>
                <w:sz w:val="20"/>
                <w:szCs w:val="20"/>
              </w:rPr>
              <w:t>«</w:t>
            </w:r>
            <w:r w:rsidRPr="00057A13">
              <w:rPr>
                <w:rFonts w:ascii="Times New Roman" w:hAnsi="Times New Roman" w:cs="Times New Roman"/>
                <w:color w:val="000000"/>
                <w:sz w:val="20"/>
                <w:szCs w:val="20"/>
              </w:rPr>
              <w:t>Осуществление муниципального земельного контроля на территории Березовского городского округа</w:t>
            </w:r>
            <w:r w:rsidR="00D2555D">
              <w:rPr>
                <w:rFonts w:ascii="Times New Roman" w:hAnsi="Times New Roman" w:cs="Times New Roman"/>
                <w:color w:val="000000"/>
                <w:sz w:val="20"/>
                <w:szCs w:val="20"/>
              </w:rPr>
              <w:t>»</w:t>
            </w:r>
            <w:r w:rsidRPr="00057A13">
              <w:rPr>
                <w:rFonts w:ascii="Times New Roman" w:hAnsi="Times New Roman" w:cs="Times New Roman"/>
                <w:color w:val="000000"/>
                <w:sz w:val="20"/>
                <w:szCs w:val="20"/>
              </w:rPr>
              <w:br/>
              <w:t>(ред. от 20.04.2017 № 230)</w:t>
            </w:r>
          </w:p>
        </w:tc>
        <w:tc>
          <w:tcPr>
            <w:tcW w:w="1895" w:type="dxa"/>
            <w:tcBorders>
              <w:top w:val="single" w:sz="4" w:space="0" w:color="auto"/>
              <w:left w:val="nil"/>
              <w:bottom w:val="single" w:sz="4" w:space="0" w:color="auto"/>
              <w:right w:val="single" w:sz="4" w:space="0" w:color="auto"/>
            </w:tcBorders>
          </w:tcPr>
          <w:p w:rsidR="00102153" w:rsidRPr="00057A13" w:rsidRDefault="0010215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6</w:t>
            </w:r>
          </w:p>
        </w:tc>
        <w:tc>
          <w:tcPr>
            <w:tcW w:w="1800" w:type="dxa"/>
            <w:tcBorders>
              <w:top w:val="single" w:sz="4" w:space="0" w:color="auto"/>
              <w:left w:val="nil"/>
              <w:bottom w:val="single" w:sz="4" w:space="0" w:color="auto"/>
              <w:right w:val="single" w:sz="4" w:space="0" w:color="auto"/>
            </w:tcBorders>
          </w:tcPr>
          <w:p w:rsidR="00102153" w:rsidRPr="00057A13" w:rsidRDefault="0010215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6</w:t>
            </w:r>
          </w:p>
        </w:tc>
        <w:tc>
          <w:tcPr>
            <w:tcW w:w="2118" w:type="dxa"/>
            <w:tcBorders>
              <w:top w:val="single" w:sz="4" w:space="0" w:color="auto"/>
              <w:left w:val="nil"/>
              <w:bottom w:val="single" w:sz="4" w:space="0" w:color="auto"/>
              <w:right w:val="single" w:sz="4" w:space="0" w:color="auto"/>
            </w:tcBorders>
          </w:tcPr>
          <w:p w:rsidR="00326142" w:rsidRPr="00057A13" w:rsidRDefault="00326142" w:rsidP="00057A13">
            <w:pPr>
              <w:pStyle w:val="ConsPlusNormal"/>
              <w:rPr>
                <w:sz w:val="20"/>
                <w:szCs w:val="20"/>
              </w:rPr>
            </w:pPr>
            <w:r w:rsidRPr="00057A13">
              <w:rPr>
                <w:sz w:val="20"/>
                <w:szCs w:val="20"/>
              </w:rPr>
              <w:t>Заключение об экспертизе нормативного правового акта</w:t>
            </w:r>
          </w:p>
          <w:p w:rsidR="00102153" w:rsidRPr="00057A13" w:rsidRDefault="00326142" w:rsidP="00057A13">
            <w:pPr>
              <w:pStyle w:val="ConsPlusNormal"/>
              <w:rPr>
                <w:sz w:val="20"/>
                <w:szCs w:val="20"/>
              </w:rPr>
            </w:pPr>
            <w:r w:rsidRPr="00057A13">
              <w:rPr>
                <w:sz w:val="20"/>
                <w:szCs w:val="20"/>
              </w:rPr>
              <w:t xml:space="preserve">Березовского городского округа от </w:t>
            </w:r>
            <w:r w:rsidR="007F3F2D" w:rsidRPr="00057A13">
              <w:rPr>
                <w:sz w:val="20"/>
                <w:szCs w:val="20"/>
              </w:rPr>
              <w:t>09.12.2019</w:t>
            </w:r>
            <w:r w:rsidRPr="00057A13">
              <w:rPr>
                <w:sz w:val="20"/>
                <w:szCs w:val="20"/>
              </w:rPr>
              <w:t xml:space="preserve"> </w:t>
            </w:r>
            <w:r w:rsidR="00ED78E4">
              <w:rPr>
                <w:sz w:val="20"/>
                <w:szCs w:val="20"/>
              </w:rPr>
              <w:t xml:space="preserve">г. </w:t>
            </w:r>
            <w:proofErr w:type="gramStart"/>
            <w:r w:rsidRPr="00057A13">
              <w:rPr>
                <w:sz w:val="20"/>
                <w:szCs w:val="20"/>
              </w:rPr>
              <w:t>положительное</w:t>
            </w:r>
            <w:proofErr w:type="gramEnd"/>
            <w:r w:rsidRPr="00057A13">
              <w:rPr>
                <w:sz w:val="20"/>
                <w:szCs w:val="20"/>
              </w:rPr>
              <w:t>.</w:t>
            </w:r>
          </w:p>
        </w:tc>
      </w:tr>
      <w:tr w:rsidR="00102153" w:rsidRPr="00057A13" w:rsidTr="00057A13">
        <w:trPr>
          <w:trHeight w:val="1575"/>
        </w:trPr>
        <w:tc>
          <w:tcPr>
            <w:tcW w:w="581" w:type="dxa"/>
            <w:tcBorders>
              <w:top w:val="nil"/>
              <w:left w:val="single" w:sz="4" w:space="0" w:color="auto"/>
              <w:bottom w:val="single" w:sz="4" w:space="0" w:color="auto"/>
              <w:right w:val="single" w:sz="4" w:space="0" w:color="auto"/>
            </w:tcBorders>
          </w:tcPr>
          <w:p w:rsidR="00102153" w:rsidRPr="00057A13" w:rsidRDefault="0010215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2</w:t>
            </w:r>
          </w:p>
        </w:tc>
        <w:tc>
          <w:tcPr>
            <w:tcW w:w="1846" w:type="dxa"/>
            <w:tcBorders>
              <w:top w:val="nil"/>
              <w:left w:val="single" w:sz="4" w:space="0" w:color="auto"/>
              <w:bottom w:val="single" w:sz="4" w:space="0" w:color="auto"/>
              <w:right w:val="single" w:sz="4" w:space="0" w:color="auto"/>
            </w:tcBorders>
            <w:shd w:val="clear" w:color="auto" w:fill="auto"/>
          </w:tcPr>
          <w:p w:rsidR="00102153" w:rsidRPr="00057A13" w:rsidRDefault="0010215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20.11.2019</w:t>
            </w:r>
          </w:p>
        </w:tc>
        <w:tc>
          <w:tcPr>
            <w:tcW w:w="1797" w:type="dxa"/>
            <w:tcBorders>
              <w:top w:val="nil"/>
              <w:left w:val="nil"/>
              <w:bottom w:val="single" w:sz="4" w:space="0" w:color="auto"/>
              <w:right w:val="single" w:sz="4" w:space="0" w:color="auto"/>
            </w:tcBorders>
            <w:shd w:val="clear" w:color="auto" w:fill="auto"/>
          </w:tcPr>
          <w:p w:rsidR="00102153" w:rsidRPr="00057A13" w:rsidRDefault="0010215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03.11.2019</w:t>
            </w:r>
          </w:p>
        </w:tc>
        <w:tc>
          <w:tcPr>
            <w:tcW w:w="2060" w:type="dxa"/>
            <w:tcBorders>
              <w:top w:val="nil"/>
              <w:left w:val="nil"/>
              <w:bottom w:val="single" w:sz="4" w:space="0" w:color="auto"/>
              <w:right w:val="single" w:sz="4" w:space="0" w:color="auto"/>
            </w:tcBorders>
            <w:shd w:val="clear" w:color="auto" w:fill="auto"/>
          </w:tcPr>
          <w:p w:rsidR="00102153" w:rsidRPr="00057A13" w:rsidRDefault="00102153" w:rsidP="00057A13">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Отдел муниципального земельного и лесного контроля</w:t>
            </w:r>
          </w:p>
        </w:tc>
        <w:tc>
          <w:tcPr>
            <w:tcW w:w="2596" w:type="dxa"/>
            <w:tcBorders>
              <w:top w:val="nil"/>
              <w:left w:val="nil"/>
              <w:bottom w:val="single" w:sz="4" w:space="0" w:color="auto"/>
              <w:right w:val="single" w:sz="4" w:space="0" w:color="auto"/>
            </w:tcBorders>
            <w:shd w:val="clear" w:color="auto" w:fill="auto"/>
          </w:tcPr>
          <w:p w:rsidR="00102153" w:rsidRPr="00057A13" w:rsidRDefault="00102153" w:rsidP="00D2555D">
            <w:pPr>
              <w:spacing w:after="0" w:line="240" w:lineRule="auto"/>
              <w:rPr>
                <w:rFonts w:ascii="Times New Roman" w:hAnsi="Times New Roman" w:cs="Times New Roman"/>
                <w:color w:val="000000"/>
                <w:sz w:val="20"/>
                <w:szCs w:val="20"/>
              </w:rPr>
            </w:pPr>
            <w:r w:rsidRPr="00057A13">
              <w:rPr>
                <w:rFonts w:ascii="Times New Roman" w:hAnsi="Times New Roman" w:cs="Times New Roman"/>
                <w:color w:val="000000"/>
                <w:sz w:val="20"/>
                <w:szCs w:val="20"/>
              </w:rPr>
              <w:t>Постановление Администрации Березовского городского округа от 19.12.2014 N 707</w:t>
            </w:r>
            <w:r w:rsidRPr="00057A13">
              <w:rPr>
                <w:rFonts w:ascii="Times New Roman" w:hAnsi="Times New Roman" w:cs="Times New Roman"/>
                <w:color w:val="000000"/>
                <w:sz w:val="20"/>
                <w:szCs w:val="20"/>
              </w:rPr>
              <w:br/>
            </w:r>
            <w:r w:rsidR="00D2555D">
              <w:rPr>
                <w:rFonts w:ascii="Times New Roman" w:hAnsi="Times New Roman" w:cs="Times New Roman"/>
                <w:color w:val="000000"/>
                <w:sz w:val="20"/>
                <w:szCs w:val="20"/>
              </w:rPr>
              <w:t>«</w:t>
            </w:r>
            <w:r w:rsidRPr="00057A13">
              <w:rPr>
                <w:rFonts w:ascii="Times New Roman" w:hAnsi="Times New Roman" w:cs="Times New Roman"/>
                <w:color w:val="000000"/>
                <w:sz w:val="20"/>
                <w:szCs w:val="20"/>
              </w:rPr>
              <w:t>Об утверждении Административного регламента исполнения муниципальной функции по осуществлению муниципального лесного контроля на территории Березовского городского округа</w:t>
            </w:r>
            <w:r w:rsidR="00D2555D">
              <w:rPr>
                <w:rFonts w:ascii="Times New Roman" w:hAnsi="Times New Roman" w:cs="Times New Roman"/>
                <w:color w:val="000000"/>
                <w:sz w:val="20"/>
                <w:szCs w:val="20"/>
              </w:rPr>
              <w:t>»</w:t>
            </w:r>
            <w:r w:rsidRPr="00057A13">
              <w:rPr>
                <w:rFonts w:ascii="Times New Roman" w:hAnsi="Times New Roman" w:cs="Times New Roman"/>
                <w:color w:val="000000"/>
                <w:sz w:val="20"/>
                <w:szCs w:val="20"/>
              </w:rPr>
              <w:br/>
              <w:t>(ред. от 20.11.2018 № 992)</w:t>
            </w:r>
          </w:p>
        </w:tc>
        <w:tc>
          <w:tcPr>
            <w:tcW w:w="1895" w:type="dxa"/>
            <w:tcBorders>
              <w:top w:val="nil"/>
              <w:left w:val="nil"/>
              <w:bottom w:val="single" w:sz="4" w:space="0" w:color="auto"/>
              <w:right w:val="single" w:sz="4" w:space="0" w:color="auto"/>
            </w:tcBorders>
          </w:tcPr>
          <w:p w:rsidR="00102153" w:rsidRPr="00057A13" w:rsidRDefault="0010215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6</w:t>
            </w:r>
          </w:p>
        </w:tc>
        <w:tc>
          <w:tcPr>
            <w:tcW w:w="1800" w:type="dxa"/>
            <w:tcBorders>
              <w:top w:val="nil"/>
              <w:left w:val="nil"/>
              <w:bottom w:val="single" w:sz="4" w:space="0" w:color="auto"/>
              <w:right w:val="single" w:sz="4" w:space="0" w:color="auto"/>
            </w:tcBorders>
          </w:tcPr>
          <w:p w:rsidR="00102153" w:rsidRPr="00057A13" w:rsidRDefault="00102153" w:rsidP="00057A13">
            <w:pPr>
              <w:spacing w:after="0" w:line="240" w:lineRule="auto"/>
              <w:rPr>
                <w:rFonts w:ascii="Times New Roman" w:eastAsia="Times New Roman" w:hAnsi="Times New Roman" w:cs="Times New Roman"/>
                <w:color w:val="000000"/>
                <w:sz w:val="20"/>
                <w:szCs w:val="20"/>
                <w:lang w:eastAsia="ru-RU"/>
              </w:rPr>
            </w:pPr>
            <w:r w:rsidRPr="00057A13">
              <w:rPr>
                <w:rFonts w:ascii="Times New Roman" w:eastAsia="Times New Roman" w:hAnsi="Times New Roman" w:cs="Times New Roman"/>
                <w:color w:val="000000"/>
                <w:sz w:val="20"/>
                <w:szCs w:val="20"/>
                <w:lang w:eastAsia="ru-RU"/>
              </w:rPr>
              <w:t>6</w:t>
            </w:r>
          </w:p>
        </w:tc>
        <w:tc>
          <w:tcPr>
            <w:tcW w:w="2118" w:type="dxa"/>
            <w:tcBorders>
              <w:top w:val="nil"/>
              <w:left w:val="nil"/>
              <w:bottom w:val="single" w:sz="4" w:space="0" w:color="auto"/>
              <w:right w:val="single" w:sz="4" w:space="0" w:color="auto"/>
            </w:tcBorders>
          </w:tcPr>
          <w:p w:rsidR="007F3F2D" w:rsidRPr="00057A13" w:rsidRDefault="007F3F2D" w:rsidP="00057A13">
            <w:pPr>
              <w:pStyle w:val="ConsPlusNormal"/>
              <w:rPr>
                <w:sz w:val="20"/>
                <w:szCs w:val="20"/>
              </w:rPr>
            </w:pPr>
            <w:r w:rsidRPr="00057A13">
              <w:rPr>
                <w:sz w:val="20"/>
                <w:szCs w:val="20"/>
              </w:rPr>
              <w:t>Заключение об экспертизе нормативного правового акта</w:t>
            </w:r>
          </w:p>
          <w:p w:rsidR="00102153" w:rsidRPr="00057A13" w:rsidRDefault="007F3F2D" w:rsidP="00057A13">
            <w:pPr>
              <w:spacing w:after="0" w:line="240" w:lineRule="auto"/>
              <w:rPr>
                <w:rFonts w:ascii="Times New Roman" w:hAnsi="Times New Roman" w:cs="Times New Roman"/>
                <w:sz w:val="20"/>
                <w:szCs w:val="20"/>
              </w:rPr>
            </w:pPr>
            <w:r w:rsidRPr="00057A13">
              <w:rPr>
                <w:rFonts w:ascii="Times New Roman" w:hAnsi="Times New Roman" w:cs="Times New Roman"/>
                <w:sz w:val="20"/>
                <w:szCs w:val="20"/>
              </w:rPr>
              <w:t xml:space="preserve">Березовского городского округа от 09.12.2019 </w:t>
            </w:r>
            <w:r w:rsidR="00ED78E4">
              <w:rPr>
                <w:rFonts w:ascii="Times New Roman" w:hAnsi="Times New Roman" w:cs="Times New Roman"/>
                <w:sz w:val="20"/>
                <w:szCs w:val="20"/>
              </w:rPr>
              <w:t xml:space="preserve">г. </w:t>
            </w:r>
            <w:proofErr w:type="gramStart"/>
            <w:r w:rsidRPr="00057A13">
              <w:rPr>
                <w:rFonts w:ascii="Times New Roman" w:hAnsi="Times New Roman" w:cs="Times New Roman"/>
                <w:sz w:val="20"/>
                <w:szCs w:val="20"/>
              </w:rPr>
              <w:t>положительное</w:t>
            </w:r>
            <w:proofErr w:type="gramEnd"/>
            <w:r w:rsidRPr="00057A13">
              <w:rPr>
                <w:rFonts w:ascii="Times New Roman" w:hAnsi="Times New Roman" w:cs="Times New Roman"/>
                <w:sz w:val="20"/>
                <w:szCs w:val="20"/>
              </w:rPr>
              <w:t>.</w:t>
            </w:r>
          </w:p>
        </w:tc>
      </w:tr>
    </w:tbl>
    <w:p w:rsidR="00572720" w:rsidRDefault="00572720" w:rsidP="00D2555D">
      <w:pPr>
        <w:spacing w:after="0" w:line="240" w:lineRule="auto"/>
        <w:ind w:firstLine="709"/>
        <w:jc w:val="center"/>
        <w:rPr>
          <w:rFonts w:ascii="Times New Roman" w:hAnsi="Times New Roman" w:cs="Times New Roman"/>
          <w:b/>
          <w:sz w:val="24"/>
          <w:szCs w:val="24"/>
        </w:rPr>
      </w:pPr>
      <w:bookmarkStart w:id="0" w:name="_GoBack"/>
      <w:bookmarkEnd w:id="0"/>
    </w:p>
    <w:sectPr w:rsidR="00572720" w:rsidSect="00162F8A">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45"/>
    <w:rsid w:val="00057A13"/>
    <w:rsid w:val="000D02C3"/>
    <w:rsid w:val="00102153"/>
    <w:rsid w:val="00140DA2"/>
    <w:rsid w:val="00162F8A"/>
    <w:rsid w:val="002A3F69"/>
    <w:rsid w:val="002E6937"/>
    <w:rsid w:val="00326142"/>
    <w:rsid w:val="00392D75"/>
    <w:rsid w:val="003E61D5"/>
    <w:rsid w:val="005417A0"/>
    <w:rsid w:val="00543819"/>
    <w:rsid w:val="00572720"/>
    <w:rsid w:val="005A762F"/>
    <w:rsid w:val="005F1FD3"/>
    <w:rsid w:val="00620EC9"/>
    <w:rsid w:val="00663C4F"/>
    <w:rsid w:val="006F7FF2"/>
    <w:rsid w:val="00711DFC"/>
    <w:rsid w:val="007B2C5C"/>
    <w:rsid w:val="007D48C7"/>
    <w:rsid w:val="007E75DD"/>
    <w:rsid w:val="007F3F2D"/>
    <w:rsid w:val="00816945"/>
    <w:rsid w:val="008250A8"/>
    <w:rsid w:val="008B1052"/>
    <w:rsid w:val="00900071"/>
    <w:rsid w:val="00954D28"/>
    <w:rsid w:val="00B25E88"/>
    <w:rsid w:val="00B447FD"/>
    <w:rsid w:val="00B5281F"/>
    <w:rsid w:val="00B74C6F"/>
    <w:rsid w:val="00B978C2"/>
    <w:rsid w:val="00BD079F"/>
    <w:rsid w:val="00C110E2"/>
    <w:rsid w:val="00C261AF"/>
    <w:rsid w:val="00C43291"/>
    <w:rsid w:val="00D2555D"/>
    <w:rsid w:val="00D30754"/>
    <w:rsid w:val="00E32E69"/>
    <w:rsid w:val="00ED78E4"/>
    <w:rsid w:val="00F0467B"/>
    <w:rsid w:val="00FE3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6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5281F"/>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6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5281F"/>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974495">
      <w:bodyDiv w:val="1"/>
      <w:marLeft w:val="0"/>
      <w:marRight w:val="0"/>
      <w:marTop w:val="0"/>
      <w:marBottom w:val="0"/>
      <w:divBdr>
        <w:top w:val="none" w:sz="0" w:space="0" w:color="auto"/>
        <w:left w:val="none" w:sz="0" w:space="0" w:color="auto"/>
        <w:bottom w:val="none" w:sz="0" w:space="0" w:color="auto"/>
        <w:right w:val="none" w:sz="0" w:space="0" w:color="auto"/>
      </w:divBdr>
    </w:div>
    <w:div w:id="1182820595">
      <w:bodyDiv w:val="1"/>
      <w:marLeft w:val="0"/>
      <w:marRight w:val="0"/>
      <w:marTop w:val="0"/>
      <w:marBottom w:val="0"/>
      <w:divBdr>
        <w:top w:val="none" w:sz="0" w:space="0" w:color="auto"/>
        <w:left w:val="none" w:sz="0" w:space="0" w:color="auto"/>
        <w:bottom w:val="none" w:sz="0" w:space="0" w:color="auto"/>
        <w:right w:val="none" w:sz="0" w:space="0" w:color="auto"/>
      </w:divBdr>
    </w:div>
    <w:div w:id="14509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Маслакова Ю.О.</dc:creator>
  <cp:lastModifiedBy>Маслакова Ю.О.</cp:lastModifiedBy>
  <cp:revision>18</cp:revision>
  <dcterms:created xsi:type="dcterms:W3CDTF">2019-12-26T10:11:00Z</dcterms:created>
  <dcterms:modified xsi:type="dcterms:W3CDTF">2019-12-26T10:37:00Z</dcterms:modified>
</cp:coreProperties>
</file>