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5B18" w14:textId="77777777"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</w:p>
    <w:p w14:paraId="42A89317" w14:textId="77777777"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14:paraId="581FBE5C" w14:textId="77777777" w:rsidR="005D18EC" w:rsidRPr="005D18EC" w:rsidRDefault="005D18EC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</w:p>
    <w:p w14:paraId="54D6A391" w14:textId="77777777" w:rsidR="005D18EC" w:rsidRPr="0034298A" w:rsidRDefault="005D18EC" w:rsidP="0034298A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C340B">
        <w:rPr>
          <w:rFonts w:ascii="Times New Roman" w:eastAsia="Times New Roman" w:hAnsi="Times New Roman" w:cs="Times New Roman"/>
          <w:color w:val="000000"/>
          <w:sz w:val="28"/>
          <w:szCs w:val="28"/>
        </w:rPr>
        <w:t>00.00</w:t>
      </w:r>
      <w:r w:rsidR="007D4920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316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</w:p>
    <w:p w14:paraId="494DCAD7" w14:textId="77777777" w:rsidR="005D18EC" w:rsidRPr="005D18EC" w:rsidRDefault="005D18EC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14:paraId="486B79CA" w14:textId="77777777" w:rsidR="005D18EC" w:rsidRDefault="005D18EC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5E2C127F" w14:textId="77777777"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CE835A" w14:textId="77777777"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91FF25" w14:textId="77777777" w:rsidR="005D18EC" w:rsidRP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14:paraId="27F5F40D" w14:textId="77777777"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0"/>
    </w:p>
    <w:p w14:paraId="21A066C0" w14:textId="77777777"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14:paraId="219286EE" w14:textId="77777777" w:rsidR="005D18EC" w:rsidRPr="005D18EC" w:rsidRDefault="005D18EC" w:rsidP="007C3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55222" w:rsidRPr="00CC56E2">
        <w:rPr>
          <w:rFonts w:ascii="Times New Roman" w:hAnsi="Times New Roman"/>
          <w:sz w:val="28"/>
          <w:szCs w:val="28"/>
        </w:rPr>
        <w:t xml:space="preserve">Развитие культуры, </w:t>
      </w:r>
      <w:r w:rsidR="00055222">
        <w:rPr>
          <w:rFonts w:ascii="Times New Roman" w:hAnsi="Times New Roman"/>
          <w:sz w:val="28"/>
          <w:szCs w:val="28"/>
        </w:rPr>
        <w:t>искусства</w:t>
      </w:r>
      <w:r w:rsidR="00055222">
        <w:rPr>
          <w:rFonts w:ascii="Times New Roman" w:eastAsia="Times New Roman" w:hAnsi="Times New Roman"/>
          <w:color w:val="000000"/>
          <w:sz w:val="28"/>
          <w:szCs w:val="28"/>
        </w:rPr>
        <w:t xml:space="preserve"> и молодежной политики </w:t>
      </w:r>
      <w:r w:rsidR="00055222">
        <w:rPr>
          <w:rFonts w:ascii="Times New Roman" w:hAnsi="Times New Roman"/>
          <w:sz w:val="28"/>
          <w:szCs w:val="28"/>
        </w:rPr>
        <w:t>в </w:t>
      </w:r>
      <w:r w:rsidR="00055222" w:rsidRPr="00CC56E2">
        <w:rPr>
          <w:rFonts w:ascii="Times New Roman" w:hAnsi="Times New Roman"/>
          <w:sz w:val="28"/>
          <w:szCs w:val="28"/>
        </w:rPr>
        <w:t>Березовском городском округе до 202</w:t>
      </w:r>
      <w:r w:rsidR="00055222">
        <w:rPr>
          <w:rFonts w:ascii="Times New Roman" w:hAnsi="Times New Roman"/>
          <w:sz w:val="28"/>
          <w:szCs w:val="28"/>
        </w:rPr>
        <w:t>9</w:t>
      </w:r>
      <w:r w:rsidR="00055222" w:rsidRPr="00CC56E2">
        <w:rPr>
          <w:rFonts w:ascii="Times New Roman" w:hAnsi="Times New Roman"/>
          <w:sz w:val="28"/>
          <w:szCs w:val="28"/>
        </w:rPr>
        <w:t xml:space="preserve"> года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D4F0E43" w14:textId="77777777"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2762"/>
        <w:gridCol w:w="46"/>
        <w:gridCol w:w="992"/>
        <w:gridCol w:w="839"/>
        <w:gridCol w:w="22"/>
        <w:gridCol w:w="955"/>
        <w:gridCol w:w="38"/>
        <w:gridCol w:w="987"/>
        <w:gridCol w:w="914"/>
        <w:gridCol w:w="78"/>
        <w:gridCol w:w="986"/>
        <w:gridCol w:w="28"/>
        <w:gridCol w:w="994"/>
        <w:gridCol w:w="4098"/>
      </w:tblGrid>
      <w:tr w:rsidR="005D18EC" w:rsidRPr="005D18EC" w14:paraId="28839A19" w14:textId="77777777" w:rsidTr="00933F76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E2E3DA" w14:textId="77777777"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14:paraId="174BEEED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5719AD93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14:paraId="0F24B214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2"/>
            <w:vMerge w:val="restart"/>
            <w:shd w:val="clear" w:color="auto" w:fill="FFFFFF"/>
            <w:vAlign w:val="center"/>
          </w:tcPr>
          <w:p w14:paraId="0DD05C4C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41" w:type="dxa"/>
            <w:gridSpan w:val="10"/>
            <w:vMerge w:val="restart"/>
            <w:shd w:val="clear" w:color="auto" w:fill="FFFFFF"/>
            <w:vAlign w:val="center"/>
          </w:tcPr>
          <w:p w14:paraId="0D71777A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098" w:type="dxa"/>
            <w:vMerge w:val="restart"/>
            <w:shd w:val="clear" w:color="auto" w:fill="FFFFFF"/>
            <w:vAlign w:val="center"/>
          </w:tcPr>
          <w:p w14:paraId="550128B5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14:paraId="46BD98BB" w14:textId="77777777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B6B9A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01BC777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04BFF5E1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14:paraId="53485D74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0"/>
            <w:vMerge/>
            <w:shd w:val="clear" w:color="auto" w:fill="auto"/>
            <w:vAlign w:val="center"/>
          </w:tcPr>
          <w:p w14:paraId="1A360522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14:paraId="256FA299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14:paraId="3457A529" w14:textId="77777777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90CE8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4910B5A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7B6D6B43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14:paraId="2FB8D503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shd w:val="clear" w:color="auto" w:fill="FFFFFF"/>
            <w:vAlign w:val="center"/>
          </w:tcPr>
          <w:p w14:paraId="60D0AEAD" w14:textId="77777777" w:rsidR="005D18EC" w:rsidRPr="005D18EC" w:rsidRDefault="005D18E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E243A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14:paraId="40CA13D7" w14:textId="77777777" w:rsidR="005D18EC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14:paraId="2367F5A6" w14:textId="77777777" w:rsidR="005D18EC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14:paraId="6647B346" w14:textId="77777777" w:rsidR="005D18EC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14" w:type="dxa"/>
            <w:gridSpan w:val="2"/>
            <w:vMerge w:val="restart"/>
            <w:shd w:val="clear" w:color="auto" w:fill="FFFFFF"/>
            <w:vAlign w:val="center"/>
          </w:tcPr>
          <w:p w14:paraId="67B579B1" w14:textId="77777777" w:rsidR="005D18EC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380A5F68" w14:textId="77777777" w:rsidR="005D18EC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14:paraId="00FAE609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14:paraId="6587C3C7" w14:textId="77777777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7F116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B989A25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185E41AB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14:paraId="7309EC23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2"/>
            <w:vMerge/>
            <w:shd w:val="clear" w:color="auto" w:fill="auto"/>
            <w:vAlign w:val="center"/>
          </w:tcPr>
          <w:p w14:paraId="5EB4E6F2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5D0CCD9F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4F392254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DE6DAFD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7C6BFA04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563710D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14:paraId="62F4D477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14:paraId="2D891303" w14:textId="77777777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E8E60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058ADA0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2509A82C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14:paraId="7E8559AD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2"/>
            <w:vMerge/>
            <w:shd w:val="clear" w:color="auto" w:fill="auto"/>
            <w:vAlign w:val="center"/>
          </w:tcPr>
          <w:p w14:paraId="5CCE3CCE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EFF8785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5BFEED9B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DEE298D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14BCE2B0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D5132F6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14:paraId="1F1CC39D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14:paraId="755FB61C" w14:textId="77777777" w:rsidTr="00933F76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AB1DAC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59E498C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14:paraId="24782F4A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 w14:paraId="31BB02E6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2"/>
            <w:shd w:val="clear" w:color="auto" w:fill="FFFFFF"/>
            <w:vAlign w:val="center"/>
          </w:tcPr>
          <w:p w14:paraId="6E6B034D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1A6A8155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02F06423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5B3E466A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2"/>
            <w:shd w:val="clear" w:color="auto" w:fill="FFFFFF"/>
            <w:vAlign w:val="center"/>
          </w:tcPr>
          <w:p w14:paraId="7F203715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11EE2B06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78F54B89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D18EC" w:rsidRPr="005D18EC" w14:paraId="51B88F20" w14:textId="77777777" w:rsidTr="00933F76">
        <w:trPr>
          <w:trHeight w:val="187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73DA4D60" w14:textId="77777777"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8D749CC" w14:textId="77777777"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9" w:type="dxa"/>
            <w:gridSpan w:val="14"/>
            <w:shd w:val="clear" w:color="auto" w:fill="FFFFFF"/>
          </w:tcPr>
          <w:p w14:paraId="1636DC92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5D18EC" w:rsidRPr="005D18EC" w14:paraId="52AE636B" w14:textId="77777777" w:rsidTr="00933F76">
        <w:trPr>
          <w:trHeight w:val="44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057A068" w14:textId="77777777"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CB19132" w14:textId="77777777"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739" w:type="dxa"/>
            <w:gridSpan w:val="14"/>
            <w:shd w:val="clear" w:color="auto" w:fill="FFFFFF"/>
          </w:tcPr>
          <w:p w14:paraId="331BF5B8" w14:textId="77777777"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Развитие сферы культуры, повышение уровня вовлеченности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населения в культурную среду, предоставление возможности для развития талантов жителей Березовского городского округа</w:t>
            </w:r>
          </w:p>
        </w:tc>
      </w:tr>
      <w:tr w:rsidR="005D18EC" w:rsidRPr="005D18EC" w14:paraId="382A0204" w14:textId="77777777" w:rsidTr="00933F76">
        <w:trPr>
          <w:trHeight w:val="13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28D5F8" w14:textId="77777777"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4A53341" w14:textId="77777777"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3739" w:type="dxa"/>
            <w:gridSpan w:val="14"/>
            <w:shd w:val="clear" w:color="auto" w:fill="FFFFFF"/>
          </w:tcPr>
          <w:p w14:paraId="10AC2C3E" w14:textId="77777777"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качества библиотечных услуг</w:t>
            </w:r>
          </w:p>
        </w:tc>
      </w:tr>
      <w:tr w:rsidR="00E243A4" w:rsidRPr="005D18EC" w14:paraId="31A8FEB7" w14:textId="77777777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E9C35D6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09CA192E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2762" w:type="dxa"/>
            <w:shd w:val="clear" w:color="auto" w:fill="auto"/>
          </w:tcPr>
          <w:p w14:paraId="2934A34C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63696D2E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Число посещений муниципальных библиотек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5E8E5DFE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16B8C2C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</w:rPr>
              <w:t>283,22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914F62D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364,14</w:t>
            </w:r>
          </w:p>
        </w:tc>
        <w:tc>
          <w:tcPr>
            <w:tcW w:w="987" w:type="dxa"/>
            <w:shd w:val="clear" w:color="auto" w:fill="auto"/>
          </w:tcPr>
          <w:p w14:paraId="44350ACB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404,60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EBDD8C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hAnsi="Times New Roman" w:cs="Times New Roman"/>
              </w:rPr>
              <w:t>445,06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109F087F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hAnsi="Times New Roman" w:cs="Times New Roman"/>
              </w:rPr>
              <w:t>485,52</w:t>
            </w:r>
          </w:p>
        </w:tc>
        <w:tc>
          <w:tcPr>
            <w:tcW w:w="994" w:type="dxa"/>
            <w:shd w:val="clear" w:color="auto" w:fill="auto"/>
          </w:tcPr>
          <w:p w14:paraId="4015B24C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hAnsi="Times New Roman" w:cs="Times New Roman"/>
              </w:rPr>
              <w:t>485,52</w:t>
            </w:r>
          </w:p>
        </w:tc>
        <w:tc>
          <w:tcPr>
            <w:tcW w:w="4098" w:type="dxa"/>
            <w:shd w:val="clear" w:color="auto" w:fill="auto"/>
          </w:tcPr>
          <w:p w14:paraId="1B65F65D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 31.08.2021 №737/12-2020</w:t>
            </w:r>
          </w:p>
        </w:tc>
      </w:tr>
      <w:tr w:rsidR="00E243A4" w:rsidRPr="005D18EC" w14:paraId="498806C4" w14:textId="77777777" w:rsidTr="00933F76">
        <w:trPr>
          <w:trHeight w:val="6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B407D69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417F133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2762" w:type="dxa"/>
            <w:shd w:val="clear" w:color="auto" w:fill="auto"/>
          </w:tcPr>
          <w:p w14:paraId="158CF305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14:paraId="5B53B0DA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Количество посещений библиотек (на 1 жителя в год)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34B47137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968128A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89BFD83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7" w:type="dxa"/>
            <w:shd w:val="clear" w:color="auto" w:fill="auto"/>
          </w:tcPr>
          <w:p w14:paraId="13599270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53924D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172075FB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994" w:type="dxa"/>
            <w:shd w:val="clear" w:color="auto" w:fill="auto"/>
          </w:tcPr>
          <w:p w14:paraId="535AE823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4098" w:type="dxa"/>
            <w:shd w:val="clear" w:color="auto" w:fill="auto"/>
          </w:tcPr>
          <w:p w14:paraId="61886B44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 w:rsidRPr="001001FA">
              <w:rPr>
                <w:rFonts w:ascii="Times New Roman" w:eastAsia="Times New Roman" w:hAnsi="Times New Roman" w:cs="Times New Roman"/>
              </w:rPr>
              <w:t>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</w:t>
            </w:r>
            <w:r>
              <w:rPr>
                <w:rFonts w:ascii="Times New Roman" w:eastAsia="Times New Roman" w:hAnsi="Times New Roman" w:cs="Times New Roman"/>
              </w:rPr>
              <w:t xml:space="preserve">» (далее – </w:t>
            </w: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243A4" w:rsidRPr="005D18EC" w14:paraId="06AE7713" w14:textId="77777777" w:rsidTr="00933F76">
        <w:trPr>
          <w:trHeight w:val="445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27858BC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DF0DB5E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2762" w:type="dxa"/>
            <w:shd w:val="clear" w:color="auto" w:fill="auto"/>
          </w:tcPr>
          <w:p w14:paraId="7C1C9265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14:paraId="6F291716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книговыдач на 1 жителя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1667A480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211E7F92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A10B8F1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14:paraId="5E93B22B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26F36F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6855E507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14:paraId="42403979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098" w:type="dxa"/>
            <w:shd w:val="clear" w:color="auto" w:fill="auto"/>
          </w:tcPr>
          <w:p w14:paraId="34E9C16E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E243A4" w:rsidRPr="005D18EC" w14:paraId="232C4DDA" w14:textId="77777777" w:rsidTr="00933F76">
        <w:trPr>
          <w:trHeight w:val="538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E1ACCC5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52E9C9A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2762" w:type="dxa"/>
            <w:shd w:val="clear" w:color="auto" w:fill="auto"/>
          </w:tcPr>
          <w:p w14:paraId="383A7D50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36E636D6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38D2823D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7EDB3779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AEC0A94" w14:textId="77777777" w:rsidR="00E243A4" w:rsidRPr="005D18EC" w:rsidRDefault="00E243A4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987" w:type="dxa"/>
            <w:shd w:val="clear" w:color="auto" w:fill="auto"/>
          </w:tcPr>
          <w:p w14:paraId="0C5E9FB8" w14:textId="77777777" w:rsidR="00E243A4" w:rsidRDefault="00E243A4" w:rsidP="00E243A4">
            <w:pPr>
              <w:jc w:val="center"/>
            </w:pPr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22020E" w14:textId="77777777" w:rsidR="00E243A4" w:rsidRDefault="00E243A4" w:rsidP="00E243A4">
            <w:pPr>
              <w:jc w:val="center"/>
            </w:pPr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24B58D02" w14:textId="77777777" w:rsidR="00E243A4" w:rsidRDefault="00E243A4" w:rsidP="00E243A4">
            <w:pPr>
              <w:jc w:val="center"/>
            </w:pPr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994" w:type="dxa"/>
            <w:shd w:val="clear" w:color="auto" w:fill="auto"/>
          </w:tcPr>
          <w:p w14:paraId="63EF48DC" w14:textId="77777777" w:rsidR="00E243A4" w:rsidRDefault="00E243A4" w:rsidP="00E243A4">
            <w:pPr>
              <w:jc w:val="center"/>
            </w:pPr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4098" w:type="dxa"/>
            <w:shd w:val="clear" w:color="auto" w:fill="auto"/>
          </w:tcPr>
          <w:p w14:paraId="6DCB1688" w14:textId="77777777" w:rsidR="00E243A4" w:rsidRPr="005D18EC" w:rsidRDefault="00E243A4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E243A4" w:rsidRPr="005D18EC" w14:paraId="0DD43281" w14:textId="77777777" w:rsidTr="00933F76">
        <w:trPr>
          <w:trHeight w:val="1587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75B37424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07B8204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2762" w:type="dxa"/>
            <w:shd w:val="clear" w:color="auto" w:fill="auto"/>
          </w:tcPr>
          <w:p w14:paraId="1D378D86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14:paraId="773D1EC0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7ED1A59E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4BCB9C5A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D3A0F9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87" w:type="dxa"/>
            <w:shd w:val="clear" w:color="auto" w:fill="auto"/>
          </w:tcPr>
          <w:p w14:paraId="17743CF1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52A86A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3B13D38F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4" w:type="dxa"/>
            <w:shd w:val="clear" w:color="auto" w:fill="auto"/>
          </w:tcPr>
          <w:p w14:paraId="02A7E1C1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4098" w:type="dxa"/>
            <w:shd w:val="clear" w:color="auto" w:fill="auto"/>
          </w:tcPr>
          <w:p w14:paraId="7D8C638E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E243A4" w:rsidRPr="005D18EC" w14:paraId="40FD7C68" w14:textId="77777777" w:rsidTr="00933F76">
        <w:trPr>
          <w:trHeight w:val="140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20A24945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CE19DB5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2762" w:type="dxa"/>
            <w:shd w:val="clear" w:color="auto" w:fill="auto"/>
          </w:tcPr>
          <w:p w14:paraId="466BE0BA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14:paraId="33990D59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вновь созданных детских библиотек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11A1D7A4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8DA6CEC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E91520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6803DA03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6CF834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11EBFAA3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14:paraId="24FAE967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14:paraId="48D8D202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 29.12.2017 №1039-ПП «Об утверждении Методических рекомендаций по развитию сети организаций культуры и</w:t>
            </w:r>
            <w:r w:rsidRPr="005D18EC">
              <w:rPr>
                <w:rFonts w:ascii="Times New Roman" w:hAnsi="Times New Roman" w:cs="Times New Roman"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обеспеченности населения услугами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 xml:space="preserve">организаций культуры в Свердловской области» </w:t>
            </w:r>
          </w:p>
        </w:tc>
      </w:tr>
      <w:tr w:rsidR="00E243A4" w:rsidRPr="005D18EC" w14:paraId="4418D711" w14:textId="77777777" w:rsidTr="00933F76">
        <w:trPr>
          <w:trHeight w:val="140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579A67EA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9915672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2762" w:type="dxa"/>
            <w:shd w:val="clear" w:color="auto" w:fill="auto"/>
          </w:tcPr>
          <w:p w14:paraId="37AE3678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14:paraId="316C7861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2952F276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6E2C6ECF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9A3E227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14:paraId="5F27BBD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5D565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21C5DC10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14:paraId="3E981BD8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14:paraId="6C70F2A0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 18.03.2019 №281-ПП «Об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5D18EC" w:rsidRPr="005D18EC" w14:paraId="42683B72" w14:textId="77777777" w:rsidTr="00933F76">
        <w:trPr>
          <w:trHeight w:val="19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FF733B" w14:textId="77777777"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6DF45FEB" w14:textId="77777777"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5310B122" w14:textId="77777777"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1.2.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развития и реализации творческого потенциала жителей Березовского городского округа</w:t>
            </w:r>
          </w:p>
        </w:tc>
      </w:tr>
      <w:tr w:rsidR="00E243A4" w:rsidRPr="005D18EC" w14:paraId="781519CE" w14:textId="77777777" w:rsidTr="00933F76">
        <w:trPr>
          <w:trHeight w:val="317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3BD52F1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0123A8D1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2762" w:type="dxa"/>
            <w:shd w:val="clear" w:color="auto" w:fill="auto"/>
          </w:tcPr>
          <w:p w14:paraId="5010156B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14:paraId="14128C42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созданных многофункциональных культурных центров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269B6B83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3378488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882FE8B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446BE75F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980F49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368F5350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14:paraId="337BFE34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14:paraId="36D3D813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 16.07.2019 №432-ПП «Об утверждении Стратегии реализации государственной культурной политики в</w:t>
            </w:r>
            <w:r w:rsidRPr="005D18EC">
              <w:rPr>
                <w:rFonts w:ascii="Times New Roman" w:hAnsi="Times New Roman" w:cs="Times New Roman"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>Свердловской области на период до 2035 года»</w:t>
            </w:r>
          </w:p>
        </w:tc>
      </w:tr>
      <w:tr w:rsidR="00E243A4" w:rsidRPr="005D18EC" w14:paraId="22DD6978" w14:textId="77777777" w:rsidTr="00933F76">
        <w:trPr>
          <w:trHeight w:val="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C8BE9EC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7E99E6C3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2762" w:type="dxa"/>
            <w:shd w:val="clear" w:color="auto" w:fill="auto"/>
          </w:tcPr>
          <w:p w14:paraId="7136B37C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14:paraId="5A908492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753ABDDC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6992A58B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9E5B2D1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87" w:type="dxa"/>
            <w:shd w:val="clear" w:color="auto" w:fill="auto"/>
          </w:tcPr>
          <w:p w14:paraId="3C09D64A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6EB0F8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1187FD01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4" w:type="dxa"/>
            <w:shd w:val="clear" w:color="auto" w:fill="auto"/>
          </w:tcPr>
          <w:p w14:paraId="2901B9D9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098" w:type="dxa"/>
            <w:shd w:val="clear" w:color="auto" w:fill="auto"/>
          </w:tcPr>
          <w:p w14:paraId="4243934C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29.03.2019 №363 «Об утверждении государственной программы Российской Федерации «Доступная среда»; </w:t>
            </w:r>
          </w:p>
          <w:p w14:paraId="35769FCE" w14:textId="2E81CCFC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 «Об утверждении государственной программы Свердловской области «Развитие культуры в Свердловской области до 202</w:t>
            </w:r>
            <w:r w:rsidR="00D0516A">
              <w:rPr>
                <w:rFonts w:ascii="Times New Roman" w:eastAsia="Times New Roman" w:hAnsi="Times New Roman" w:cs="Times New Roman"/>
              </w:rPr>
              <w:t>7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года» (далее – ПП СО от 21.10.2013 №1268-ПП)</w:t>
            </w:r>
          </w:p>
        </w:tc>
      </w:tr>
      <w:tr w:rsidR="00E243A4" w:rsidRPr="005D18EC" w14:paraId="050FEA15" w14:textId="77777777" w:rsidTr="00933F76">
        <w:trPr>
          <w:trHeight w:val="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323ECF3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445DD47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2762" w:type="dxa"/>
            <w:shd w:val="clear" w:color="auto" w:fill="auto"/>
          </w:tcPr>
          <w:p w14:paraId="7746ACB4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14:paraId="6D5C7345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Доля доходов муниципальных учреждений культуры Березовского городского округа от предпринимательской и иной приносящей доход деятельности в общем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объеме доходов таких учреждений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0EBEFDE7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501F46AE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AE77127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14:paraId="7BECCD3D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8AA8D4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507B96AB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14:paraId="30500D2B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098" w:type="dxa"/>
            <w:shd w:val="clear" w:color="auto" w:fill="auto"/>
          </w:tcPr>
          <w:p w14:paraId="0A15E572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E243A4" w:rsidRPr="005D18EC" w14:paraId="7F1F7A63" w14:textId="77777777" w:rsidTr="00933F76">
        <w:trPr>
          <w:trHeight w:val="128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E93ECCA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BEFCDF6" w14:textId="77777777" w:rsidR="00E243A4" w:rsidRPr="005D18EC" w:rsidRDefault="00E243A4" w:rsidP="00E51898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  <w:r w:rsidR="00E5189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62" w:type="dxa"/>
            <w:shd w:val="clear" w:color="auto" w:fill="auto"/>
          </w:tcPr>
          <w:p w14:paraId="59BD2245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Целевой показатель </w:t>
            </w:r>
            <w:r w:rsidR="00E51898">
              <w:rPr>
                <w:rFonts w:ascii="Times New Roman" w:eastAsia="Times New Roman" w:hAnsi="Times New Roman" w:cs="Times New Roman"/>
              </w:rPr>
              <w:t>4</w:t>
            </w:r>
          </w:p>
          <w:p w14:paraId="47D88AFB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Посещаемость населением организаций культуры и искусства и</w:t>
            </w:r>
            <w:r w:rsidRPr="005D18EC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>увеличение численности участников проводимых культурно-досуговых мероприятий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595897D3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посе-щений на 1000 человек населе-ния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36C54EEC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A718255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2760</w:t>
            </w:r>
          </w:p>
        </w:tc>
        <w:tc>
          <w:tcPr>
            <w:tcW w:w="987" w:type="dxa"/>
            <w:shd w:val="clear" w:color="auto" w:fill="auto"/>
          </w:tcPr>
          <w:p w14:paraId="7FA1E578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2770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ED30B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2780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2671D92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2790</w:t>
            </w:r>
          </w:p>
        </w:tc>
        <w:tc>
          <w:tcPr>
            <w:tcW w:w="994" w:type="dxa"/>
            <w:shd w:val="clear" w:color="auto" w:fill="auto"/>
          </w:tcPr>
          <w:p w14:paraId="78A3B73B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2790</w:t>
            </w:r>
          </w:p>
        </w:tc>
        <w:tc>
          <w:tcPr>
            <w:tcW w:w="4098" w:type="dxa"/>
            <w:shd w:val="clear" w:color="auto" w:fill="auto"/>
          </w:tcPr>
          <w:p w14:paraId="3BB93B85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14:paraId="4C2D40E5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43A4" w:rsidRPr="005D18EC" w14:paraId="6AD3A7C8" w14:textId="77777777" w:rsidTr="00933F76">
        <w:trPr>
          <w:trHeight w:val="445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75A72910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8DF49D1" w14:textId="77777777" w:rsidR="00E243A4" w:rsidRPr="005D18EC" w:rsidRDefault="00E243A4" w:rsidP="00E51898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  <w:r w:rsidR="00E5189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62" w:type="dxa"/>
            <w:shd w:val="clear" w:color="auto" w:fill="auto"/>
          </w:tcPr>
          <w:p w14:paraId="191FAC46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Целевой показатель </w:t>
            </w:r>
            <w:r w:rsidR="00E51898">
              <w:rPr>
                <w:rFonts w:ascii="Times New Roman" w:eastAsia="Times New Roman" w:hAnsi="Times New Roman" w:cs="Times New Roman"/>
              </w:rPr>
              <w:t>5</w:t>
            </w:r>
          </w:p>
          <w:p w14:paraId="6F20A8A2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52F23953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318E0357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022E07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shd w:val="clear" w:color="auto" w:fill="auto"/>
          </w:tcPr>
          <w:p w14:paraId="450945F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CDD253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660A7977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4" w:type="dxa"/>
            <w:shd w:val="clear" w:color="auto" w:fill="auto"/>
          </w:tcPr>
          <w:p w14:paraId="3AE2B6BA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098" w:type="dxa"/>
            <w:shd w:val="clear" w:color="auto" w:fill="auto"/>
          </w:tcPr>
          <w:p w14:paraId="2688D803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E243A4" w:rsidRPr="005D18EC" w14:paraId="29D63423" w14:textId="77777777" w:rsidTr="00933F76">
        <w:trPr>
          <w:trHeight w:val="28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4D88271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110FA5A" w14:textId="77777777" w:rsidR="00E243A4" w:rsidRPr="005D18EC" w:rsidRDefault="00E243A4" w:rsidP="00E51898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  <w:r w:rsidR="00E5189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62" w:type="dxa"/>
            <w:shd w:val="clear" w:color="auto" w:fill="auto"/>
          </w:tcPr>
          <w:p w14:paraId="5361053E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Целевой показатель </w:t>
            </w:r>
            <w:r w:rsidR="00E51898">
              <w:rPr>
                <w:rFonts w:ascii="Times New Roman" w:eastAsia="Times New Roman" w:hAnsi="Times New Roman" w:cs="Times New Roman"/>
              </w:rPr>
              <w:t>6</w:t>
            </w:r>
          </w:p>
          <w:p w14:paraId="4C12FE5A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0FB4B2F1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22417EC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A946C0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987" w:type="dxa"/>
            <w:shd w:val="clear" w:color="auto" w:fill="auto"/>
          </w:tcPr>
          <w:p w14:paraId="0A0BFEE8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3EC4E1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4813A0DD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994" w:type="dxa"/>
            <w:shd w:val="clear" w:color="auto" w:fill="auto"/>
          </w:tcPr>
          <w:p w14:paraId="340F0FCF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4098" w:type="dxa"/>
            <w:shd w:val="clear" w:color="auto" w:fill="auto"/>
          </w:tcPr>
          <w:p w14:paraId="40DE43A7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E243A4" w:rsidRPr="005D18EC" w14:paraId="7FE08AC5" w14:textId="77777777" w:rsidTr="00933F76">
        <w:trPr>
          <w:trHeight w:val="127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99AEDB9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679E7EDD" w14:textId="77777777" w:rsidR="00E243A4" w:rsidRPr="005D18EC" w:rsidRDefault="00E243A4" w:rsidP="00E51898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  <w:r w:rsidR="00E51898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62" w:type="dxa"/>
            <w:shd w:val="clear" w:color="auto" w:fill="auto"/>
          </w:tcPr>
          <w:p w14:paraId="4675C804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Целевой показатель </w:t>
            </w:r>
            <w:r w:rsidR="00E51898">
              <w:rPr>
                <w:rFonts w:ascii="Times New Roman" w:eastAsia="Times New Roman" w:hAnsi="Times New Roman" w:cs="Times New Roman"/>
              </w:rPr>
              <w:t>7</w:t>
            </w:r>
          </w:p>
          <w:p w14:paraId="2F87123A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Число посещений культурных мероприятий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6BD30D90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тыс. посеще-ний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1ABC4CFE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4E27388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401,29</w:t>
            </w:r>
          </w:p>
        </w:tc>
        <w:tc>
          <w:tcPr>
            <w:tcW w:w="987" w:type="dxa"/>
            <w:shd w:val="clear" w:color="auto" w:fill="auto"/>
          </w:tcPr>
          <w:p w14:paraId="3E76F848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556,99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1FADC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712,69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5B59CFE1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868,39</w:t>
            </w:r>
          </w:p>
        </w:tc>
        <w:tc>
          <w:tcPr>
            <w:tcW w:w="994" w:type="dxa"/>
            <w:shd w:val="clear" w:color="auto" w:fill="auto"/>
          </w:tcPr>
          <w:p w14:paraId="1F88D3DD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868,39</w:t>
            </w:r>
          </w:p>
        </w:tc>
        <w:tc>
          <w:tcPr>
            <w:tcW w:w="4098" w:type="dxa"/>
            <w:shd w:val="clear" w:color="auto" w:fill="auto"/>
          </w:tcPr>
          <w:p w14:paraId="5F34990E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 31.08.2021 №737/12-2020</w:t>
            </w:r>
          </w:p>
        </w:tc>
      </w:tr>
      <w:tr w:rsidR="005D18EC" w:rsidRPr="005D18EC" w14:paraId="7D9EB704" w14:textId="77777777" w:rsidTr="00933F76">
        <w:trPr>
          <w:trHeight w:val="1533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4389BDA" w14:textId="77777777"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6ABFF6CC" w14:textId="77777777" w:rsidR="005D18EC" w:rsidRPr="005D18EC" w:rsidRDefault="005D18EC" w:rsidP="00E51898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  <w:r w:rsidR="00E51898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62" w:type="dxa"/>
            <w:shd w:val="clear" w:color="auto" w:fill="auto"/>
          </w:tcPr>
          <w:p w14:paraId="616BF2EF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Целевой показатель </w:t>
            </w:r>
            <w:r w:rsidR="00E51898">
              <w:rPr>
                <w:rFonts w:ascii="Times New Roman" w:eastAsia="Times New Roman" w:hAnsi="Times New Roman" w:cs="Times New Roman"/>
              </w:rPr>
              <w:t>8</w:t>
            </w:r>
          </w:p>
          <w:p w14:paraId="05539A36" w14:textId="77777777"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Уровень удовлетворенности населения качеством и доступностью оказываемых населению услуг в сфере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734FC5DB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56666442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1212200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</w:tcPr>
          <w:p w14:paraId="5F2234A9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4B2F5B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6564887A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4" w:type="dxa"/>
            <w:shd w:val="clear" w:color="auto" w:fill="auto"/>
          </w:tcPr>
          <w:p w14:paraId="5CD4A907" w14:textId="77777777"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098" w:type="dxa"/>
            <w:shd w:val="clear" w:color="auto" w:fill="auto"/>
          </w:tcPr>
          <w:p w14:paraId="65656348" w14:textId="77777777" w:rsidR="005D18EC" w:rsidRPr="007D4920" w:rsidRDefault="007D4920" w:rsidP="007D4920">
            <w:pPr>
              <w:pStyle w:val="2"/>
              <w:shd w:val="clear" w:color="auto" w:fill="FFFFFF"/>
              <w:spacing w:before="0" w:beforeAutospacing="0" w:after="24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D4920">
              <w:rPr>
                <w:b w:val="0"/>
                <w:sz w:val="22"/>
                <w:szCs w:val="22"/>
              </w:rPr>
              <w:t>Постановление Правительства Свердловско</w:t>
            </w:r>
            <w:r>
              <w:rPr>
                <w:b w:val="0"/>
                <w:sz w:val="22"/>
                <w:szCs w:val="22"/>
              </w:rPr>
              <w:t>й области от 21.10.2013 №1268-ПП</w:t>
            </w:r>
          </w:p>
        </w:tc>
      </w:tr>
      <w:tr w:rsidR="005D18EC" w:rsidRPr="005D18EC" w14:paraId="758815E2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CE009F1" w14:textId="77777777"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9EA3532" w14:textId="77777777"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3907A66A" w14:textId="77777777"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1.3.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культуры</w:t>
            </w:r>
          </w:p>
        </w:tc>
      </w:tr>
      <w:tr w:rsidR="00E243A4" w:rsidRPr="005D18EC" w14:paraId="7350C430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0BC7618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90B14EA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2762" w:type="dxa"/>
            <w:shd w:val="clear" w:color="auto" w:fill="auto"/>
          </w:tcPr>
          <w:p w14:paraId="192E3691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14:paraId="1CF02AA6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муниципальных учреждений культуры, находящихся в удовлетворительном состоянии, в общем количестве таких учреждений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44A0F134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6D523BFE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6D472E4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14:paraId="1F4852CC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9D17E7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09AAD0D0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4" w:type="dxa"/>
            <w:shd w:val="clear" w:color="auto" w:fill="auto"/>
          </w:tcPr>
          <w:p w14:paraId="79197182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098" w:type="dxa"/>
            <w:shd w:val="clear" w:color="auto" w:fill="auto"/>
          </w:tcPr>
          <w:p w14:paraId="60248009" w14:textId="77777777" w:rsidR="00E243A4" w:rsidRPr="005D18EC" w:rsidRDefault="00E243A4" w:rsidP="007D49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E243A4" w:rsidRPr="005D18EC" w14:paraId="594578F4" w14:textId="77777777" w:rsidTr="00933F76">
        <w:trPr>
          <w:trHeight w:val="1133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7C836D5B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9072914" w14:textId="77777777" w:rsidR="00E243A4" w:rsidRPr="005D18EC" w:rsidRDefault="00E243A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2762" w:type="dxa"/>
            <w:shd w:val="clear" w:color="auto" w:fill="auto"/>
          </w:tcPr>
          <w:p w14:paraId="02BFC933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12965058" w14:textId="77777777" w:rsidR="00E243A4" w:rsidRPr="005D18EC" w:rsidRDefault="00E243A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2B94F6E5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CD07F25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AA5AA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14:paraId="6364729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8CCDFE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77C75985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35C231C3" w14:textId="77777777" w:rsidR="00E243A4" w:rsidRPr="005D18EC" w:rsidRDefault="00E243A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14:paraId="75FBD5C9" w14:textId="77777777" w:rsidR="00E243A4" w:rsidRPr="005D18EC" w:rsidRDefault="00E243A4" w:rsidP="007D49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 25.12.2013 №1244 «Об антитеррористической защищенности объектов (территорий)», </w:t>
            </w: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>11.02.2017 №176 «Об утверждении требований к антитеррористической защищенности объектов (территорий) в сфере культуры и формы паспорта безопасности этих объектов (т</w:t>
            </w:r>
            <w:r>
              <w:rPr>
                <w:rFonts w:ascii="Times New Roman" w:eastAsia="Times New Roman" w:hAnsi="Times New Roman" w:cs="Times New Roman"/>
              </w:rPr>
              <w:t>ерриторий)», нормативные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правовые акты контрольно-надзорных органов</w:t>
            </w:r>
          </w:p>
        </w:tc>
      </w:tr>
      <w:tr w:rsidR="0084180C" w:rsidRPr="005D18EC" w14:paraId="77EFF1D8" w14:textId="77777777" w:rsidTr="00933F76">
        <w:trPr>
          <w:trHeight w:val="14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93E0912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BEEEEFA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5852B4D3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1.4.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доступности и качества услуг сферы культуры</w:t>
            </w:r>
          </w:p>
        </w:tc>
      </w:tr>
      <w:tr w:rsidR="00E243A4" w:rsidRPr="005D18EC" w14:paraId="039EF0CC" w14:textId="77777777" w:rsidTr="00933F76">
        <w:trPr>
          <w:trHeight w:val="83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B1DDA96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35794B7" w14:textId="77777777" w:rsidR="00E243A4" w:rsidRPr="005D18EC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2762" w:type="dxa"/>
            <w:shd w:val="clear" w:color="auto" w:fill="auto"/>
          </w:tcPr>
          <w:p w14:paraId="61F123B8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14:paraId="7AF4319E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расходов на культуру, предусмотренных муниципальной программой Березовского городского округа «</w:t>
            </w:r>
            <w:r w:rsidR="00055222" w:rsidRPr="00055222">
              <w:rPr>
                <w:rFonts w:ascii="Times New Roman" w:eastAsia="Times New Roman" w:hAnsi="Times New Roman" w:cs="Times New Roman"/>
              </w:rPr>
              <w:t>Развитие культуры, искусства и молодежной политики в Березовском городском округе до 2029 года</w:t>
            </w:r>
            <w:r w:rsidRPr="005D18EC">
              <w:rPr>
                <w:rFonts w:ascii="Times New Roman" w:eastAsia="Times New Roman" w:hAnsi="Times New Roman" w:cs="Times New Roman"/>
              </w:rPr>
              <w:t>», в общем объеме расходов бюджета Березовского городского округа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05206A32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4796B3F0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B81EBBB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87" w:type="dxa"/>
            <w:shd w:val="clear" w:color="auto" w:fill="auto"/>
          </w:tcPr>
          <w:p w14:paraId="423D543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D41EB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75AA30EF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94" w:type="dxa"/>
            <w:shd w:val="clear" w:color="auto" w:fill="auto"/>
          </w:tcPr>
          <w:p w14:paraId="1D24295A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098" w:type="dxa"/>
            <w:shd w:val="clear" w:color="auto" w:fill="auto"/>
          </w:tcPr>
          <w:p w14:paraId="0F532429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21.10.2013 №1268-ПП</w:t>
            </w:r>
          </w:p>
        </w:tc>
      </w:tr>
      <w:tr w:rsidR="00E243A4" w:rsidRPr="005D18EC" w14:paraId="50D04C01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388628F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239AE04" w14:textId="77777777" w:rsidR="00E243A4" w:rsidRPr="005D18EC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2762" w:type="dxa"/>
            <w:shd w:val="clear" w:color="auto" w:fill="auto"/>
          </w:tcPr>
          <w:p w14:paraId="19D58D6C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309F2407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Количество участников клубных формирований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6435F86F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тыс.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58896A4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2,35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407BCA9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87" w:type="dxa"/>
            <w:shd w:val="clear" w:color="auto" w:fill="auto"/>
          </w:tcPr>
          <w:p w14:paraId="17DD8A3F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0D471D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7D6DEE29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94" w:type="dxa"/>
            <w:shd w:val="clear" w:color="auto" w:fill="auto"/>
          </w:tcPr>
          <w:p w14:paraId="7D5697CC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4098" w:type="dxa"/>
            <w:shd w:val="clear" w:color="auto" w:fill="auto"/>
          </w:tcPr>
          <w:p w14:paraId="7E0A6584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14:paraId="6FE57542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43A4" w:rsidRPr="005D18EC" w14:paraId="7E66A0F9" w14:textId="77777777" w:rsidTr="00933F76">
        <w:trPr>
          <w:trHeight w:val="113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20092E9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B10D899" w14:textId="77777777" w:rsidR="00E243A4" w:rsidRPr="005D18EC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2762" w:type="dxa"/>
            <w:shd w:val="clear" w:color="auto" w:fill="auto"/>
          </w:tcPr>
          <w:p w14:paraId="60524B42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501E0F79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обращений Березовского городского округа к порталу «Культура-Урала.рф»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2C446F66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587258BF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C3762C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87" w:type="dxa"/>
            <w:shd w:val="clear" w:color="auto" w:fill="auto"/>
          </w:tcPr>
          <w:p w14:paraId="2699473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4D923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77EE6F1D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994" w:type="dxa"/>
            <w:shd w:val="clear" w:color="auto" w:fill="auto"/>
          </w:tcPr>
          <w:p w14:paraId="11299B68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4098" w:type="dxa"/>
            <w:shd w:val="clear" w:color="auto" w:fill="auto"/>
          </w:tcPr>
          <w:p w14:paraId="043B9F9B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</w:t>
            </w:r>
            <w:r>
              <w:rPr>
                <w:rFonts w:ascii="Times New Roman" w:eastAsia="Times New Roman" w:hAnsi="Times New Roman" w:cs="Times New Roman"/>
              </w:rPr>
              <w:t>ородской округ» от 31.08.2021 №</w:t>
            </w:r>
            <w:r w:rsidRPr="005D18EC">
              <w:rPr>
                <w:rFonts w:ascii="Times New Roman" w:eastAsia="Times New Roman" w:hAnsi="Times New Roman" w:cs="Times New Roman"/>
              </w:rPr>
              <w:t>690/08-2021</w:t>
            </w:r>
          </w:p>
        </w:tc>
      </w:tr>
      <w:tr w:rsidR="00E243A4" w:rsidRPr="005D18EC" w14:paraId="75C7EF19" w14:textId="77777777" w:rsidTr="00933F76">
        <w:trPr>
          <w:trHeight w:val="8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23A5BFB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3E778D6" w14:textId="77777777" w:rsidR="00E243A4" w:rsidRPr="005D18EC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2762" w:type="dxa"/>
            <w:shd w:val="clear" w:color="auto" w:fill="auto"/>
          </w:tcPr>
          <w:p w14:paraId="72137C9C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70A068D3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волонтеров, вовлеченных в программу «Волонтеры культуры», Березовского городского округа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54E2661B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0C73F29A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72EBAC9" w14:textId="77777777" w:rsidR="00E243A4" w:rsidRDefault="00E243A4" w:rsidP="00884298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87" w:type="dxa"/>
            <w:shd w:val="clear" w:color="auto" w:fill="auto"/>
          </w:tcPr>
          <w:p w14:paraId="36C09DBE" w14:textId="77777777" w:rsidR="00E243A4" w:rsidRDefault="00E243A4" w:rsidP="00884298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704B02" w14:textId="77777777" w:rsidR="00E243A4" w:rsidRDefault="00E243A4" w:rsidP="00884298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6CFA3C0E" w14:textId="77777777" w:rsidR="00E243A4" w:rsidRDefault="00E243A4" w:rsidP="00884298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4" w:type="dxa"/>
            <w:shd w:val="clear" w:color="auto" w:fill="auto"/>
          </w:tcPr>
          <w:p w14:paraId="56DEC4FE" w14:textId="77777777" w:rsidR="00E243A4" w:rsidRDefault="00E243A4" w:rsidP="0084180C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098" w:type="dxa"/>
            <w:shd w:val="clear" w:color="auto" w:fill="auto"/>
          </w:tcPr>
          <w:p w14:paraId="3B38314B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«Березовский г</w:t>
            </w:r>
            <w:r>
              <w:rPr>
                <w:rFonts w:ascii="Times New Roman" w:eastAsia="Times New Roman" w:hAnsi="Times New Roman" w:cs="Times New Roman"/>
              </w:rPr>
              <w:t>ородской округ» от 28.07.2022 №</w:t>
            </w:r>
            <w:r w:rsidRPr="005D18EC">
              <w:rPr>
                <w:rFonts w:ascii="Times New Roman" w:eastAsia="Times New Roman" w:hAnsi="Times New Roman" w:cs="Times New Roman"/>
              </w:rPr>
              <w:t>738/12-2020</w:t>
            </w:r>
          </w:p>
        </w:tc>
      </w:tr>
      <w:tr w:rsidR="00E243A4" w:rsidRPr="005D18EC" w14:paraId="2DA15081" w14:textId="77777777" w:rsidTr="00933F76">
        <w:trPr>
          <w:trHeight w:val="8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22C7EA8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003AE26" w14:textId="77777777" w:rsidR="00E243A4" w:rsidRPr="00933F76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3F76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2762" w:type="dxa"/>
            <w:shd w:val="clear" w:color="auto" w:fill="auto"/>
          </w:tcPr>
          <w:p w14:paraId="383CCDB5" w14:textId="77777777" w:rsidR="00E243A4" w:rsidRPr="00933F76" w:rsidRDefault="00E243A4" w:rsidP="004B214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3F76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14:paraId="0FAC73CC" w14:textId="77777777" w:rsidR="00E243A4" w:rsidRPr="00933F76" w:rsidRDefault="00E243A4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F76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концертов и концертных программ, проведенных концертными организациями 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65E300D2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50A35C78" w14:textId="77777777" w:rsidR="00E243A4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61F3BD1" w14:textId="77777777" w:rsidR="00E243A4" w:rsidRPr="00637AD6" w:rsidRDefault="00E243A4" w:rsidP="008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shd w:val="clear" w:color="auto" w:fill="auto"/>
          </w:tcPr>
          <w:p w14:paraId="17467AB3" w14:textId="77777777" w:rsidR="00E243A4" w:rsidRPr="00637AD6" w:rsidRDefault="00E243A4" w:rsidP="008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DDDA3B" w14:textId="77777777" w:rsidR="00E243A4" w:rsidRPr="00637AD6" w:rsidRDefault="00E243A4" w:rsidP="008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2B09BB90" w14:textId="77777777" w:rsidR="00E243A4" w:rsidRPr="00637AD6" w:rsidRDefault="00E243A4" w:rsidP="00884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14:paraId="2F6D4AA5" w14:textId="77777777" w:rsidR="00E243A4" w:rsidRPr="00637AD6" w:rsidRDefault="00E243A4" w:rsidP="00841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8" w:type="dxa"/>
            <w:shd w:val="clear" w:color="auto" w:fill="auto"/>
          </w:tcPr>
          <w:p w14:paraId="0ED572C9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4B2140">
              <w:rPr>
                <w:rFonts w:ascii="Times New Roman" w:eastAsia="Times New Roman" w:hAnsi="Times New Roman" w:cs="Times New Roman"/>
              </w:rPr>
              <w:t>аспоряжение Правительства Российской Федерации 24.11.2015 №2395-р «Об утверждении концепции развития концертной деятельности в области академической музыки в Российской Федерации на период до 2025 года»</w:t>
            </w:r>
          </w:p>
        </w:tc>
      </w:tr>
      <w:tr w:rsidR="0084180C" w:rsidRPr="005D18EC" w14:paraId="616E6AE7" w14:textId="77777777" w:rsidTr="00933F76">
        <w:trPr>
          <w:trHeight w:val="12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09A2348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4484065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72DB4837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1.5.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сохранения и развития кадрового и творческого потенциала работников сферы культуры</w:t>
            </w:r>
          </w:p>
        </w:tc>
      </w:tr>
      <w:tr w:rsidR="0084180C" w:rsidRPr="005D18EC" w14:paraId="094F5077" w14:textId="77777777" w:rsidTr="00933F76">
        <w:trPr>
          <w:trHeight w:val="14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40802BF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25E49A2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2762" w:type="dxa"/>
            <w:shd w:val="clear" w:color="auto" w:fill="auto"/>
          </w:tcPr>
          <w:p w14:paraId="163B8314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 Свердловской области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042044BA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64F9385C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7F40261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14:paraId="770C1EB9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039718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4FC83F2C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502C5173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14:paraId="4F3D9A25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21.10.2013 №1268-ПП</w:t>
            </w:r>
          </w:p>
        </w:tc>
      </w:tr>
      <w:tr w:rsidR="0084180C" w:rsidRPr="005D18EC" w14:paraId="4139F264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2CEA299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0C40985C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2762" w:type="dxa"/>
            <w:shd w:val="clear" w:color="auto" w:fill="auto"/>
          </w:tcPr>
          <w:p w14:paraId="2521AD8E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Среднесписочная численность работников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учреждений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180BF9E7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человек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1E7EDA2D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384C03A" w14:textId="77777777" w:rsidR="0084180C" w:rsidRDefault="0084180C" w:rsidP="00E243A4">
            <w:pPr>
              <w:jc w:val="center"/>
            </w:pPr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87" w:type="dxa"/>
            <w:shd w:val="clear" w:color="auto" w:fill="auto"/>
          </w:tcPr>
          <w:p w14:paraId="16CF1650" w14:textId="77777777" w:rsidR="0084180C" w:rsidRDefault="0084180C" w:rsidP="00E243A4">
            <w:pPr>
              <w:jc w:val="center"/>
            </w:pPr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97B91B" w14:textId="77777777" w:rsidR="0084180C" w:rsidRDefault="0084180C" w:rsidP="00E243A4">
            <w:pPr>
              <w:jc w:val="center"/>
            </w:pPr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54A50392" w14:textId="77777777" w:rsidR="0084180C" w:rsidRDefault="0084180C" w:rsidP="00E243A4">
            <w:pPr>
              <w:jc w:val="center"/>
            </w:pPr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4" w:type="dxa"/>
            <w:shd w:val="clear" w:color="auto" w:fill="auto"/>
          </w:tcPr>
          <w:p w14:paraId="5986CBCF" w14:textId="77777777" w:rsidR="0084180C" w:rsidRPr="005D18EC" w:rsidRDefault="0084180C" w:rsidP="00E24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4098" w:type="dxa"/>
            <w:shd w:val="clear" w:color="auto" w:fill="auto"/>
          </w:tcPr>
          <w:p w14:paraId="2345A0E3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Решение Думы Березовского городского округа </w:t>
            </w:r>
            <w:r w:rsidRPr="00BE09A2">
              <w:rPr>
                <w:rFonts w:ascii="Times New Roman" w:eastAsia="Times New Roman" w:hAnsi="Times New Roman" w:cs="Times New Roman"/>
              </w:rPr>
              <w:t xml:space="preserve">от 27.12.2022 №97 «Об утверждении бюджета Березовского </w:t>
            </w:r>
            <w:r w:rsidRPr="00BE09A2">
              <w:rPr>
                <w:rFonts w:ascii="Times New Roman" w:eastAsia="Times New Roman" w:hAnsi="Times New Roman" w:cs="Times New Roman"/>
              </w:rPr>
              <w:lastRenderedPageBreak/>
              <w:t>городского округа на 2023 год и плановый период 2024 и 2025 годов»</w:t>
            </w:r>
          </w:p>
        </w:tc>
      </w:tr>
      <w:tr w:rsidR="0084180C" w:rsidRPr="005D18EC" w14:paraId="7BF8559E" w14:textId="77777777" w:rsidTr="00933F76">
        <w:trPr>
          <w:trHeight w:val="104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714BC92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1930981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2762" w:type="dxa"/>
            <w:shd w:val="clear" w:color="auto" w:fill="auto"/>
          </w:tcPr>
          <w:p w14:paraId="20E052E3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58D88AB5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специалистов, прошедших повышение квалификации на базе Центров непрерывного образования 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064E1D18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7DBEE54D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F6FB508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  <w:r w:rsidR="0093437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7" w:type="dxa"/>
            <w:shd w:val="clear" w:color="auto" w:fill="auto"/>
          </w:tcPr>
          <w:p w14:paraId="1B80C9B4" w14:textId="77777777" w:rsidR="0084180C" w:rsidRPr="005D18EC" w:rsidRDefault="0084180C" w:rsidP="00E243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C6B10B" w14:textId="77777777" w:rsidR="0084180C" w:rsidRPr="005D18EC" w:rsidRDefault="0084180C" w:rsidP="00E24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7F82C4BD" w14:textId="77777777" w:rsidR="0084180C" w:rsidRPr="005D18EC" w:rsidRDefault="0084180C" w:rsidP="00E24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4" w:type="dxa"/>
            <w:shd w:val="clear" w:color="auto" w:fill="auto"/>
          </w:tcPr>
          <w:p w14:paraId="56C28D61" w14:textId="77777777" w:rsidR="0084180C" w:rsidRPr="005D18EC" w:rsidRDefault="0084180C" w:rsidP="00E24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098" w:type="dxa"/>
            <w:shd w:val="clear" w:color="auto" w:fill="auto"/>
          </w:tcPr>
          <w:p w14:paraId="00B6B2DC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="00055222"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28.07.2022 №738/12-2020</w:t>
            </w:r>
          </w:p>
        </w:tc>
      </w:tr>
      <w:tr w:rsidR="0084180C" w:rsidRPr="005D18EC" w14:paraId="08B2BFA2" w14:textId="77777777" w:rsidTr="00933F76">
        <w:trPr>
          <w:trHeight w:val="28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0F99B58" w14:textId="77777777" w:rsidR="0084180C" w:rsidRPr="007A79AD" w:rsidRDefault="0084180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2C93140" w14:textId="77777777" w:rsidR="0084180C" w:rsidRPr="005D18EC" w:rsidRDefault="0084180C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7B731327" w14:textId="77777777"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1.6.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культуры</w:t>
            </w:r>
          </w:p>
        </w:tc>
      </w:tr>
      <w:tr w:rsidR="00E243A4" w:rsidRPr="005D18EC" w14:paraId="250A6F31" w14:textId="77777777" w:rsidTr="00933F76">
        <w:trPr>
          <w:trHeight w:val="113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C6E69C4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42DC5BB8" w14:textId="77777777" w:rsidR="00E243A4" w:rsidRPr="005D18EC" w:rsidRDefault="00E243A4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2762" w:type="dxa"/>
            <w:shd w:val="clear" w:color="auto" w:fill="auto"/>
          </w:tcPr>
          <w:p w14:paraId="1AB781AE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0CF6AFE7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оборудованных системами видеонаблюдения (внутреннего и внешнего), соответствующими требованиям к объектам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6EC6F387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61796E3D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A86FF18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87" w:type="dxa"/>
            <w:shd w:val="clear" w:color="auto" w:fill="auto"/>
          </w:tcPr>
          <w:p w14:paraId="77F4E287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A358B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7D8E5DAE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59ACE52E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14:paraId="58E0F10C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 «</w:t>
            </w:r>
            <w:r w:rsidRPr="005D18EC">
              <w:rPr>
                <w:rFonts w:ascii="Times New Roman" w:hAnsi="Times New Roman" w:cs="Times New Roman"/>
              </w:rPr>
              <w:t>Об утверждении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требований к антитеррористической защищенности объектов (территорий) в сфере культуры и формы паспорта безопасности этих объектов (территорий)»</w:t>
            </w:r>
            <w:r w:rsidRPr="005D18EC">
              <w:rPr>
                <w:rFonts w:ascii="Times New Roman" w:hAnsi="Times New Roman" w:cs="Times New Roman"/>
                <w:bCs/>
              </w:rPr>
              <w:t xml:space="preserve"> (далее – </w:t>
            </w:r>
            <w:r w:rsidRPr="005D18EC">
              <w:rPr>
                <w:rFonts w:ascii="Times New Roman" w:eastAsia="Times New Roman" w:hAnsi="Times New Roman" w:cs="Times New Roman"/>
              </w:rPr>
              <w:t>ПП РФ от 11.02.2017 №176);</w:t>
            </w:r>
          </w:p>
          <w:p w14:paraId="488C434F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14:paraId="47FF0165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14:paraId="1CE55569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E243A4" w:rsidRPr="005D18EC" w14:paraId="11214532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C5880AC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A4D001C" w14:textId="77777777" w:rsidR="00E243A4" w:rsidRPr="005D18EC" w:rsidRDefault="00E243A4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2762" w:type="dxa"/>
            <w:shd w:val="clear" w:color="auto" w:fill="auto"/>
          </w:tcPr>
          <w:p w14:paraId="4709D96F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5FE7580E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у которых произведена замена и (или) укрепление оконных проемов и дверных конструкций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4929FE08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6B0356CA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A25741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87" w:type="dxa"/>
            <w:shd w:val="clear" w:color="auto" w:fill="auto"/>
          </w:tcPr>
          <w:p w14:paraId="09E2DDF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68FC5A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59A6036D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50DE5AAB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14:paraId="7D492570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№176;</w:t>
            </w:r>
          </w:p>
          <w:p w14:paraId="7A2E394A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14:paraId="5A58B29C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 xml:space="preserve">«Профилактика терроризма, а также минимизация и (или) ликвидация последствий его проявлений </w:t>
            </w:r>
            <w:r w:rsidRPr="005D18EC">
              <w:rPr>
                <w:rFonts w:ascii="Times New Roman" w:hAnsi="Times New Roman" w:cs="Times New Roman"/>
              </w:rPr>
              <w:t>в Березовском</w:t>
            </w:r>
            <w:r w:rsidRPr="005D18EC">
              <w:rPr>
                <w:rFonts w:ascii="Times New Roman" w:hAnsi="Times New Roman" w:cs="Times New Roman"/>
                <w:bCs/>
              </w:rPr>
              <w:t xml:space="preserve"> городском округе на 2020-2025 годы», утвержденная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постановлением администрации Березовского гор</w:t>
            </w:r>
            <w:r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14:paraId="17C8E5B6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E243A4" w:rsidRPr="005D18EC" w14:paraId="60B93404" w14:textId="77777777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4684CFB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705E0D66" w14:textId="77777777" w:rsidR="00E243A4" w:rsidRPr="005D18EC" w:rsidRDefault="00E243A4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2762" w:type="dxa"/>
            <w:shd w:val="clear" w:color="auto" w:fill="auto"/>
          </w:tcPr>
          <w:p w14:paraId="6335088D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0495E4DD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установленными системами охранной сигнализации</w:t>
            </w:r>
          </w:p>
        </w:tc>
        <w:tc>
          <w:tcPr>
            <w:tcW w:w="1038" w:type="dxa"/>
            <w:gridSpan w:val="2"/>
            <w:shd w:val="clear" w:color="auto" w:fill="auto"/>
          </w:tcPr>
          <w:p w14:paraId="0579AB62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27B091D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D6AFC8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87" w:type="dxa"/>
            <w:shd w:val="clear" w:color="auto" w:fill="auto"/>
          </w:tcPr>
          <w:p w14:paraId="36224F9E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55309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2835388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1CC5F3E0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14:paraId="71299CA2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14:paraId="646ADEE5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</w:t>
            </w:r>
            <w:r>
              <w:rPr>
                <w:rFonts w:ascii="Times New Roman" w:hAnsi="Times New Roman" w:cs="Times New Roman"/>
                <w:bCs/>
              </w:rPr>
              <w:t xml:space="preserve"> №1120;</w:t>
            </w:r>
          </w:p>
          <w:p w14:paraId="72F5F4B2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объектов.</w:t>
            </w:r>
          </w:p>
        </w:tc>
      </w:tr>
      <w:tr w:rsidR="00E243A4" w:rsidRPr="005D18EC" w14:paraId="703E172E" w14:textId="77777777" w:rsidTr="00E243A4">
        <w:trPr>
          <w:trHeight w:val="60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C0D7843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BCB7103" w14:textId="77777777" w:rsidR="00E243A4" w:rsidRPr="005D18EC" w:rsidRDefault="00E243A4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2762" w:type="dxa"/>
            <w:shd w:val="clear" w:color="auto" w:fill="auto"/>
          </w:tcPr>
          <w:p w14:paraId="76BB75A6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109D615C" w14:textId="77777777" w:rsidR="00E243A4" w:rsidRPr="005D18EC" w:rsidRDefault="00E243A4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 </w:t>
            </w:r>
            <w:bookmarkStart w:id="1" w:name="_Hlk114740130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  <w:bookmarkEnd w:id="1"/>
          </w:p>
        </w:tc>
        <w:tc>
          <w:tcPr>
            <w:tcW w:w="1038" w:type="dxa"/>
            <w:gridSpan w:val="2"/>
            <w:shd w:val="clear" w:color="auto" w:fill="auto"/>
          </w:tcPr>
          <w:p w14:paraId="00ACCA3C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7FD72208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B417C9F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87" w:type="dxa"/>
            <w:shd w:val="clear" w:color="auto" w:fill="auto"/>
          </w:tcPr>
          <w:p w14:paraId="1A56E4E9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988FF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01D6ED77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2D60AAB3" w14:textId="77777777" w:rsidR="00E243A4" w:rsidRPr="005D18EC" w:rsidRDefault="00E243A4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14:paraId="70815EE8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14:paraId="2E22DEDF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14:paraId="0ACCDCC5" w14:textId="77777777" w:rsidR="00E243A4" w:rsidRPr="005D18EC" w:rsidRDefault="00E243A4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84180C" w:rsidRPr="005D18EC" w14:paraId="16E2C04F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90C2099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14B3BD1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39" w:type="dxa"/>
            <w:gridSpan w:val="14"/>
            <w:shd w:val="clear" w:color="auto" w:fill="FFFFFF"/>
          </w:tcPr>
          <w:p w14:paraId="3E42772D" w14:textId="77777777" w:rsidR="0084180C" w:rsidRPr="005D18EC" w:rsidRDefault="0084180C" w:rsidP="007C3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Подпрограмма 2 «Развитие </w:t>
            </w:r>
            <w:r w:rsidR="007C340B" w:rsidRPr="007C340B">
              <w:rPr>
                <w:rFonts w:ascii="Times New Roman" w:eastAsia="Times New Roman" w:hAnsi="Times New Roman" w:cs="Times New Roman"/>
              </w:rPr>
              <w:t>искусства</w:t>
            </w:r>
            <w:r w:rsidRPr="005D18EC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4180C" w:rsidRPr="005D18EC" w14:paraId="02C2F6ED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3F8562B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90E5D54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3739" w:type="dxa"/>
            <w:gridSpan w:val="14"/>
            <w:shd w:val="clear" w:color="auto" w:fill="FFFFFF"/>
          </w:tcPr>
          <w:p w14:paraId="771F31B5" w14:textId="77777777" w:rsidR="0084180C" w:rsidRPr="005D18EC" w:rsidRDefault="0084180C" w:rsidP="007C3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2.</w:t>
            </w:r>
            <w:r w:rsidR="007C340B" w:rsidRPr="005D18EC">
              <w:rPr>
                <w:rFonts w:ascii="Times New Roman" w:eastAsia="Times New Roman" w:hAnsi="Times New Roman" w:cs="Times New Roman"/>
              </w:rPr>
              <w:t xml:space="preserve"> Развитие </w:t>
            </w:r>
            <w:r w:rsidR="007C340B">
              <w:rPr>
                <w:rFonts w:ascii="Times New Roman" w:eastAsia="Times New Roman" w:hAnsi="Times New Roman" w:cs="Times New Roman"/>
              </w:rPr>
              <w:t>сферы искусства</w:t>
            </w:r>
          </w:p>
        </w:tc>
      </w:tr>
      <w:tr w:rsidR="0084180C" w:rsidRPr="005D18EC" w14:paraId="54F05614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C87937B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8317DB3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3739" w:type="dxa"/>
            <w:gridSpan w:val="14"/>
            <w:shd w:val="clear" w:color="auto" w:fill="FFFFFF"/>
          </w:tcPr>
          <w:p w14:paraId="2DB00659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2.1.</w:t>
            </w:r>
            <w:r w:rsidR="007C340B">
              <w:t xml:space="preserve"> </w:t>
            </w:r>
            <w:r w:rsidR="007C340B" w:rsidRPr="007C340B">
              <w:rPr>
                <w:rFonts w:ascii="Times New Roman" w:eastAsia="Times New Roman" w:hAnsi="Times New Roman" w:cs="Times New Roman"/>
              </w:rPr>
              <w:t>Создание благоприятных условий для устойчивого развития художественной и эстетической деятельности</w:t>
            </w:r>
          </w:p>
        </w:tc>
      </w:tr>
      <w:tr w:rsidR="00E243A4" w:rsidRPr="005D18EC" w14:paraId="6CD17AAE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3231DA0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5344D3B" w14:textId="77777777" w:rsidR="00E243A4" w:rsidRPr="005D18EC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2762" w:type="dxa"/>
            <w:shd w:val="clear" w:color="auto" w:fill="FFFFFF"/>
          </w:tcPr>
          <w:p w14:paraId="12839C90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5E1A08C4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приоритетных объектов из числа муниципальных учреждений дополнительного образования, доступных для инвалидов и других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2"/>
            <w:shd w:val="clear" w:color="auto" w:fill="FFFFFF"/>
          </w:tcPr>
          <w:p w14:paraId="27CF39D8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53EAE9DC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61A8751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FFFFFF"/>
          </w:tcPr>
          <w:p w14:paraId="72C62BEE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7902CE4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3117022B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994" w:type="dxa"/>
            <w:shd w:val="clear" w:color="auto" w:fill="FFFFFF"/>
          </w:tcPr>
          <w:p w14:paraId="5ABAEF35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4098" w:type="dxa"/>
            <w:shd w:val="clear" w:color="auto" w:fill="FFFFFF"/>
          </w:tcPr>
          <w:p w14:paraId="507797F3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29.03.2019 №363 «Об утверждении государственной программы Российской Федерации «Доступная среда», </w:t>
            </w:r>
          </w:p>
          <w:p w14:paraId="170D1B00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 21.10.2013 №1268-ПП </w:t>
            </w:r>
          </w:p>
        </w:tc>
      </w:tr>
      <w:tr w:rsidR="00E243A4" w:rsidRPr="005D18EC" w14:paraId="4E8807F4" w14:textId="77777777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B5C6171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62130C2F" w14:textId="77777777" w:rsidR="00E243A4" w:rsidRPr="005D18EC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2762" w:type="dxa"/>
            <w:shd w:val="clear" w:color="auto" w:fill="FFFFFF"/>
          </w:tcPr>
          <w:p w14:paraId="0FC742A4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6A543FB4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детей, привлекаемых </w:t>
            </w:r>
            <w:r w:rsidRPr="005D18EC">
              <w:rPr>
                <w:rFonts w:ascii="Times New Roman" w:hAnsi="Times New Roman" w:cs="Times New Roman"/>
              </w:rPr>
              <w:t>к участию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в творческих мероприятиях, в общем числе детей (ежегодно)</w:t>
            </w:r>
          </w:p>
        </w:tc>
        <w:tc>
          <w:tcPr>
            <w:tcW w:w="1038" w:type="dxa"/>
            <w:gridSpan w:val="2"/>
            <w:shd w:val="clear" w:color="auto" w:fill="FFFFFF"/>
          </w:tcPr>
          <w:p w14:paraId="3D1CCA16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148184D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7D1CD39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987" w:type="dxa"/>
            <w:shd w:val="clear" w:color="auto" w:fill="FFFFFF"/>
          </w:tcPr>
          <w:p w14:paraId="56BAE87C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B75C2A6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4FB93FD5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994" w:type="dxa"/>
            <w:shd w:val="clear" w:color="auto" w:fill="FFFFFF"/>
          </w:tcPr>
          <w:p w14:paraId="10D2ACF1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4098" w:type="dxa"/>
            <w:shd w:val="clear" w:color="auto" w:fill="FFFFFF"/>
          </w:tcPr>
          <w:p w14:paraId="7D4155DD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 21.10.2013 №1268-ПП</w:t>
            </w:r>
          </w:p>
        </w:tc>
      </w:tr>
      <w:tr w:rsidR="00E243A4" w:rsidRPr="005D18EC" w14:paraId="2A3B5314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3A60178" w14:textId="77777777" w:rsidR="00E243A4" w:rsidRPr="007A79AD" w:rsidRDefault="00E243A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2932CAA" w14:textId="77777777" w:rsidR="00E243A4" w:rsidRPr="005D18EC" w:rsidRDefault="00E243A4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2762" w:type="dxa"/>
            <w:shd w:val="clear" w:color="auto" w:fill="FFFFFF"/>
          </w:tcPr>
          <w:p w14:paraId="032547F5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48463F72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учащихся детских школ искусств</w:t>
            </w:r>
          </w:p>
        </w:tc>
        <w:tc>
          <w:tcPr>
            <w:tcW w:w="1038" w:type="dxa"/>
            <w:gridSpan w:val="2"/>
            <w:shd w:val="clear" w:color="auto" w:fill="FFFFFF"/>
          </w:tcPr>
          <w:p w14:paraId="49FCD028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02CA73EA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2BCD8245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87" w:type="dxa"/>
            <w:shd w:val="clear" w:color="auto" w:fill="FFFFFF"/>
          </w:tcPr>
          <w:p w14:paraId="060B55A2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BE0D3AE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7B25C460" w14:textId="77777777" w:rsidR="00E243A4" w:rsidRPr="005D18EC" w:rsidRDefault="00E243A4" w:rsidP="00884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4" w:type="dxa"/>
            <w:shd w:val="clear" w:color="auto" w:fill="FFFFFF"/>
          </w:tcPr>
          <w:p w14:paraId="72EB94FA" w14:textId="77777777" w:rsidR="00E243A4" w:rsidRPr="005D18EC" w:rsidRDefault="00E243A4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4098" w:type="dxa"/>
            <w:shd w:val="clear" w:color="auto" w:fill="FFFFFF"/>
          </w:tcPr>
          <w:p w14:paraId="52BF2FA2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</w:t>
            </w:r>
            <w:bookmarkStart w:id="2" w:name="_Hlk114740238"/>
            <w:r w:rsidRPr="005D18EC">
              <w:rPr>
                <w:rFonts w:ascii="Times New Roman" w:eastAsia="Times New Roman" w:hAnsi="Times New Roman" w:cs="Times New Roman"/>
              </w:rPr>
              <w:t>от 02.06.2021 №298</w:t>
            </w:r>
            <w:bookmarkEnd w:id="2"/>
          </w:p>
          <w:p w14:paraId="0B933A96" w14:textId="77777777" w:rsidR="00E243A4" w:rsidRPr="005D18EC" w:rsidRDefault="00E243A4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«Об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</w:t>
            </w:r>
          </w:p>
        </w:tc>
      </w:tr>
      <w:tr w:rsidR="0084180C" w:rsidRPr="005D18EC" w14:paraId="46A6D743" w14:textId="77777777" w:rsidTr="00933F76">
        <w:trPr>
          <w:trHeight w:val="18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0EEDDCA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6BF58B7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3739" w:type="dxa"/>
            <w:gridSpan w:val="14"/>
            <w:shd w:val="clear" w:color="auto" w:fill="FFFFFF"/>
          </w:tcPr>
          <w:p w14:paraId="15BB1F27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2.2.</w:t>
            </w:r>
            <w:r w:rsidR="007C340B" w:rsidRPr="007C340B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дополнительного образования в сфере культуры</w:t>
            </w:r>
          </w:p>
        </w:tc>
      </w:tr>
      <w:tr w:rsidR="0084180C" w:rsidRPr="005D18EC" w14:paraId="45BFA75A" w14:textId="77777777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99CF2BF" w14:textId="77777777"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65192ED9" w14:textId="77777777"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2762" w:type="dxa"/>
            <w:shd w:val="clear" w:color="auto" w:fill="FFFFFF"/>
          </w:tcPr>
          <w:p w14:paraId="12273425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050825D8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дополнительного образования</w:t>
            </w:r>
          </w:p>
        </w:tc>
        <w:tc>
          <w:tcPr>
            <w:tcW w:w="1038" w:type="dxa"/>
            <w:gridSpan w:val="2"/>
            <w:shd w:val="clear" w:color="auto" w:fill="FFFFFF"/>
          </w:tcPr>
          <w:p w14:paraId="24A07E00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3C0E981F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16EEBA1A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14:paraId="5F662CF1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DD70DE9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6E3DA737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14:paraId="4E44E7AF" w14:textId="77777777"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14:paraId="44790468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 25.12.2013 №1244 «Об антитеррористической защищенности объектов (территорий)», </w:t>
            </w:r>
          </w:p>
          <w:p w14:paraId="71AAEFD5" w14:textId="77777777"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 </w:t>
            </w:r>
            <w:r>
              <w:rPr>
                <w:rFonts w:ascii="Times New Roman" w:eastAsia="Times New Roman" w:hAnsi="Times New Roman" w:cs="Times New Roman"/>
              </w:rPr>
              <w:t>«Об утверждении требований к антитеррористической защищенности  объектов (территорий) в сфере культуры  и формы паспорта безопасности этих объектов (территорий)</w:t>
            </w:r>
          </w:p>
        </w:tc>
      </w:tr>
      <w:tr w:rsidR="001E019C" w:rsidRPr="005D18EC" w14:paraId="4960F0D2" w14:textId="77777777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48413F7" w14:textId="77777777" w:rsidR="001E019C" w:rsidRPr="007A79AD" w:rsidRDefault="001E019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9FED6A1" w14:textId="77777777" w:rsidR="001E019C" w:rsidRPr="005D18EC" w:rsidRDefault="001E019C" w:rsidP="001E019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762" w:type="dxa"/>
            <w:shd w:val="clear" w:color="auto" w:fill="FFFFFF"/>
          </w:tcPr>
          <w:p w14:paraId="007CA78C" w14:textId="77777777" w:rsidR="001E019C" w:rsidRPr="00933F76" w:rsidRDefault="001E019C" w:rsidP="001E0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F76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14:paraId="49345D28" w14:textId="77777777" w:rsidR="001E019C" w:rsidRPr="00933F76" w:rsidRDefault="001E019C" w:rsidP="001E01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3F76">
              <w:rPr>
                <w:rFonts w:ascii="Times New Roman" w:eastAsia="Times New Roman" w:hAnsi="Times New Roman" w:cs="Times New Roman"/>
              </w:rPr>
              <w:t>Количество организаций культуры, получивших современное оборудование</w:t>
            </w:r>
          </w:p>
          <w:p w14:paraId="78E6A351" w14:textId="77777777" w:rsidR="001E019C" w:rsidRPr="00C63833" w:rsidRDefault="001E019C" w:rsidP="001E0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38" w:type="dxa"/>
            <w:gridSpan w:val="2"/>
            <w:shd w:val="clear" w:color="auto" w:fill="FFFFFF"/>
          </w:tcPr>
          <w:p w14:paraId="43145349" w14:textId="77777777"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7DCBF0E8" w14:textId="77777777" w:rsidR="001E019C" w:rsidRPr="005D18EC" w:rsidRDefault="00E243A4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13E5E8DF" w14:textId="77777777"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7" w:type="dxa"/>
            <w:shd w:val="clear" w:color="auto" w:fill="FFFFFF"/>
          </w:tcPr>
          <w:p w14:paraId="76237EC3" w14:textId="77777777"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AC2F12E" w14:textId="77777777"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33AB52BF" w14:textId="77777777"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14:paraId="4E92257B" w14:textId="77777777"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FFFFFF"/>
          </w:tcPr>
          <w:p w14:paraId="57B4AD15" w14:textId="77777777" w:rsidR="001E019C" w:rsidRPr="007D4920" w:rsidRDefault="001E019C" w:rsidP="001E019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11C1A">
              <w:rPr>
                <w:b w:val="0"/>
                <w:sz w:val="22"/>
                <w:szCs w:val="22"/>
              </w:rPr>
              <w:t>Постановление Правительства Свердловской области от 21.10.2013 №1268-ПП</w:t>
            </w:r>
            <w:r>
              <w:rPr>
                <w:b w:val="0"/>
                <w:sz w:val="22"/>
                <w:szCs w:val="22"/>
              </w:rPr>
              <w:t xml:space="preserve">, </w:t>
            </w:r>
            <w:r w:rsidRPr="00711C1A">
              <w:rPr>
                <w:b w:val="0"/>
                <w:sz w:val="22"/>
                <w:szCs w:val="22"/>
              </w:rPr>
              <w:t xml:space="preserve">Соглашение о достижении результатов и показателей муниципального компонента регионального проекта «Обеспечение качественно нового уровня развития </w:t>
            </w:r>
            <w:r w:rsidRPr="00711C1A">
              <w:rPr>
                <w:b w:val="0"/>
                <w:sz w:val="22"/>
                <w:szCs w:val="22"/>
              </w:rPr>
              <w:lastRenderedPageBreak/>
              <w:t>инфраструктуры культуры («Культурная среда») на территории муниципального образования «Березовский городской округ» от 13.04.2023 №737/12-2020</w:t>
            </w:r>
          </w:p>
        </w:tc>
      </w:tr>
      <w:tr w:rsidR="001E019C" w:rsidRPr="005D18EC" w14:paraId="74AEBB96" w14:textId="77777777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7037B3D" w14:textId="77777777" w:rsidR="001E019C" w:rsidRPr="00BD7570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14:paraId="4B9B898F" w14:textId="77777777"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3739" w:type="dxa"/>
            <w:gridSpan w:val="14"/>
            <w:shd w:val="clear" w:color="auto" w:fill="FFFFFF"/>
          </w:tcPr>
          <w:p w14:paraId="28F907D8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2.3.</w:t>
            </w:r>
            <w:r w:rsidR="007C340B" w:rsidRPr="007C340B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дополнительного образования в сфере культуры</w:t>
            </w:r>
          </w:p>
        </w:tc>
      </w:tr>
      <w:tr w:rsidR="00E243A4" w:rsidRPr="005D18EC" w14:paraId="3C3A43BF" w14:textId="77777777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E5F6CB0" w14:textId="77777777" w:rsidR="00E243A4" w:rsidRPr="00BD7570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5DD99E3C" w14:textId="77777777" w:rsidR="00E243A4" w:rsidRPr="005D18EC" w:rsidRDefault="00E243A4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2762" w:type="dxa"/>
            <w:shd w:val="clear" w:color="auto" w:fill="FFFFFF"/>
          </w:tcPr>
          <w:p w14:paraId="00985F35" w14:textId="77777777" w:rsidR="00E243A4" w:rsidRPr="005D18EC" w:rsidRDefault="00E243A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70892DF2" w14:textId="77777777" w:rsidR="00E243A4" w:rsidRPr="005D18EC" w:rsidRDefault="00E243A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оборудованных системами видеонаблюдения (внутреннего и внешнего), соответствующими требованиям к объектам дополнительного образования</w:t>
            </w:r>
          </w:p>
        </w:tc>
        <w:tc>
          <w:tcPr>
            <w:tcW w:w="1038" w:type="dxa"/>
            <w:gridSpan w:val="2"/>
            <w:shd w:val="clear" w:color="auto" w:fill="FFFFFF"/>
          </w:tcPr>
          <w:p w14:paraId="59B497DF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00332E3E" w14:textId="77777777" w:rsidR="00E243A4" w:rsidRDefault="00E243A4" w:rsidP="00E243A4">
            <w:pPr>
              <w:jc w:val="center"/>
            </w:pPr>
            <w:r w:rsidRPr="00BB2D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4681A709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14:paraId="76F1EC0B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9F9602D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2EEB73B1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14:paraId="19C222DF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14:paraId="47C0891F" w14:textId="77777777" w:rsidR="00E243A4" w:rsidRPr="005D18EC" w:rsidRDefault="00E243A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 Березовском городском округе на 2020-2025 годы», утвержденная постановлением администрации Березовского городского округа 05.12.2019 №1120;</w:t>
            </w:r>
          </w:p>
          <w:p w14:paraId="4059485F" w14:textId="77777777" w:rsidR="00E243A4" w:rsidRPr="005D18EC" w:rsidRDefault="00E243A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E243A4" w:rsidRPr="005D18EC" w14:paraId="6A98EFBD" w14:textId="77777777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245CB0F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6A8BBBAA" w14:textId="77777777" w:rsidR="00E243A4" w:rsidRPr="005D18EC" w:rsidRDefault="00E243A4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2.3.2.</w:t>
            </w:r>
          </w:p>
        </w:tc>
        <w:tc>
          <w:tcPr>
            <w:tcW w:w="2762" w:type="dxa"/>
            <w:shd w:val="clear" w:color="auto" w:fill="FFFFFF"/>
          </w:tcPr>
          <w:p w14:paraId="0DAB51F6" w14:textId="77777777" w:rsidR="00E243A4" w:rsidRPr="005D18EC" w:rsidRDefault="00E243A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0073FEBF" w14:textId="77777777" w:rsidR="00E243A4" w:rsidRPr="005D18EC" w:rsidRDefault="00E243A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038" w:type="dxa"/>
            <w:gridSpan w:val="2"/>
            <w:shd w:val="clear" w:color="auto" w:fill="FFFFFF"/>
          </w:tcPr>
          <w:p w14:paraId="7D009796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1AC44A29" w14:textId="77777777" w:rsidR="00E243A4" w:rsidRDefault="00E243A4" w:rsidP="00E243A4">
            <w:pPr>
              <w:jc w:val="center"/>
            </w:pPr>
            <w:r w:rsidRPr="00BB2DE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75DBEDD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14:paraId="6270186C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165D60F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3AD1A35D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14:paraId="1774FD2E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14:paraId="7E219D35" w14:textId="77777777" w:rsidR="00E243A4" w:rsidRPr="005D18EC" w:rsidRDefault="00E243A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1E019C" w:rsidRPr="005D18EC" w14:paraId="66E6D5DD" w14:textId="77777777" w:rsidTr="00933F76">
        <w:trPr>
          <w:trHeight w:val="988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8321EAC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5CF6D60" w14:textId="77777777"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2.3.3.</w:t>
            </w:r>
          </w:p>
        </w:tc>
        <w:tc>
          <w:tcPr>
            <w:tcW w:w="2762" w:type="dxa"/>
            <w:shd w:val="clear" w:color="auto" w:fill="FFFFFF"/>
          </w:tcPr>
          <w:p w14:paraId="01A3BAE5" w14:textId="77777777"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01458D75" w14:textId="77777777"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</w:p>
        </w:tc>
        <w:tc>
          <w:tcPr>
            <w:tcW w:w="1038" w:type="dxa"/>
            <w:gridSpan w:val="2"/>
            <w:shd w:val="clear" w:color="auto" w:fill="FFFFFF"/>
          </w:tcPr>
          <w:p w14:paraId="64505FB3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2"/>
            <w:shd w:val="clear" w:color="auto" w:fill="FFFFFF"/>
          </w:tcPr>
          <w:p w14:paraId="7A744314" w14:textId="77777777" w:rsidR="001E019C" w:rsidRPr="005D18EC" w:rsidRDefault="00E243A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593E612E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14:paraId="492318EC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27FEF32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2"/>
            <w:shd w:val="clear" w:color="auto" w:fill="FFFFFF"/>
          </w:tcPr>
          <w:p w14:paraId="61084CB8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14:paraId="16741CD7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14:paraId="7F833074" w14:textId="77777777"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05.12.2019 №1120; Паспорта безопасности объектов</w:t>
            </w:r>
          </w:p>
        </w:tc>
      </w:tr>
      <w:tr w:rsidR="001E019C" w:rsidRPr="005D18EC" w14:paraId="76879B5D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0A765B6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14:paraId="70F5DC91" w14:textId="77777777"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739" w:type="dxa"/>
            <w:gridSpan w:val="14"/>
            <w:shd w:val="clear" w:color="000000" w:fill="FFFFFF"/>
            <w:hideMark/>
          </w:tcPr>
          <w:p w14:paraId="231BA4A2" w14:textId="77777777" w:rsidR="001E019C" w:rsidRPr="005D18EC" w:rsidRDefault="001E019C" w:rsidP="007C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3 «Развитие </w:t>
            </w:r>
            <w:r w:rsidR="007C340B">
              <w:rPr>
                <w:rFonts w:ascii="Times New Roman" w:eastAsia="Times New Roman" w:hAnsi="Times New Roman" w:cs="Times New Roman"/>
                <w:color w:val="000000"/>
              </w:rPr>
              <w:t>потенциала молодежи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1E019C" w:rsidRPr="005D18EC" w14:paraId="4515AF7B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B6027AF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2DF49CD" w14:textId="77777777" w:rsidR="001E019C" w:rsidRPr="005D18EC" w:rsidRDefault="00F7666D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739" w:type="dxa"/>
            <w:gridSpan w:val="14"/>
            <w:shd w:val="clear" w:color="000000" w:fill="FFFFFF"/>
            <w:hideMark/>
          </w:tcPr>
          <w:p w14:paraId="0B1F2687" w14:textId="77777777" w:rsidR="001E019C" w:rsidRPr="005D18EC" w:rsidRDefault="007C340B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Цель 3</w:t>
            </w:r>
            <w:r w:rsidR="001E019C">
              <w:rPr>
                <w:rFonts w:ascii="Times New Roman" w:eastAsia="Times New Roman" w:hAnsi="Times New Roman" w:cs="Times New Roman"/>
              </w:rPr>
              <w:t>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С</w:t>
            </w:r>
            <w:r w:rsidR="001E019C" w:rsidRPr="005D18EC">
              <w:rPr>
                <w:rFonts w:ascii="Times New Roman" w:eastAsia="Times New Roman" w:hAnsi="Times New Roman" w:cs="Times New Roman"/>
                <w:lang w:eastAsia="en-US"/>
              </w:rPr>
              <w:t>оздание условий для эффективной самореализации мол</w:t>
            </w:r>
            <w:r w:rsidR="001E019C">
              <w:rPr>
                <w:rFonts w:ascii="Times New Roman" w:eastAsia="Times New Roman" w:hAnsi="Times New Roman" w:cs="Times New Roman"/>
                <w:lang w:eastAsia="en-US"/>
              </w:rPr>
              <w:t>одежи и раскрытие ее потенциала</w:t>
            </w:r>
          </w:p>
        </w:tc>
      </w:tr>
      <w:tr w:rsidR="001E019C" w:rsidRPr="005D18EC" w14:paraId="0FBD3806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6BF9E27D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C72C952" w14:textId="77777777" w:rsidR="001E019C" w:rsidRPr="005D18EC" w:rsidRDefault="00F7666D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.1.</w:t>
            </w:r>
          </w:p>
        </w:tc>
        <w:tc>
          <w:tcPr>
            <w:tcW w:w="13739" w:type="dxa"/>
            <w:gridSpan w:val="14"/>
            <w:shd w:val="clear" w:color="000000" w:fill="FFFFFF"/>
            <w:hideMark/>
          </w:tcPr>
          <w:p w14:paraId="0AA24EFF" w14:textId="77777777" w:rsidR="001E019C" w:rsidRPr="005D18EC" w:rsidRDefault="007C340B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3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="001E019C" w:rsidRPr="005D18EC">
              <w:rPr>
                <w:rFonts w:ascii="Times New Roman" w:eastAsia="Times New Roman" w:hAnsi="Times New Roman" w:cs="Times New Roman"/>
                <w:lang w:eastAsia="en-US"/>
              </w:rPr>
              <w:t>Создание эффективной системы выявления, поддержки и развития способностей и талантов у молодежи</w:t>
            </w:r>
          </w:p>
        </w:tc>
      </w:tr>
      <w:tr w:rsidR="00E243A4" w:rsidRPr="005D18EC" w14:paraId="4D8EA5BC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691AF82C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4AAFA074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.1.1.</w:t>
            </w:r>
          </w:p>
        </w:tc>
        <w:tc>
          <w:tcPr>
            <w:tcW w:w="2808" w:type="dxa"/>
            <w:gridSpan w:val="2"/>
            <w:shd w:val="clear" w:color="000000" w:fill="FFFFFF"/>
          </w:tcPr>
          <w:p w14:paraId="4EAB4E44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14:paraId="1CE67586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молодых граждан в возрасте от 14 до 35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shd w:val="clear" w:color="000000" w:fill="FFFFFF"/>
          </w:tcPr>
          <w:p w14:paraId="503761F5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77B5CA6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14226F18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080C9C8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14" w:type="dxa"/>
            <w:shd w:val="clear" w:color="000000" w:fill="FFFFFF"/>
          </w:tcPr>
          <w:p w14:paraId="66DC977D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37AC9112" w14:textId="77777777" w:rsidR="00E243A4" w:rsidRPr="005D18EC" w:rsidRDefault="00E243A4" w:rsidP="00884298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72462046" w14:textId="77777777" w:rsidR="00E243A4" w:rsidRPr="005D18EC" w:rsidRDefault="00E243A4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098" w:type="dxa"/>
            <w:shd w:val="clear" w:color="000000" w:fill="FFFFFF"/>
          </w:tcPr>
          <w:p w14:paraId="07511B3D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E243A4" w:rsidRPr="005D18EC" w14:paraId="775BEC95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74790E70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32BC32A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.1.2.</w:t>
            </w:r>
          </w:p>
        </w:tc>
        <w:tc>
          <w:tcPr>
            <w:tcW w:w="2808" w:type="dxa"/>
            <w:gridSpan w:val="2"/>
            <w:shd w:val="clear" w:color="000000" w:fill="FFFFFF"/>
          </w:tcPr>
          <w:p w14:paraId="20EB126D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14:paraId="752EB636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молодых граждан в возрасте от 14 до 35 лет, ставших победителями премии главы Березовского городского округа ко Дню молодежи</w:t>
            </w:r>
          </w:p>
        </w:tc>
        <w:tc>
          <w:tcPr>
            <w:tcW w:w="992" w:type="dxa"/>
            <w:shd w:val="clear" w:color="000000" w:fill="FFFFFF"/>
          </w:tcPr>
          <w:p w14:paraId="1C1134EC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5B280C96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2A77C1F1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4F580029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14" w:type="dxa"/>
            <w:shd w:val="clear" w:color="000000" w:fill="FFFFFF"/>
          </w:tcPr>
          <w:p w14:paraId="7E0AF4EA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0562B4EA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36C32AE2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98" w:type="dxa"/>
            <w:shd w:val="clear" w:color="000000" w:fill="FFFFFF"/>
          </w:tcPr>
          <w:p w14:paraId="7850EA94" w14:textId="77777777" w:rsidR="00E243A4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14:paraId="53441EBC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1E019C" w:rsidRPr="005D18EC" w14:paraId="1407387D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1C900B9D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5D1A46B2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.2.</w:t>
            </w:r>
          </w:p>
        </w:tc>
        <w:tc>
          <w:tcPr>
            <w:tcW w:w="13739" w:type="dxa"/>
            <w:gridSpan w:val="14"/>
            <w:shd w:val="clear" w:color="000000" w:fill="FFFFFF"/>
          </w:tcPr>
          <w:p w14:paraId="54171180" w14:textId="77777777" w:rsidR="001E019C" w:rsidRPr="005D18EC" w:rsidRDefault="001E019C" w:rsidP="00F55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Задача </w:t>
            </w:r>
            <w:r w:rsidR="00F55215"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 xml:space="preserve">.2. </w:t>
            </w:r>
            <w:r w:rsidRPr="005D18EC">
              <w:rPr>
                <w:rFonts w:ascii="Times New Roman" w:hAnsi="Times New Roman" w:cs="Times New Roman"/>
                <w:lang w:eastAsia="en-US"/>
              </w:rPr>
              <w:t>Оказание финансовой и организационной поддержки общественно значимых инициатив</w:t>
            </w:r>
          </w:p>
        </w:tc>
      </w:tr>
      <w:tr w:rsidR="00E243A4" w:rsidRPr="005D18EC" w14:paraId="513D9362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740ED6D8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8550896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.2.1.</w:t>
            </w:r>
          </w:p>
        </w:tc>
        <w:tc>
          <w:tcPr>
            <w:tcW w:w="2808" w:type="dxa"/>
            <w:gridSpan w:val="2"/>
            <w:shd w:val="clear" w:color="000000" w:fill="FFFFFF"/>
          </w:tcPr>
          <w:p w14:paraId="713766E3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14:paraId="7573112A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поддержанных молодежных инициатив, от общего количества молодежных инициатив по результатам грантовых конкурсов</w:t>
            </w:r>
          </w:p>
        </w:tc>
        <w:tc>
          <w:tcPr>
            <w:tcW w:w="992" w:type="dxa"/>
            <w:shd w:val="clear" w:color="000000" w:fill="FFFFFF"/>
          </w:tcPr>
          <w:p w14:paraId="5A667E74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290E0E4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1B4636A6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6FAB400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14" w:type="dxa"/>
            <w:shd w:val="clear" w:color="000000" w:fill="FFFFFF"/>
          </w:tcPr>
          <w:p w14:paraId="17C3BEC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4B79E221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1DE4FB09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98" w:type="dxa"/>
            <w:shd w:val="clear" w:color="000000" w:fill="FFFFFF"/>
          </w:tcPr>
          <w:p w14:paraId="747F4316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1E019C" w:rsidRPr="005D18EC" w14:paraId="24316642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24C0220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8FA5233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.2.2.</w:t>
            </w:r>
          </w:p>
        </w:tc>
        <w:tc>
          <w:tcPr>
            <w:tcW w:w="2808" w:type="dxa"/>
            <w:gridSpan w:val="2"/>
            <w:shd w:val="clear" w:color="000000" w:fill="FFFFFF"/>
          </w:tcPr>
          <w:p w14:paraId="363060CB" w14:textId="77777777"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14:paraId="78FE25BB" w14:textId="77777777"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действующих органов молодежного самоуправления</w:t>
            </w:r>
          </w:p>
        </w:tc>
        <w:tc>
          <w:tcPr>
            <w:tcW w:w="992" w:type="dxa"/>
            <w:shd w:val="clear" w:color="000000" w:fill="FFFFFF"/>
          </w:tcPr>
          <w:p w14:paraId="48FA7CE8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4C96A16E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49BBC7EF" w14:textId="77777777" w:rsidR="001E019C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43F206E6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dxa"/>
            <w:shd w:val="clear" w:color="000000" w:fill="FFFFFF"/>
          </w:tcPr>
          <w:p w14:paraId="36FF6EB0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00461435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1B81E68F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8" w:type="dxa"/>
            <w:shd w:val="clear" w:color="000000" w:fill="FFFFFF"/>
          </w:tcPr>
          <w:p w14:paraId="6176C35B" w14:textId="77777777" w:rsidR="001E019C" w:rsidRPr="005D18EC" w:rsidRDefault="00AC4FE5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1E019C" w:rsidRPr="005D18EC" w14:paraId="5D0974E0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162CB08B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4B7D91AC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.3.</w:t>
            </w:r>
          </w:p>
        </w:tc>
        <w:tc>
          <w:tcPr>
            <w:tcW w:w="13739" w:type="dxa"/>
            <w:gridSpan w:val="14"/>
            <w:shd w:val="clear" w:color="000000" w:fill="FFFFFF"/>
          </w:tcPr>
          <w:p w14:paraId="2B4A50C6" w14:textId="77777777" w:rsidR="001E019C" w:rsidRPr="005D18EC" w:rsidRDefault="001E019C" w:rsidP="00F55215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F5521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.3. 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Развитие добровольческого (волонтерского) движения, молодежных общественных организаций и сообществ</w:t>
            </w:r>
          </w:p>
        </w:tc>
      </w:tr>
      <w:tr w:rsidR="00E243A4" w:rsidRPr="005D18EC" w14:paraId="6E961C04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ED59103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228FF8C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.3.1.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29E0876F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14:paraId="25B8849E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граждан, участвующих в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добровольческой (волонтерской) деятельности к общему количеству населения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32C46C54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347C9E92" w14:textId="77777777" w:rsidR="00E243A4" w:rsidRDefault="00E243A4" w:rsidP="0088429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2BDC0887" w14:textId="77777777" w:rsidR="00E243A4" w:rsidRDefault="00E243A4" w:rsidP="00884298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025" w:type="dxa"/>
            <w:gridSpan w:val="2"/>
            <w:shd w:val="clear" w:color="auto" w:fill="auto"/>
          </w:tcPr>
          <w:p w14:paraId="333FF371" w14:textId="77777777" w:rsidR="00E243A4" w:rsidRDefault="00E243A4" w:rsidP="008842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4" w:type="dxa"/>
            <w:shd w:val="clear" w:color="auto" w:fill="auto"/>
          </w:tcPr>
          <w:p w14:paraId="376B0C12" w14:textId="77777777" w:rsidR="00E243A4" w:rsidRDefault="00E243A4" w:rsidP="0088429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64" w:type="dxa"/>
            <w:gridSpan w:val="2"/>
            <w:shd w:val="clear" w:color="auto" w:fill="auto"/>
          </w:tcPr>
          <w:p w14:paraId="20BAD619" w14:textId="77777777" w:rsidR="00E243A4" w:rsidRDefault="00E243A4" w:rsidP="0088429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022" w:type="dxa"/>
            <w:gridSpan w:val="2"/>
            <w:shd w:val="clear" w:color="auto" w:fill="auto"/>
          </w:tcPr>
          <w:p w14:paraId="3AB44277" w14:textId="77777777" w:rsidR="00E243A4" w:rsidRDefault="00E243A4" w:rsidP="001E019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4098" w:type="dxa"/>
            <w:shd w:val="clear" w:color="auto" w:fill="auto"/>
          </w:tcPr>
          <w:p w14:paraId="3066B0B7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Распоряжение Губернатора Свердловской области от 15.06.2022 №</w:t>
            </w:r>
            <w:r w:rsidRPr="0093099E">
              <w:rPr>
                <w:rFonts w:ascii="Times New Roman" w:hAnsi="Times New Roman" w:cs="Times New Roman"/>
              </w:rPr>
              <w:t>120-РГ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93099E">
              <w:rPr>
                <w:rFonts w:ascii="Times New Roman" w:hAnsi="Times New Roman" w:cs="Times New Roman"/>
              </w:rPr>
              <w:t xml:space="preserve">Об утверждении </w:t>
            </w:r>
            <w:r w:rsidRPr="0093099E">
              <w:rPr>
                <w:rFonts w:ascii="Times New Roman" w:hAnsi="Times New Roman" w:cs="Times New Roman"/>
              </w:rPr>
              <w:lastRenderedPageBreak/>
              <w:t>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</w:t>
            </w:r>
            <w:r>
              <w:rPr>
                <w:rFonts w:ascii="Times New Roman" w:hAnsi="Times New Roman" w:cs="Times New Roman"/>
              </w:rPr>
              <w:t>21 №</w:t>
            </w:r>
            <w:r w:rsidRPr="0093099E">
              <w:rPr>
                <w:rFonts w:ascii="Times New Roman" w:hAnsi="Times New Roman" w:cs="Times New Roman"/>
              </w:rPr>
              <w:t>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</w:t>
            </w:r>
          </w:p>
        </w:tc>
      </w:tr>
      <w:tr w:rsidR="00E243A4" w:rsidRPr="005D18EC" w14:paraId="73822A80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0FBDC6DC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E828DB5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.3.2.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718343E6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14:paraId="53D0C52A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волонтеров (добровольцев), вовлеченных в мероприятия на территории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B28CAC8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36F80B1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64CD2553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25" w:type="dxa"/>
            <w:gridSpan w:val="2"/>
            <w:shd w:val="clear" w:color="auto" w:fill="auto"/>
          </w:tcPr>
          <w:p w14:paraId="2D1DCA0E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14" w:type="dxa"/>
            <w:shd w:val="clear" w:color="auto" w:fill="auto"/>
          </w:tcPr>
          <w:p w14:paraId="6ADD39F3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64" w:type="dxa"/>
            <w:gridSpan w:val="2"/>
            <w:shd w:val="clear" w:color="auto" w:fill="auto"/>
          </w:tcPr>
          <w:p w14:paraId="4405085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22" w:type="dxa"/>
            <w:gridSpan w:val="2"/>
            <w:shd w:val="clear" w:color="auto" w:fill="auto"/>
          </w:tcPr>
          <w:p w14:paraId="101D4B78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98" w:type="dxa"/>
            <w:shd w:val="clear" w:color="auto" w:fill="auto"/>
          </w:tcPr>
          <w:p w14:paraId="4EE502F9" w14:textId="77777777" w:rsidR="00E243A4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14:paraId="42AFF621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E243A4" w:rsidRPr="005D18EC" w14:paraId="68FC2442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63A55A86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598EA16B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.3.3.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4FD35E70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14:paraId="7ADABCFC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ресурсных волонтерских центров, созданных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349108A2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3B04F6B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48795F03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5" w:type="dxa"/>
            <w:gridSpan w:val="2"/>
            <w:shd w:val="clear" w:color="auto" w:fill="auto"/>
          </w:tcPr>
          <w:p w14:paraId="733EC716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14:paraId="4A687E6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14:paraId="25C5B5A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auto" w:fill="auto"/>
          </w:tcPr>
          <w:p w14:paraId="2CD64353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14:paraId="32E18C76" w14:textId="77777777" w:rsidR="00E243A4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14:paraId="11D66562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E243A4" w:rsidRPr="005D18EC" w14:paraId="54E7B1D8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2C07F901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48E86CF6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.3.4.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17A8EBCB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4</w:t>
            </w:r>
          </w:p>
          <w:p w14:paraId="466A76BB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городских культурно-массовых мероприятий с участием </w:t>
            </w:r>
            <w:r w:rsidRPr="005D18EC">
              <w:rPr>
                <w:rFonts w:ascii="Times New Roman" w:hAnsi="Times New Roman" w:cs="Times New Roman"/>
              </w:rPr>
              <w:lastRenderedPageBreak/>
              <w:t xml:space="preserve">волонтеров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7D59AF4F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74A75F8F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77" w:type="dxa"/>
            <w:gridSpan w:val="2"/>
            <w:shd w:val="clear" w:color="auto" w:fill="auto"/>
          </w:tcPr>
          <w:p w14:paraId="5409E683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25" w:type="dxa"/>
            <w:gridSpan w:val="2"/>
            <w:shd w:val="clear" w:color="auto" w:fill="auto"/>
          </w:tcPr>
          <w:p w14:paraId="1ADD0948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14:paraId="2CB9D2E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64" w:type="dxa"/>
            <w:gridSpan w:val="2"/>
            <w:shd w:val="clear" w:color="auto" w:fill="auto"/>
          </w:tcPr>
          <w:p w14:paraId="6FDC567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22" w:type="dxa"/>
            <w:gridSpan w:val="2"/>
            <w:shd w:val="clear" w:color="auto" w:fill="auto"/>
          </w:tcPr>
          <w:p w14:paraId="72EDBA57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98" w:type="dxa"/>
            <w:shd w:val="clear" w:color="auto" w:fill="auto"/>
          </w:tcPr>
          <w:p w14:paraId="251294EB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№489-ФЗ «О молодежной политике в Российской Федерации» </w:t>
            </w:r>
          </w:p>
        </w:tc>
      </w:tr>
      <w:tr w:rsidR="001E019C" w:rsidRPr="005D18EC" w14:paraId="5195039E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79E8754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7BA95E0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.4.</w:t>
            </w:r>
          </w:p>
        </w:tc>
        <w:tc>
          <w:tcPr>
            <w:tcW w:w="13739" w:type="dxa"/>
            <w:gridSpan w:val="14"/>
            <w:shd w:val="clear" w:color="000000" w:fill="FFFFFF"/>
          </w:tcPr>
          <w:p w14:paraId="4C14B5F3" w14:textId="77777777" w:rsidR="001E019C" w:rsidRPr="005D18EC" w:rsidRDefault="001E019C" w:rsidP="00F55215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F5521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.4.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Гражданско-правовое, патриотическое воспитание детей и молодежи.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E243A4" w:rsidRPr="005D18EC" w14:paraId="54886096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CB8A428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327E719E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.4.1.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37D98122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14:paraId="2E3BBAD0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мероприятий по гражданско-патриотическому воспитанию граждан в возрасте от 14 до 35 лет </w:t>
            </w:r>
            <w:r>
              <w:rPr>
                <w:rFonts w:ascii="Times New Roman" w:hAnsi="Times New Roman" w:cs="Times New Roman"/>
              </w:rPr>
              <w:t>в общей численности</w:t>
            </w:r>
            <w:r w:rsidRPr="005D18EC">
              <w:rPr>
                <w:rFonts w:ascii="Times New Roman" w:hAnsi="Times New Roman" w:cs="Times New Roman"/>
              </w:rPr>
              <w:t xml:space="preserve"> мероприятий по приоритетным направлениям молодежной политики</w:t>
            </w:r>
          </w:p>
        </w:tc>
        <w:tc>
          <w:tcPr>
            <w:tcW w:w="992" w:type="dxa"/>
            <w:shd w:val="clear" w:color="000000" w:fill="FFFFFF"/>
          </w:tcPr>
          <w:p w14:paraId="447A7FA6" w14:textId="77777777" w:rsidR="00E243A4" w:rsidRPr="005D18EC" w:rsidRDefault="00884298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2A7FE516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07845869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7B40585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14" w:type="dxa"/>
            <w:shd w:val="clear" w:color="000000" w:fill="FFFFFF"/>
          </w:tcPr>
          <w:p w14:paraId="6E89AAD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326AEA2B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4AA65028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98" w:type="dxa"/>
            <w:shd w:val="clear" w:color="000000" w:fill="FFFFFF"/>
          </w:tcPr>
          <w:p w14:paraId="695DF4E2" w14:textId="77777777" w:rsidR="00E243A4" w:rsidRPr="005D18EC" w:rsidRDefault="00AC4FE5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E243A4" w:rsidRPr="005D18EC" w14:paraId="1A30C248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0EEE3635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3A24F51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.4.2.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64C9BBE0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14:paraId="2A397E55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граждан, участвующих в </w:t>
            </w:r>
            <w:r w:rsidRPr="005D18EC">
              <w:rPr>
                <w:rFonts w:ascii="Times New Roman" w:hAnsi="Times New Roman" w:cs="Times New Roman"/>
              </w:rPr>
              <w:t>мероприятиях по гражданско-патриотическому воспитанию</w:t>
            </w:r>
            <w:r w:rsidRPr="005D18EC">
              <w:rPr>
                <w:rFonts w:ascii="Times New Roman" w:hAnsi="Times New Roman" w:cs="Times New Roman"/>
                <w:color w:val="000000"/>
              </w:rPr>
              <w:t xml:space="preserve"> к общему количеству населения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7AB04350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57135C5B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1CCAF87C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31AB765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14" w:type="dxa"/>
            <w:shd w:val="clear" w:color="000000" w:fill="FFFFFF"/>
          </w:tcPr>
          <w:p w14:paraId="19E740B8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57AAA24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481FF939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98" w:type="dxa"/>
            <w:shd w:val="clear" w:color="000000" w:fill="FFFFFF"/>
          </w:tcPr>
          <w:p w14:paraId="0DA8D67A" w14:textId="77777777" w:rsidR="00E243A4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14:paraId="2138C6D6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1E019C" w:rsidRPr="005D18EC" w14:paraId="117B4096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B9A0305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3E72BFDE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.5.</w:t>
            </w:r>
          </w:p>
        </w:tc>
        <w:tc>
          <w:tcPr>
            <w:tcW w:w="13739" w:type="dxa"/>
            <w:gridSpan w:val="14"/>
            <w:shd w:val="clear" w:color="000000" w:fill="FFFFFF"/>
          </w:tcPr>
          <w:p w14:paraId="53377473" w14:textId="77777777" w:rsidR="001E019C" w:rsidRPr="005D18EC" w:rsidRDefault="00F55215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3</w:t>
            </w:r>
            <w:r w:rsidR="001E019C">
              <w:rPr>
                <w:rFonts w:ascii="Times New Roman" w:eastAsia="Times New Roman" w:hAnsi="Times New Roman" w:cs="Times New Roman"/>
                <w:color w:val="000000"/>
              </w:rPr>
              <w:t>.5.</w:t>
            </w:r>
            <w:r w:rsidR="001E019C" w:rsidRPr="005D18EC">
              <w:rPr>
                <w:rFonts w:ascii="Times New Roman" w:eastAsia="Times New Roman" w:hAnsi="Times New Roman" w:cs="Times New Roman"/>
                <w:lang w:eastAsia="en-US"/>
              </w:rPr>
              <w:t>Формирование культуры здорового образа жизни, популяризация культуры безопасности жизнедеятельности в молодежной среде</w:t>
            </w:r>
          </w:p>
        </w:tc>
      </w:tr>
      <w:tr w:rsidR="00E243A4" w:rsidRPr="005D18EC" w14:paraId="24A645F7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069880B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2B94E7C3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.5.1.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0A8BEE8C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14:paraId="354B2802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до 35 лет</w:t>
            </w:r>
          </w:p>
        </w:tc>
        <w:tc>
          <w:tcPr>
            <w:tcW w:w="992" w:type="dxa"/>
            <w:shd w:val="clear" w:color="000000" w:fill="FFFFFF"/>
          </w:tcPr>
          <w:p w14:paraId="1F4AA294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0D4BD70B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31857B37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68D4CBFD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14" w:type="dxa"/>
            <w:shd w:val="clear" w:color="000000" w:fill="FFFFFF"/>
          </w:tcPr>
          <w:p w14:paraId="46A28F0A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65563C36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3850CBB2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98" w:type="dxa"/>
            <w:shd w:val="clear" w:color="000000" w:fill="FFFFFF"/>
          </w:tcPr>
          <w:p w14:paraId="0EA32A9B" w14:textId="77777777" w:rsidR="00E243A4" w:rsidRPr="005D18EC" w:rsidRDefault="00AC4FE5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E243A4" w:rsidRPr="005D18EC" w14:paraId="147ADBF9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19D6DD6A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2F8E653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.5.2.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01A8EE8D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14:paraId="48D43605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внедренных в Березовском городском округе методик работы и/или программ (проектов) по работе с молодежью по формированию культуры здорового образа жизни</w:t>
            </w:r>
          </w:p>
        </w:tc>
        <w:tc>
          <w:tcPr>
            <w:tcW w:w="992" w:type="dxa"/>
            <w:shd w:val="clear" w:color="000000" w:fill="FFFFFF"/>
          </w:tcPr>
          <w:p w14:paraId="10292A66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164C3C1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05A8DD5A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3A40674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14" w:type="dxa"/>
            <w:shd w:val="clear" w:color="000000" w:fill="FFFFFF"/>
          </w:tcPr>
          <w:p w14:paraId="53C65D9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7C00508D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331F1900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98" w:type="dxa"/>
            <w:shd w:val="clear" w:color="000000" w:fill="FFFFFF"/>
          </w:tcPr>
          <w:p w14:paraId="4B0EDE81" w14:textId="77777777" w:rsidR="00E243A4" w:rsidRPr="005D18EC" w:rsidRDefault="00AC4FE5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E243A4" w:rsidRPr="005D18EC" w14:paraId="7246C2C9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855A285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18489199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.5.3.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330666C9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14:paraId="17A1FC72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мероприятий, направленных на формирование культуры здорового образа жизни</w:t>
            </w:r>
          </w:p>
        </w:tc>
        <w:tc>
          <w:tcPr>
            <w:tcW w:w="992" w:type="dxa"/>
            <w:shd w:val="clear" w:color="000000" w:fill="FFFFFF"/>
          </w:tcPr>
          <w:p w14:paraId="3C5E6992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0D04DCCF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0E97B1B7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6C897C0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14" w:type="dxa"/>
            <w:shd w:val="clear" w:color="000000" w:fill="FFFFFF"/>
          </w:tcPr>
          <w:p w14:paraId="71678AAE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2C401E56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32D89D17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98" w:type="dxa"/>
            <w:shd w:val="clear" w:color="000000" w:fill="FFFFFF"/>
          </w:tcPr>
          <w:p w14:paraId="3B0F38A6" w14:textId="77777777" w:rsidR="00E243A4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14:paraId="51FD021C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1E019C" w:rsidRPr="005D18EC" w14:paraId="40E9692C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1FAB9853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14FF7302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.6.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26EBD8D0" w14:textId="77777777" w:rsidR="001E019C" w:rsidRPr="005D18EC" w:rsidRDefault="001E019C" w:rsidP="00F55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Задача </w:t>
            </w:r>
            <w:r w:rsidR="00F5521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.6.</w:t>
            </w:r>
            <w:r w:rsidRPr="005D18EC">
              <w:rPr>
                <w:rFonts w:ascii="Times New Roman" w:hAnsi="Times New Roman" w:cs="Times New Roman"/>
                <w:color w:val="000000"/>
              </w:rPr>
              <w:t>Оздоровление детей и подростков в каникулярное время</w:t>
            </w:r>
          </w:p>
        </w:tc>
      </w:tr>
      <w:tr w:rsidR="00E243A4" w:rsidRPr="005D18EC" w14:paraId="5E6EA15D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5748D02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3525F43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.6.1.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3A1D8FDE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14:paraId="1B24FB50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детей и подростков, оздоровленных на территории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74C9E05C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7FB12161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495A7F19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2FCABB79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914" w:type="dxa"/>
            <w:shd w:val="clear" w:color="000000" w:fill="FFFFFF"/>
          </w:tcPr>
          <w:p w14:paraId="0F86DF2F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442CD9D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07AD65FF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098" w:type="dxa"/>
            <w:shd w:val="clear" w:color="auto" w:fill="auto"/>
          </w:tcPr>
          <w:p w14:paraId="222EA228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14:paraId="720FAD0C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E243A4" w:rsidRPr="005D18EC" w14:paraId="31DEA69D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5315E4D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1FB90EE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.6.2.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0AF3D5F4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14:paraId="47639CCD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объектов на территории Березовского городского округа, на базе которых проводится оздоровление детей и подростков</w:t>
            </w:r>
          </w:p>
        </w:tc>
        <w:tc>
          <w:tcPr>
            <w:tcW w:w="992" w:type="dxa"/>
            <w:shd w:val="clear" w:color="000000" w:fill="FFFFFF"/>
          </w:tcPr>
          <w:p w14:paraId="53832FED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shd w:val="clear" w:color="000000" w:fill="FFFFFF"/>
          </w:tcPr>
          <w:p w14:paraId="6AD26D90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25C21EAE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231FCC4F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14" w:type="dxa"/>
            <w:shd w:val="clear" w:color="000000" w:fill="FFFFFF"/>
          </w:tcPr>
          <w:p w14:paraId="15EDB709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5B93A0EB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4991509B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98" w:type="dxa"/>
            <w:shd w:val="clear" w:color="auto" w:fill="auto"/>
          </w:tcPr>
          <w:p w14:paraId="66CE2019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14:paraId="0CB25E77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1E019C" w:rsidRPr="005D18EC" w14:paraId="4CB0E79E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5AAB565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40FDADCC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E019C" w:rsidRPr="005D18EC">
              <w:rPr>
                <w:rFonts w:ascii="Times New Roman" w:hAnsi="Times New Roman" w:cs="Times New Roman"/>
                <w:color w:val="000000"/>
              </w:rPr>
              <w:t>.7.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5F01373C" w14:textId="77777777" w:rsidR="001E019C" w:rsidRPr="005D18EC" w:rsidRDefault="001E019C" w:rsidP="00F55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Задача </w:t>
            </w:r>
            <w:r w:rsidR="00F5521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.7.</w:t>
            </w:r>
            <w:r w:rsidRPr="005D18EC">
              <w:rPr>
                <w:rFonts w:ascii="Times New Roman" w:hAnsi="Times New Roman" w:cs="Times New Roman"/>
                <w:color w:val="000000"/>
              </w:rPr>
              <w:t>Организация досуга несовершеннолетних, оказавшихся в трудной жизненной ситуации</w:t>
            </w:r>
          </w:p>
        </w:tc>
      </w:tr>
      <w:tr w:rsidR="00E243A4" w:rsidRPr="005D18EC" w14:paraId="5766A3D4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39B264AD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0BCD173E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.7.1.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5601698F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14:paraId="0F3B6A18" w14:textId="77777777" w:rsidR="00E243A4" w:rsidRPr="005D18EC" w:rsidRDefault="00E243A4" w:rsidP="00F405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несовершеннолетних, состоящих на учете в ТКДН и ЗП, посещающих учреждения культуры, молодежной политики, дополнительного образования, от общего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shd w:val="clear" w:color="000000" w:fill="FFFFFF"/>
          </w:tcPr>
          <w:p w14:paraId="7561D7B5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459D3569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3B16E45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7841FC32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14" w:type="dxa"/>
            <w:shd w:val="clear" w:color="000000" w:fill="FFFFFF"/>
          </w:tcPr>
          <w:p w14:paraId="16750546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225812B1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27D1D5FC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98" w:type="dxa"/>
            <w:shd w:val="clear" w:color="auto" w:fill="auto"/>
          </w:tcPr>
          <w:p w14:paraId="380AFB8A" w14:textId="77777777" w:rsidR="00E243A4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14:paraId="1860B28E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Федерации»; </w:t>
            </w:r>
          </w:p>
          <w:p w14:paraId="50AEA7C2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Постановление ТКДН и ЗП города Березовского Администрации Южного управленческого округа Свердловской области от 28.12.2021 №49/59 «О порядке межведомственного </w:t>
            </w:r>
            <w:r w:rsidRPr="005D18EC">
              <w:rPr>
                <w:rFonts w:ascii="Times New Roman" w:hAnsi="Times New Roman" w:cs="Times New Roman"/>
              </w:rPr>
              <w:lastRenderedPageBreak/>
              <w:t>взаимодействия органов и учреждений системы профилактики безнадзорности и правонарушений несовершеннолетних, а также иных организаций, расположенных на территории Березовского городского округа»</w:t>
            </w:r>
          </w:p>
        </w:tc>
      </w:tr>
      <w:tr w:rsidR="00E243A4" w:rsidRPr="005D18EC" w14:paraId="3E22F575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17A7DA81" w14:textId="77777777" w:rsidR="00E243A4" w:rsidRPr="007A79AD" w:rsidRDefault="00E243A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1D763C37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5D18EC">
              <w:rPr>
                <w:rFonts w:ascii="Times New Roman" w:hAnsi="Times New Roman" w:cs="Times New Roman"/>
                <w:color w:val="000000"/>
              </w:rPr>
              <w:t>.7.2.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5BF0CA0B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14:paraId="3F83ED73" w14:textId="77777777" w:rsidR="00E243A4" w:rsidRPr="005D18EC" w:rsidRDefault="00E243A4" w:rsidP="00F405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несовершеннолетних, состоящих на учете в ПДН, посещающих учреждения культуры,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shd w:val="clear" w:color="000000" w:fill="FFFFFF"/>
          </w:tcPr>
          <w:p w14:paraId="43392C5E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0367F8F4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46C6643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43FF2E9A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14" w:type="dxa"/>
            <w:shd w:val="clear" w:color="000000" w:fill="FFFFFF"/>
          </w:tcPr>
          <w:p w14:paraId="2FABB29F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68F04E15" w14:textId="77777777" w:rsidR="00E243A4" w:rsidRPr="005D18EC" w:rsidRDefault="00E243A4" w:rsidP="00884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65F0710A" w14:textId="77777777" w:rsidR="00E243A4" w:rsidRPr="005D18EC" w:rsidRDefault="00E243A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98" w:type="dxa"/>
            <w:shd w:val="clear" w:color="auto" w:fill="auto"/>
          </w:tcPr>
          <w:p w14:paraId="542D7EAC" w14:textId="77777777" w:rsidR="00E243A4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14:paraId="706177DB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</w:t>
            </w:r>
            <w:r>
              <w:rPr>
                <w:rFonts w:ascii="Times New Roman" w:hAnsi="Times New Roman" w:cs="Times New Roman"/>
              </w:rPr>
              <w:t>олитике в Российской Федерации»</w:t>
            </w:r>
          </w:p>
          <w:p w14:paraId="663FF18F" w14:textId="77777777" w:rsidR="00E243A4" w:rsidRPr="005D18EC" w:rsidRDefault="00E243A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019C" w:rsidRPr="005D18EC" w14:paraId="16901A7F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E2F62AB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5AE919CE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019C"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3B8FCBF4" w14:textId="77777777" w:rsidR="001E019C" w:rsidRPr="005D18EC" w:rsidRDefault="001E019C" w:rsidP="00F5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</w:t>
            </w:r>
            <w:r w:rsidR="000213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5521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«Обеспечение реализации муниципальной программы Березовского городского округа «</w:t>
            </w:r>
            <w:r w:rsidR="00F405EA">
              <w:rPr>
                <w:rFonts w:ascii="Times New Roman" w:eastAsia="Times New Roman" w:hAnsi="Times New Roman" w:cs="Times New Roman"/>
                <w:color w:val="000000"/>
              </w:rPr>
              <w:t>Развитие культуры, искусства и </w:t>
            </w:r>
            <w:r w:rsidR="00F405EA" w:rsidRPr="00F405EA">
              <w:rPr>
                <w:rFonts w:ascii="Times New Roman" w:eastAsia="Times New Roman" w:hAnsi="Times New Roman" w:cs="Times New Roman"/>
                <w:color w:val="000000"/>
              </w:rPr>
              <w:t>молодежной политики в Березовском городском округе до 2029 года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1E019C" w:rsidRPr="005D18EC" w14:paraId="53EE6751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31553F39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2E673351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019C"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48287A73" w14:textId="77777777" w:rsidR="001E019C" w:rsidRPr="005D18EC" w:rsidRDefault="001E019C" w:rsidP="00F5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 </w:t>
            </w:r>
            <w:r w:rsidR="00F5521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1E019C" w:rsidRPr="005D18EC" w14:paraId="09E6FB17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7BFE6A96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A4BE65D" w14:textId="77777777" w:rsidR="001E019C" w:rsidRPr="005D18EC" w:rsidRDefault="00F55215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019C" w:rsidRPr="005D18E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739" w:type="dxa"/>
            <w:gridSpan w:val="14"/>
            <w:shd w:val="clear" w:color="auto" w:fill="auto"/>
          </w:tcPr>
          <w:p w14:paraId="7CD170F2" w14:textId="77777777" w:rsidR="001E019C" w:rsidRPr="005D18EC" w:rsidRDefault="001E019C" w:rsidP="00F40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</w:t>
            </w:r>
            <w:r w:rsidR="00F55215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эффективной деятельности управления культуры и </w:t>
            </w:r>
            <w:r w:rsidR="00F405EA">
              <w:rPr>
                <w:rFonts w:ascii="Times New Roman" w:eastAsia="Times New Roman" w:hAnsi="Times New Roman" w:cs="Times New Roman"/>
                <w:color w:val="000000"/>
              </w:rPr>
              <w:t>молодежной политики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Бе</w:t>
            </w:r>
            <w:r w:rsidR="00F405EA">
              <w:rPr>
                <w:rFonts w:ascii="Times New Roman" w:eastAsia="Times New Roman" w:hAnsi="Times New Roman" w:cs="Times New Roman"/>
                <w:color w:val="000000"/>
              </w:rPr>
              <w:t>резовского городского округа по 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реализации муниципальной программы «</w:t>
            </w:r>
            <w:r w:rsidR="00F405EA" w:rsidRPr="00F405EA">
              <w:rPr>
                <w:rFonts w:ascii="Times New Roman" w:eastAsia="Times New Roman" w:hAnsi="Times New Roman" w:cs="Times New Roman"/>
                <w:color w:val="000000"/>
              </w:rPr>
              <w:t>Развитие культуры, искусства и молодежной политики в Берез</w:t>
            </w:r>
            <w:r w:rsidR="00F405EA">
              <w:rPr>
                <w:rFonts w:ascii="Times New Roman" w:eastAsia="Times New Roman" w:hAnsi="Times New Roman" w:cs="Times New Roman"/>
                <w:color w:val="000000"/>
              </w:rPr>
              <w:t>овском городском округе до 2029 </w:t>
            </w:r>
            <w:r w:rsidR="00F405EA" w:rsidRPr="00F405E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1E019C" w:rsidRPr="005D18EC" w14:paraId="63839D66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7D3B488A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65AD642" w14:textId="77777777" w:rsidR="001E019C" w:rsidRPr="005D18EC" w:rsidRDefault="0002138B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019C" w:rsidRPr="005D18E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45DA9331" w14:textId="77777777"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6D4DAA3F" w14:textId="77777777"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shd w:val="clear" w:color="000000" w:fill="FFFFFF"/>
          </w:tcPr>
          <w:p w14:paraId="57891EDB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shd w:val="clear" w:color="000000" w:fill="FFFFFF"/>
          </w:tcPr>
          <w:p w14:paraId="4271AE05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1E2DD654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5F840631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shd w:val="clear" w:color="000000" w:fill="FFFFFF"/>
          </w:tcPr>
          <w:p w14:paraId="66EE700C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644D6BED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09324EB3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14:paraId="6A01D635" w14:textId="77777777"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1E019C" w:rsidRPr="005D18EC" w14:paraId="520A0834" w14:textId="77777777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B3A2C58" w14:textId="77777777"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11C40117" w14:textId="77777777" w:rsidR="001E019C" w:rsidRPr="005D18EC" w:rsidRDefault="0002138B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019C" w:rsidRPr="005D18EC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276A9005" w14:textId="77777777"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14:paraId="3E23E04A" w14:textId="77777777"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пенсионное обеспечение </w:t>
            </w:r>
          </w:p>
        </w:tc>
        <w:tc>
          <w:tcPr>
            <w:tcW w:w="992" w:type="dxa"/>
            <w:shd w:val="clear" w:color="000000" w:fill="FFFFFF"/>
          </w:tcPr>
          <w:p w14:paraId="016053DF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39" w:type="dxa"/>
            <w:shd w:val="clear" w:color="000000" w:fill="FFFFFF"/>
          </w:tcPr>
          <w:p w14:paraId="677E5572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74A0E289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5B1F8B31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shd w:val="clear" w:color="000000" w:fill="FFFFFF"/>
          </w:tcPr>
          <w:p w14:paraId="642BC684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2"/>
            <w:shd w:val="clear" w:color="000000" w:fill="FFFFFF"/>
          </w:tcPr>
          <w:p w14:paraId="7E6BAF7C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043819B8" w14:textId="77777777"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14:paraId="773F4A15" w14:textId="77777777"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Закон Свердловской области от 29.10.2007 №136-ОЗ «Об особенностях муниципальной службы на территории Свердловской области»</w:t>
            </w:r>
          </w:p>
        </w:tc>
      </w:tr>
    </w:tbl>
    <w:p w14:paraId="65E9A767" w14:textId="77777777"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933F76">
      <w:headerReference w:type="default" r:id="rId7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A259" w14:textId="77777777" w:rsidR="008E3BFF" w:rsidRDefault="008E3BFF" w:rsidP="005D18EC">
      <w:pPr>
        <w:spacing w:after="0" w:line="240" w:lineRule="auto"/>
      </w:pPr>
      <w:r>
        <w:separator/>
      </w:r>
    </w:p>
  </w:endnote>
  <w:endnote w:type="continuationSeparator" w:id="0">
    <w:p w14:paraId="170C9992" w14:textId="77777777" w:rsidR="008E3BFF" w:rsidRDefault="008E3BFF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8CF2" w14:textId="77777777" w:rsidR="008E3BFF" w:rsidRDefault="008E3BFF" w:rsidP="005D18EC">
      <w:pPr>
        <w:spacing w:after="0" w:line="240" w:lineRule="auto"/>
      </w:pPr>
      <w:r>
        <w:separator/>
      </w:r>
    </w:p>
  </w:footnote>
  <w:footnote w:type="continuationSeparator" w:id="0">
    <w:p w14:paraId="640E2DD1" w14:textId="77777777" w:rsidR="008E3BFF" w:rsidRDefault="008E3BFF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100931"/>
      <w:docPartObj>
        <w:docPartGallery w:val="Page Numbers (Top of Page)"/>
        <w:docPartUnique/>
      </w:docPartObj>
    </w:sdtPr>
    <w:sdtContent>
      <w:p w14:paraId="5CAF6705" w14:textId="77777777" w:rsidR="00884298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5E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01024CD" w14:textId="77777777" w:rsidR="00884298" w:rsidRDefault="008842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14748">
    <w:abstractNumId w:val="0"/>
  </w:num>
  <w:num w:numId="2" w16cid:durableId="816845747">
    <w:abstractNumId w:val="1"/>
  </w:num>
  <w:num w:numId="3" w16cid:durableId="628515375">
    <w:abstractNumId w:val="5"/>
  </w:num>
  <w:num w:numId="4" w16cid:durableId="365715832">
    <w:abstractNumId w:val="6"/>
  </w:num>
  <w:num w:numId="5" w16cid:durableId="567571562">
    <w:abstractNumId w:val="15"/>
  </w:num>
  <w:num w:numId="6" w16cid:durableId="190262777">
    <w:abstractNumId w:val="7"/>
  </w:num>
  <w:num w:numId="7" w16cid:durableId="1266183405">
    <w:abstractNumId w:val="13"/>
  </w:num>
  <w:num w:numId="8" w16cid:durableId="1697581082">
    <w:abstractNumId w:val="11"/>
  </w:num>
  <w:num w:numId="9" w16cid:durableId="1023021062">
    <w:abstractNumId w:val="4"/>
  </w:num>
  <w:num w:numId="10" w16cid:durableId="2011104085">
    <w:abstractNumId w:val="3"/>
  </w:num>
  <w:num w:numId="11" w16cid:durableId="94059366">
    <w:abstractNumId w:val="12"/>
  </w:num>
  <w:num w:numId="12" w16cid:durableId="1331786774">
    <w:abstractNumId w:val="2"/>
  </w:num>
  <w:num w:numId="13" w16cid:durableId="1433207166">
    <w:abstractNumId w:val="9"/>
  </w:num>
  <w:num w:numId="14" w16cid:durableId="1578711083">
    <w:abstractNumId w:val="14"/>
  </w:num>
  <w:num w:numId="15" w16cid:durableId="1593465912">
    <w:abstractNumId w:val="10"/>
  </w:num>
  <w:num w:numId="16" w16cid:durableId="1480271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77D"/>
    <w:rsid w:val="0002138B"/>
    <w:rsid w:val="000308B3"/>
    <w:rsid w:val="00045D1D"/>
    <w:rsid w:val="00055222"/>
    <w:rsid w:val="000759B0"/>
    <w:rsid w:val="000B29F7"/>
    <w:rsid w:val="0013499C"/>
    <w:rsid w:val="00140D0E"/>
    <w:rsid w:val="00177E80"/>
    <w:rsid w:val="001E019C"/>
    <w:rsid w:val="001E2400"/>
    <w:rsid w:val="001F4E41"/>
    <w:rsid w:val="001F53E9"/>
    <w:rsid w:val="0024050E"/>
    <w:rsid w:val="00292349"/>
    <w:rsid w:val="002A0F55"/>
    <w:rsid w:val="002E48D1"/>
    <w:rsid w:val="0030487E"/>
    <w:rsid w:val="0031642A"/>
    <w:rsid w:val="0034298A"/>
    <w:rsid w:val="00354CA2"/>
    <w:rsid w:val="00364CF4"/>
    <w:rsid w:val="003D14F0"/>
    <w:rsid w:val="003D71A7"/>
    <w:rsid w:val="00407DD0"/>
    <w:rsid w:val="004368BD"/>
    <w:rsid w:val="004B2140"/>
    <w:rsid w:val="004C5781"/>
    <w:rsid w:val="00513681"/>
    <w:rsid w:val="00540B31"/>
    <w:rsid w:val="00542C81"/>
    <w:rsid w:val="005A5FE8"/>
    <w:rsid w:val="005D18EC"/>
    <w:rsid w:val="005E1D05"/>
    <w:rsid w:val="005E2948"/>
    <w:rsid w:val="005F64DE"/>
    <w:rsid w:val="00646988"/>
    <w:rsid w:val="006E4180"/>
    <w:rsid w:val="006E4FCE"/>
    <w:rsid w:val="00705424"/>
    <w:rsid w:val="00711C1A"/>
    <w:rsid w:val="007603F7"/>
    <w:rsid w:val="007859E9"/>
    <w:rsid w:val="007961D5"/>
    <w:rsid w:val="007A79AD"/>
    <w:rsid w:val="007C340B"/>
    <w:rsid w:val="007D4920"/>
    <w:rsid w:val="00820038"/>
    <w:rsid w:val="0084180C"/>
    <w:rsid w:val="00884298"/>
    <w:rsid w:val="008929E9"/>
    <w:rsid w:val="008A60C4"/>
    <w:rsid w:val="008B093E"/>
    <w:rsid w:val="008E3BFF"/>
    <w:rsid w:val="008E5F12"/>
    <w:rsid w:val="008E7F0B"/>
    <w:rsid w:val="0093099E"/>
    <w:rsid w:val="00933F76"/>
    <w:rsid w:val="0093437C"/>
    <w:rsid w:val="009513AE"/>
    <w:rsid w:val="00957BB5"/>
    <w:rsid w:val="00975AA6"/>
    <w:rsid w:val="00993E74"/>
    <w:rsid w:val="00A149B8"/>
    <w:rsid w:val="00A159E6"/>
    <w:rsid w:val="00A22F05"/>
    <w:rsid w:val="00A7059C"/>
    <w:rsid w:val="00A949F6"/>
    <w:rsid w:val="00AB3211"/>
    <w:rsid w:val="00AC4FE5"/>
    <w:rsid w:val="00B57B09"/>
    <w:rsid w:val="00B625A7"/>
    <w:rsid w:val="00BD7570"/>
    <w:rsid w:val="00BE09A2"/>
    <w:rsid w:val="00BE55F7"/>
    <w:rsid w:val="00BF342D"/>
    <w:rsid w:val="00C53480"/>
    <w:rsid w:val="00C63833"/>
    <w:rsid w:val="00C9065D"/>
    <w:rsid w:val="00C92956"/>
    <w:rsid w:val="00CA5B97"/>
    <w:rsid w:val="00D0516A"/>
    <w:rsid w:val="00D07A85"/>
    <w:rsid w:val="00DD43DA"/>
    <w:rsid w:val="00DF377D"/>
    <w:rsid w:val="00E243A4"/>
    <w:rsid w:val="00E51898"/>
    <w:rsid w:val="00E61621"/>
    <w:rsid w:val="00EA4B37"/>
    <w:rsid w:val="00ED0827"/>
    <w:rsid w:val="00F405EA"/>
    <w:rsid w:val="00F437EE"/>
    <w:rsid w:val="00F55215"/>
    <w:rsid w:val="00F7666D"/>
    <w:rsid w:val="00F87A85"/>
    <w:rsid w:val="00F9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9D27"/>
  <w15:docId w15:val="{427E89AD-2123-4F21-B589-46CAF924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15</cp:revision>
  <cp:lastPrinted>2023-05-12T05:21:00Z</cp:lastPrinted>
  <dcterms:created xsi:type="dcterms:W3CDTF">2023-05-12T10:18:00Z</dcterms:created>
  <dcterms:modified xsi:type="dcterms:W3CDTF">2023-09-05T09:52:00Z</dcterms:modified>
</cp:coreProperties>
</file>