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494A60" w:rsidRDefault="007E1549" w:rsidP="00B516F2">
      <w:pPr>
        <w:rPr>
          <w:sz w:val="28"/>
          <w:szCs w:val="28"/>
        </w:rPr>
      </w:pPr>
    </w:p>
    <w:p w:rsidR="00C83E19" w:rsidRDefault="00C83E19" w:rsidP="00C83E19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EC6967">
        <w:rPr>
          <w:sz w:val="28"/>
          <w:szCs w:val="28"/>
        </w:rPr>
        <w:t>19</w:t>
      </w:r>
      <w:r w:rsidRPr="00494A60">
        <w:rPr>
          <w:sz w:val="28"/>
          <w:szCs w:val="28"/>
        </w:rPr>
        <w:t>.</w:t>
      </w:r>
      <w:r w:rsidR="00692E79">
        <w:rPr>
          <w:sz w:val="28"/>
          <w:szCs w:val="28"/>
        </w:rPr>
        <w:t>01</w:t>
      </w:r>
      <w:r w:rsidR="007E1549" w:rsidRPr="00494A60">
        <w:rPr>
          <w:sz w:val="28"/>
          <w:szCs w:val="28"/>
        </w:rPr>
        <w:t>.202</w:t>
      </w:r>
      <w:r w:rsidR="00692E79">
        <w:rPr>
          <w:sz w:val="28"/>
          <w:szCs w:val="28"/>
        </w:rPr>
        <w:t>3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EC6967">
        <w:rPr>
          <w:sz w:val="28"/>
          <w:szCs w:val="28"/>
        </w:rPr>
        <w:t>45</w:t>
      </w:r>
    </w:p>
    <w:p w:rsidR="007E1549" w:rsidRPr="00B9139C" w:rsidRDefault="007E1549" w:rsidP="00AE3834">
      <w:pPr>
        <w:rPr>
          <w:b/>
          <w:i/>
          <w:sz w:val="28"/>
          <w:szCs w:val="28"/>
        </w:rPr>
      </w:pPr>
    </w:p>
    <w:p w:rsidR="00FD250D" w:rsidRPr="00EC6967" w:rsidRDefault="00FD250D" w:rsidP="00EC696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CE2FB4" w:rsidRPr="00EC6967" w:rsidRDefault="00CE2FB4" w:rsidP="00EC6967">
      <w:pPr>
        <w:rPr>
          <w:b/>
          <w:i/>
          <w:sz w:val="26"/>
          <w:szCs w:val="26"/>
        </w:rPr>
      </w:pPr>
    </w:p>
    <w:p w:rsidR="00EC6967" w:rsidRDefault="00EC6967" w:rsidP="00EC6967">
      <w:pPr>
        <w:pStyle w:val="af5"/>
        <w:widowControl w:val="0"/>
        <w:spacing w:before="0" w:beforeAutospacing="0" w:after="0"/>
        <w:jc w:val="center"/>
        <w:rPr>
          <w:b/>
          <w:i/>
          <w:sz w:val="26"/>
          <w:szCs w:val="26"/>
        </w:rPr>
      </w:pPr>
      <w:r w:rsidRPr="00EC6967">
        <w:rPr>
          <w:rFonts w:eastAsia="Calibri"/>
          <w:b/>
          <w:i/>
          <w:sz w:val="26"/>
          <w:szCs w:val="26"/>
          <w:lang w:eastAsia="en-US"/>
        </w:rPr>
        <w:t xml:space="preserve">Об утверждении Административного регламента </w:t>
      </w:r>
      <w:r w:rsidRPr="00EC6967">
        <w:rPr>
          <w:rFonts w:eastAsia="SimSun"/>
          <w:b/>
          <w:i/>
          <w:sz w:val="26"/>
          <w:szCs w:val="26"/>
          <w:lang w:eastAsia="zh-CN"/>
        </w:rPr>
        <w:t>по предоставлению муниципальной услуги «</w:t>
      </w:r>
      <w:r w:rsidRPr="00EC6967">
        <w:rPr>
          <w:b/>
          <w:i/>
          <w:sz w:val="26"/>
          <w:szCs w:val="26"/>
        </w:rPr>
        <w:t>Предоставление доступа</w:t>
      </w:r>
      <w:r>
        <w:rPr>
          <w:b/>
          <w:i/>
          <w:sz w:val="26"/>
          <w:szCs w:val="26"/>
        </w:rPr>
        <w:t xml:space="preserve"> </w:t>
      </w:r>
      <w:r w:rsidRPr="00EC6967">
        <w:rPr>
          <w:b/>
          <w:i/>
          <w:sz w:val="26"/>
          <w:szCs w:val="26"/>
        </w:rPr>
        <w:t xml:space="preserve">к оцифрованным изданиям, хранящимся в библиотеках, в том числе к фонду редких книг, с учетом </w:t>
      </w:r>
    </w:p>
    <w:p w:rsidR="00EC6967" w:rsidRDefault="00EC6967" w:rsidP="00EC6967">
      <w:pPr>
        <w:pStyle w:val="af5"/>
        <w:widowControl w:val="0"/>
        <w:spacing w:before="0" w:beforeAutospacing="0" w:after="0"/>
        <w:jc w:val="center"/>
        <w:rPr>
          <w:b/>
          <w:i/>
          <w:sz w:val="26"/>
          <w:szCs w:val="26"/>
        </w:rPr>
      </w:pPr>
      <w:r w:rsidRPr="00EC6967">
        <w:rPr>
          <w:b/>
          <w:i/>
          <w:sz w:val="26"/>
          <w:szCs w:val="26"/>
        </w:rPr>
        <w:t xml:space="preserve">соблюдения требований законодательства Российской Федерации </w:t>
      </w:r>
    </w:p>
    <w:p w:rsidR="00EC6967" w:rsidRPr="00EC6967" w:rsidRDefault="00EC6967" w:rsidP="00EC6967">
      <w:pPr>
        <w:pStyle w:val="af5"/>
        <w:widowControl w:val="0"/>
        <w:spacing w:before="0" w:beforeAutospacing="0" w:after="0"/>
        <w:jc w:val="center"/>
        <w:rPr>
          <w:b/>
          <w:i/>
          <w:sz w:val="26"/>
          <w:szCs w:val="26"/>
        </w:rPr>
      </w:pPr>
      <w:r w:rsidRPr="00EC6967">
        <w:rPr>
          <w:b/>
          <w:i/>
          <w:sz w:val="26"/>
          <w:szCs w:val="26"/>
        </w:rPr>
        <w:t>об авторских и смежных правах</w:t>
      </w:r>
      <w:r w:rsidRPr="00EC6967">
        <w:rPr>
          <w:rFonts w:eastAsia="SimSun"/>
          <w:b/>
          <w:i/>
          <w:sz w:val="26"/>
          <w:szCs w:val="26"/>
          <w:lang w:eastAsia="zh-CN"/>
        </w:rPr>
        <w:t>»</w:t>
      </w:r>
    </w:p>
    <w:p w:rsidR="00EC6967" w:rsidRPr="00EC6967" w:rsidRDefault="00EC6967" w:rsidP="00EC6967">
      <w:pPr>
        <w:pStyle w:val="af5"/>
        <w:spacing w:before="0" w:beforeAutospacing="0" w:after="0"/>
        <w:jc w:val="center"/>
        <w:rPr>
          <w:rFonts w:eastAsia="Calibri"/>
          <w:sz w:val="26"/>
          <w:szCs w:val="26"/>
          <w:lang w:eastAsia="en-US"/>
        </w:rPr>
      </w:pPr>
    </w:p>
    <w:p w:rsidR="00EC6967" w:rsidRPr="00EC6967" w:rsidRDefault="00EC6967" w:rsidP="00EC6967">
      <w:pPr>
        <w:pStyle w:val="af5"/>
        <w:spacing w:before="0" w:beforeAutospacing="0" w:after="0"/>
        <w:jc w:val="center"/>
        <w:rPr>
          <w:rFonts w:eastAsia="Calibri"/>
          <w:sz w:val="26"/>
          <w:szCs w:val="26"/>
          <w:lang w:eastAsia="en-US"/>
        </w:rPr>
      </w:pPr>
    </w:p>
    <w:p w:rsidR="00EC6967" w:rsidRPr="00EC6967" w:rsidRDefault="00EC6967" w:rsidP="00EC69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6967">
        <w:rPr>
          <w:rFonts w:eastAsia="Calibri"/>
          <w:sz w:val="26"/>
          <w:szCs w:val="26"/>
          <w:lang w:eastAsia="en-US"/>
        </w:rPr>
        <w:t xml:space="preserve">В 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>соответствии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 xml:space="preserve"> с 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 xml:space="preserve">Федеральным </w:t>
      </w:r>
      <w:r>
        <w:rPr>
          <w:rFonts w:eastAsia="Calibri"/>
          <w:sz w:val="26"/>
          <w:szCs w:val="26"/>
          <w:lang w:eastAsia="en-US"/>
        </w:rPr>
        <w:t xml:space="preserve">  </w:t>
      </w:r>
      <w:hyperlink r:id="rId8" w:history="1">
        <w:r w:rsidRPr="00EC6967">
          <w:rPr>
            <w:rFonts w:eastAsia="Calibri"/>
            <w:sz w:val="26"/>
            <w:szCs w:val="26"/>
            <w:lang w:eastAsia="en-US"/>
          </w:rPr>
          <w:t>законом</w:t>
        </w:r>
      </w:hyperlink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 xml:space="preserve"> от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27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>июля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 2010 г.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>№210-ФЗ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 xml:space="preserve"> «Об организации предоставления государственных и муниципальных услуг», </w:t>
      </w:r>
      <w:hyperlink r:id="rId9" w:history="1">
        <w:r w:rsidRPr="00EC6967">
          <w:rPr>
            <w:rFonts w:eastAsia="Calibri"/>
            <w:sz w:val="26"/>
            <w:szCs w:val="26"/>
            <w:lang w:eastAsia="en-US"/>
          </w:rPr>
          <w:t>Постановлением</w:t>
        </w:r>
      </w:hyperlink>
      <w:r w:rsidRPr="00EC696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  </w:t>
      </w:r>
      <w:r w:rsidRPr="00EC6967">
        <w:rPr>
          <w:rFonts w:eastAsia="Calibri"/>
          <w:sz w:val="26"/>
          <w:szCs w:val="26"/>
          <w:lang w:eastAsia="en-US"/>
        </w:rPr>
        <w:t>Правительства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Российской 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>Федерации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от 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 xml:space="preserve">13.06.2018 </w:t>
      </w:r>
      <w:r>
        <w:rPr>
          <w:rFonts w:eastAsia="Calibri"/>
          <w:sz w:val="26"/>
          <w:szCs w:val="26"/>
          <w:lang w:eastAsia="en-US"/>
        </w:rPr>
        <w:t xml:space="preserve">   </w:t>
      </w:r>
      <w:r w:rsidRPr="00EC6967">
        <w:rPr>
          <w:rFonts w:eastAsia="Calibri"/>
          <w:sz w:val="26"/>
          <w:szCs w:val="26"/>
          <w:lang w:eastAsia="en-US"/>
        </w:rPr>
        <w:t>№676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EC6967">
        <w:rPr>
          <w:rFonts w:eastAsia="Calibri"/>
          <w:sz w:val="26"/>
          <w:szCs w:val="26"/>
          <w:lang w:eastAsia="en-US"/>
        </w:rPr>
        <w:t xml:space="preserve">«О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C6967">
        <w:rPr>
          <w:rFonts w:eastAsia="Calibri"/>
          <w:sz w:val="26"/>
          <w:szCs w:val="26"/>
          <w:lang w:eastAsia="en-US"/>
        </w:rPr>
        <w:t xml:space="preserve">внесении изменений в некоторые акты Правительства Российской Федерации в связи с оптимизацией порядка разработки и утверждения административных </w:t>
      </w:r>
      <w:proofErr w:type="gramStart"/>
      <w:r w:rsidRPr="00EC6967">
        <w:rPr>
          <w:rFonts w:eastAsia="Calibri"/>
          <w:sz w:val="26"/>
          <w:szCs w:val="26"/>
          <w:lang w:eastAsia="en-US"/>
        </w:rPr>
        <w:t xml:space="preserve">регламентов» и </w:t>
      </w:r>
      <w:hyperlink r:id="rId10" w:history="1">
        <w:r w:rsidRPr="00EC6967">
          <w:rPr>
            <w:rFonts w:eastAsia="Calibri"/>
            <w:sz w:val="26"/>
            <w:szCs w:val="26"/>
            <w:lang w:eastAsia="en-US"/>
          </w:rPr>
          <w:t>постановлением</w:t>
        </w:r>
      </w:hyperlink>
      <w:r w:rsidRPr="00EC6967">
        <w:rPr>
          <w:rFonts w:eastAsia="Calibri"/>
          <w:sz w:val="26"/>
          <w:szCs w:val="26"/>
          <w:lang w:eastAsia="en-US"/>
        </w:rPr>
        <w:t xml:space="preserve"> Правительства Свердловской области от 17.10.2018 №697-ПП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</w:t>
      </w:r>
      <w:proofErr w:type="gramEnd"/>
      <w:r w:rsidRPr="00EC6967">
        <w:rPr>
          <w:rFonts w:eastAsia="Calibri"/>
          <w:sz w:val="26"/>
          <w:szCs w:val="26"/>
          <w:lang w:eastAsia="en-US"/>
        </w:rPr>
        <w:t xml:space="preserve"> округа», администрация Березовского городского округа</w:t>
      </w:r>
    </w:p>
    <w:p w:rsidR="00EC6967" w:rsidRPr="00EC6967" w:rsidRDefault="00EC6967" w:rsidP="00EC6967">
      <w:pPr>
        <w:tabs>
          <w:tab w:val="left" w:pos="1134"/>
        </w:tabs>
        <w:jc w:val="both"/>
        <w:rPr>
          <w:rFonts w:eastAsia="Calibri"/>
          <w:sz w:val="26"/>
          <w:szCs w:val="26"/>
          <w:lang w:eastAsia="en-US"/>
        </w:rPr>
      </w:pPr>
      <w:r w:rsidRPr="00EC6967">
        <w:rPr>
          <w:rFonts w:eastAsia="Calibri"/>
          <w:sz w:val="26"/>
          <w:szCs w:val="26"/>
          <w:lang w:eastAsia="en-US"/>
        </w:rPr>
        <w:t>ПОСТАНОВЛЯЕТ:</w:t>
      </w:r>
    </w:p>
    <w:p w:rsidR="00EC6967" w:rsidRPr="00EC6967" w:rsidRDefault="00EC6967" w:rsidP="00EC6967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6967">
        <w:rPr>
          <w:sz w:val="26"/>
          <w:szCs w:val="26"/>
        </w:rPr>
        <w:t xml:space="preserve">1.Утвердить Административный регламент </w:t>
      </w:r>
      <w:r w:rsidRPr="00EC6967">
        <w:rPr>
          <w:rFonts w:eastAsia="SimSun"/>
          <w:sz w:val="26"/>
          <w:szCs w:val="26"/>
          <w:lang w:eastAsia="zh-CN"/>
        </w:rPr>
        <w:t>по предоставлению муниципальной услуги «</w:t>
      </w:r>
      <w:r w:rsidRPr="00EC6967">
        <w:rPr>
          <w:sz w:val="26"/>
          <w:szCs w:val="26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EC6967">
        <w:rPr>
          <w:rFonts w:eastAsia="SimSun"/>
          <w:sz w:val="26"/>
          <w:szCs w:val="26"/>
          <w:lang w:eastAsia="zh-CN"/>
        </w:rPr>
        <w:t xml:space="preserve">» </w:t>
      </w:r>
      <w:r w:rsidRPr="00EC6967">
        <w:rPr>
          <w:sz w:val="26"/>
          <w:szCs w:val="26"/>
        </w:rPr>
        <w:t>(прилагается).</w:t>
      </w:r>
    </w:p>
    <w:p w:rsidR="00EC6967" w:rsidRPr="00EC6967" w:rsidRDefault="00EC6967" w:rsidP="00EC6967">
      <w:pPr>
        <w:ind w:firstLine="709"/>
        <w:jc w:val="both"/>
        <w:rPr>
          <w:sz w:val="26"/>
          <w:szCs w:val="26"/>
        </w:rPr>
      </w:pPr>
      <w:r w:rsidRPr="00EC6967">
        <w:rPr>
          <w:sz w:val="26"/>
          <w:szCs w:val="26"/>
        </w:rPr>
        <w:t>2.Считать утратившим силу постановление администрации Березовского городского округа от 28.05.2019 №429 «Об утверждении Административного регламента по предоставлению муниципальной услуги «Предоставление доступа к справочно-поисковому аппарату библиотек, базам данных».</w:t>
      </w:r>
    </w:p>
    <w:p w:rsidR="00EC6967" w:rsidRPr="00EC6967" w:rsidRDefault="00EC6967" w:rsidP="00EC6967">
      <w:pPr>
        <w:ind w:firstLine="709"/>
        <w:jc w:val="both"/>
        <w:rPr>
          <w:sz w:val="26"/>
          <w:szCs w:val="26"/>
        </w:rPr>
      </w:pPr>
      <w:r w:rsidRPr="00EC6967">
        <w:rPr>
          <w:sz w:val="26"/>
          <w:szCs w:val="26"/>
        </w:rPr>
        <w:t xml:space="preserve">3.Опубликовать </w:t>
      </w:r>
      <w:r>
        <w:rPr>
          <w:sz w:val="26"/>
          <w:szCs w:val="26"/>
        </w:rPr>
        <w:t>настоящее</w:t>
      </w:r>
      <w:r w:rsidRPr="00EC6967">
        <w:rPr>
          <w:sz w:val="26"/>
          <w:szCs w:val="26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C6967">
        <w:rPr>
          <w:sz w:val="26"/>
          <w:szCs w:val="26"/>
        </w:rPr>
        <w:t>березовский</w:t>
      </w:r>
      <w:proofErr w:type="gramStart"/>
      <w:r w:rsidRPr="00EC6967">
        <w:rPr>
          <w:sz w:val="26"/>
          <w:szCs w:val="26"/>
        </w:rPr>
        <w:t>.р</w:t>
      </w:r>
      <w:proofErr w:type="gramEnd"/>
      <w:r w:rsidRPr="00EC6967">
        <w:rPr>
          <w:sz w:val="26"/>
          <w:szCs w:val="26"/>
        </w:rPr>
        <w:t>ф</w:t>
      </w:r>
      <w:proofErr w:type="spellEnd"/>
      <w:r w:rsidRPr="00EC6967">
        <w:rPr>
          <w:sz w:val="26"/>
          <w:szCs w:val="26"/>
        </w:rPr>
        <w:t>).</w:t>
      </w:r>
    </w:p>
    <w:p w:rsidR="00EC6967" w:rsidRDefault="00EC6967" w:rsidP="00EC6967">
      <w:pPr>
        <w:jc w:val="both"/>
        <w:rPr>
          <w:sz w:val="26"/>
          <w:szCs w:val="26"/>
        </w:rPr>
      </w:pPr>
    </w:p>
    <w:p w:rsidR="00EC6967" w:rsidRPr="00EC6967" w:rsidRDefault="00EC6967" w:rsidP="00EC6967">
      <w:pPr>
        <w:jc w:val="both"/>
        <w:rPr>
          <w:sz w:val="26"/>
          <w:szCs w:val="26"/>
        </w:rPr>
      </w:pPr>
      <w:bookmarkStart w:id="10" w:name="_GoBack"/>
      <w:bookmarkEnd w:id="10"/>
    </w:p>
    <w:bookmarkEnd w:id="0"/>
    <w:p w:rsidR="00AD56E4" w:rsidRPr="00EC6967" w:rsidRDefault="00AD56E4" w:rsidP="00552C0A">
      <w:pPr>
        <w:jc w:val="both"/>
        <w:rPr>
          <w:sz w:val="26"/>
          <w:szCs w:val="26"/>
        </w:rPr>
      </w:pPr>
      <w:r w:rsidRPr="00EC6967">
        <w:rPr>
          <w:sz w:val="26"/>
          <w:szCs w:val="26"/>
        </w:rPr>
        <w:t>Глава Березовского городского округа,</w:t>
      </w:r>
    </w:p>
    <w:p w:rsidR="00EE0E32" w:rsidRPr="00EC6967" w:rsidRDefault="00AD56E4" w:rsidP="00552C0A">
      <w:pPr>
        <w:jc w:val="both"/>
        <w:rPr>
          <w:sz w:val="26"/>
          <w:szCs w:val="26"/>
        </w:rPr>
      </w:pPr>
      <w:r w:rsidRPr="00EC6967">
        <w:rPr>
          <w:sz w:val="26"/>
          <w:szCs w:val="26"/>
        </w:rPr>
        <w:lastRenderedPageBreak/>
        <w:t xml:space="preserve">глава администрации                                                    </w:t>
      </w:r>
      <w:r w:rsidR="0097447B" w:rsidRPr="00EC6967">
        <w:rPr>
          <w:sz w:val="26"/>
          <w:szCs w:val="26"/>
        </w:rPr>
        <w:t xml:space="preserve">                                </w:t>
      </w:r>
      <w:r w:rsidR="00EC6967">
        <w:rPr>
          <w:sz w:val="26"/>
          <w:szCs w:val="26"/>
        </w:rPr>
        <w:t xml:space="preserve">           </w:t>
      </w:r>
      <w:r w:rsidRPr="00EC6967">
        <w:rPr>
          <w:sz w:val="26"/>
          <w:szCs w:val="26"/>
        </w:rPr>
        <w:t>Е.Р</w:t>
      </w:r>
      <w:r w:rsidR="00EE0E32" w:rsidRPr="00EC6967">
        <w:rPr>
          <w:sz w:val="26"/>
          <w:szCs w:val="26"/>
        </w:rPr>
        <w:t xml:space="preserve">. </w:t>
      </w:r>
      <w:r w:rsidRPr="00EC6967">
        <w:rPr>
          <w:sz w:val="26"/>
          <w:szCs w:val="26"/>
        </w:rPr>
        <w:t>Писцов</w:t>
      </w:r>
    </w:p>
    <w:p w:rsidR="00EE0E32" w:rsidRPr="00EC6967" w:rsidRDefault="00EE0E32" w:rsidP="00552C0A">
      <w:pPr>
        <w:jc w:val="both"/>
        <w:rPr>
          <w:sz w:val="26"/>
          <w:szCs w:val="26"/>
        </w:rPr>
      </w:pPr>
      <w:r w:rsidRPr="00EC6967">
        <w:rPr>
          <w:sz w:val="26"/>
          <w:szCs w:val="26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EC6967" w:rsidRDefault="00EE0E32" w:rsidP="00552C0A">
      <w:pPr>
        <w:jc w:val="both"/>
        <w:rPr>
          <w:sz w:val="26"/>
          <w:szCs w:val="26"/>
        </w:rPr>
      </w:pPr>
    </w:p>
    <w:p w:rsidR="00B80895" w:rsidRPr="00EC6967" w:rsidRDefault="00B80895" w:rsidP="00552C0A">
      <w:pPr>
        <w:jc w:val="both"/>
        <w:rPr>
          <w:sz w:val="26"/>
          <w:szCs w:val="26"/>
        </w:rPr>
      </w:pPr>
    </w:p>
    <w:sectPr w:rsidR="00B80895" w:rsidRPr="00EC6967" w:rsidSect="002C445E">
      <w:headerReference w:type="default" r:id="rId11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BD7" w:rsidRDefault="003A7BD7" w:rsidP="00102EBC">
      <w:r>
        <w:separator/>
      </w:r>
    </w:p>
  </w:endnote>
  <w:endnote w:type="continuationSeparator" w:id="0">
    <w:p w:rsidR="003A7BD7" w:rsidRDefault="003A7BD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BD7" w:rsidRDefault="003A7BD7" w:rsidP="00102EBC">
      <w:r>
        <w:separator/>
      </w:r>
    </w:p>
  </w:footnote>
  <w:footnote w:type="continuationSeparator" w:id="0">
    <w:p w:rsidR="003A7BD7" w:rsidRDefault="003A7BD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8E3DFB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C83E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7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6"/>
  </w:num>
  <w:num w:numId="14">
    <w:abstractNumId w:val="32"/>
  </w:num>
  <w:num w:numId="15">
    <w:abstractNumId w:val="14"/>
  </w:num>
  <w:num w:numId="16">
    <w:abstractNumId w:val="29"/>
  </w:num>
  <w:num w:numId="17">
    <w:abstractNumId w:val="9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2"/>
  </w:num>
  <w:num w:numId="27">
    <w:abstractNumId w:val="3"/>
  </w:num>
  <w:num w:numId="28">
    <w:abstractNumId w:val="13"/>
  </w:num>
  <w:num w:numId="29">
    <w:abstractNumId w:val="30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1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BD7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3DFB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3E19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967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864&amp;dst=100094&amp;field=134&amp;date=16.12.20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1&amp;n=303618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1637&amp;date=16.1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A57E4-7372-4F7A-BCEF-34E5E9B3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931</cp:revision>
  <cp:lastPrinted>2023-01-13T07:41:00Z</cp:lastPrinted>
  <dcterms:created xsi:type="dcterms:W3CDTF">2021-03-02T04:05:00Z</dcterms:created>
  <dcterms:modified xsi:type="dcterms:W3CDTF">2023-01-30T05:16:00Z</dcterms:modified>
</cp:coreProperties>
</file>