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6C" w:rsidRPr="00BD1BA5" w:rsidRDefault="00BD1BA5" w:rsidP="00BD1BA5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bookmarkStart w:id="0" w:name="_Toc109924851"/>
      <w:r>
        <w:rPr>
          <w:b w:val="0"/>
        </w:rPr>
        <w:t xml:space="preserve"> </w:t>
      </w:r>
      <w:r w:rsidR="003A1651" w:rsidRPr="00BD1BA5">
        <w:rPr>
          <w:b w:val="0"/>
        </w:rPr>
        <w:t>Приложение №</w:t>
      </w:r>
      <w:r w:rsidR="00781E6C" w:rsidRPr="00BD1BA5">
        <w:rPr>
          <w:b w:val="0"/>
        </w:rPr>
        <w:t>3</w:t>
      </w:r>
      <w:bookmarkEnd w:id="0"/>
    </w:p>
    <w:p w:rsidR="00781E6C" w:rsidRPr="00BD1BA5" w:rsidRDefault="00BD1BA5" w:rsidP="00BD1BA5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781E6C" w:rsidRPr="00BD1BA5">
        <w:rPr>
          <w:b w:val="0"/>
        </w:rPr>
        <w:t xml:space="preserve">к административному регламенту </w:t>
      </w:r>
    </w:p>
    <w:p w:rsidR="003A1651" w:rsidRPr="00BD1BA5" w:rsidRDefault="003A1651" w:rsidP="003A1651">
      <w:pPr>
        <w:pStyle w:val="3"/>
        <w:keepNext/>
        <w:keepLines/>
        <w:widowControl/>
        <w:shd w:val="clear" w:color="auto" w:fill="auto"/>
        <w:spacing w:line="240" w:lineRule="auto"/>
        <w:ind w:left="5812" w:firstLine="0"/>
        <w:outlineLvl w:val="9"/>
        <w:rPr>
          <w:b w:val="0"/>
        </w:rPr>
      </w:pPr>
    </w:p>
    <w:p w:rsidR="003A1651" w:rsidRPr="00BD1BA5" w:rsidRDefault="003A1651" w:rsidP="003A1651">
      <w:pPr>
        <w:pStyle w:val="3"/>
        <w:keepNext/>
        <w:keepLines/>
        <w:widowControl/>
        <w:shd w:val="clear" w:color="auto" w:fill="auto"/>
        <w:spacing w:line="240" w:lineRule="auto"/>
        <w:ind w:left="5812" w:firstLine="0"/>
        <w:outlineLvl w:val="9"/>
        <w:rPr>
          <w:b w:val="0"/>
        </w:rPr>
      </w:pPr>
    </w:p>
    <w:p w:rsidR="003A1651" w:rsidRPr="00BD1BA5" w:rsidRDefault="003A1651" w:rsidP="003A1651">
      <w:pPr>
        <w:pStyle w:val="3"/>
        <w:keepNext/>
        <w:keepLines/>
        <w:widowControl/>
        <w:shd w:val="clear" w:color="auto" w:fill="auto"/>
        <w:spacing w:line="240" w:lineRule="auto"/>
        <w:ind w:left="5812" w:firstLine="0"/>
        <w:outlineLvl w:val="9"/>
        <w:rPr>
          <w:b w:val="0"/>
        </w:rPr>
      </w:pPr>
    </w:p>
    <w:p w:rsidR="00781E6C" w:rsidRPr="003A1651" w:rsidRDefault="00781E6C" w:rsidP="003A1651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BD1BA5">
        <w:rPr>
          <w:rFonts w:ascii="Times New Roman" w:eastAsia="Times New Roman" w:hAnsi="Times New Roman" w:cs="Times New Roman"/>
          <w:color w:val="auto"/>
          <w:lang w:bidi="ar-SA"/>
        </w:rPr>
        <w:t>РАЗРЕШЕНИЕ №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_______</w:t>
      </w:r>
    </w:p>
    <w:p w:rsidR="00781E6C" w:rsidRPr="003A1651" w:rsidRDefault="00781E6C" w:rsidP="003A1651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на осуществление земляных работ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hAnsi="Times New Roman" w:cs="Times New Roman"/>
        </w:rPr>
      </w:pP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г.Березовский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</w:t>
      </w:r>
      <w:proofErr w:type="gram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  «</w:t>
      </w:r>
      <w:proofErr w:type="gram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___» __________ 20   г.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(организация, выполняющая работы, ее адрес, № телефона)</w:t>
      </w:r>
    </w:p>
    <w:p w:rsidR="00781E6C" w:rsidRPr="003A1651" w:rsidRDefault="00781E6C" w:rsidP="003A1651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(ответственный за производство работ, должность, ФИО)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Точное место раскопок: 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по улице, переулку: 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Условия производства </w:t>
      </w:r>
      <w:proofErr w:type="gram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работ:  _</w:t>
      </w:r>
      <w:proofErr w:type="gram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планируемых работ)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Согласование с АО «Газпром 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>распределение Екатеринбург» (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г.Березовский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ул.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Строителей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, 10б)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 (подпись, дата)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Согласо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>вание  с</w:t>
      </w:r>
      <w:proofErr w:type="gramEnd"/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  ЦОВЛС  ОАО  «Ростелеком»  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г.Екатеринбург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ул.Космонавтов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101а, тел.: 307-15-25) 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 (подпись, дата)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Согласования с АО «УЭС» или ОАО «МРСК - Урала» - «Свердловэнерго» (по принадлежности)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 (подпись, дата)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Согласования с МКУ «Благоустройство и ЖКХ» (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г.Березовский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ул.Строителей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, 7, каб.2)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</w:t>
      </w:r>
      <w:proofErr w:type="gram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_  (</w:t>
      </w:r>
      <w:proofErr w:type="gram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подпись, дата)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Согласования с отделом ЖКХ администрации Березовского городского округа (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г.Бе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>резовский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,                 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ул.Строителей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>, 4, каб.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509,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510)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Согласование с организациями 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водоканализационного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хозяйства: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МУП БВКХ «Водоканал» (в грани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цах г. Березовский, поселков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п.Старопышминск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п.Сарапулка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Монетный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>Молодежный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, п.Ключевск,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Островное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ООО «Лосинн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ое ЖКХ» (в границах поселков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п.Лосиный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п.Солнечный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п.Лубяной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Безречный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BD1BA5">
        <w:rPr>
          <w:rFonts w:ascii="Times New Roman" w:eastAsia="Times New Roman" w:hAnsi="Times New Roman" w:cs="Times New Roman"/>
          <w:color w:val="auto"/>
          <w:lang w:bidi="ar-SA"/>
        </w:rPr>
        <w:t xml:space="preserve">ОО «Аква-Сервис» (в границах </w:t>
      </w:r>
      <w:proofErr w:type="spellStart"/>
      <w:r w:rsidR="00BD1BA5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Кедровка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Согласование с тепло-сетевыми организациями: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БМУП «Березовские тепловые сети» (в границах зоны теплоснабжения котельных: «НБП», «Южная», «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Шиловка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», «Овощное», «Еловая», «Металлистов, 2а», «Монетный», «Молодежный»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>, «Березовская», «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Островное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»)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ПАО «Т Плюс» (в границах зоны теплоснабжения Ново-Свердловская ТЭЦ на территории  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г.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Березовского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ООО «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Теплоинвест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» (в границах зоны теплоснабжения котельной «Транспортников, 41»)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ООО «Березовский рудник» (в границах зоны теплоснабжения котельной «Северная»)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ООО «Теплоэнергетическая компания» (в границах зоны теплоснабжения котельной «Уют-Сити»)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ООО «Логос-Плюс» (в границах зоны теплоснабжения котельной «Леонтьева, 11а»)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ООО «Энергоресурс» (в границах теплоснабжения к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>отельных: «Свободы, 110а», «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Лосиный</w:t>
      </w:r>
      <w:proofErr w:type="spellEnd"/>
      <w:proofErr w:type="gram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»,   </w:t>
      </w:r>
      <w:proofErr w:type="gram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          «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Сарапулка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№1», «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Сарапулка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№2»)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ООО «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Энергогарант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» (в грани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 xml:space="preserve">цах теплоснабжения котельной 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Кедровка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»)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hAnsi="Times New Roman" w:cs="Times New Roman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ЗАО УК «</w:t>
      </w:r>
      <w:proofErr w:type="spell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ГорСвет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(в границах теплоснабже</w:t>
      </w:r>
      <w:r w:rsidR="00BD1BA5">
        <w:rPr>
          <w:rFonts w:ascii="Times New Roman" w:eastAsia="Times New Roman" w:hAnsi="Times New Roman" w:cs="Times New Roman"/>
          <w:color w:val="auto"/>
          <w:lang w:bidi="ar-SA"/>
        </w:rPr>
        <w:t xml:space="preserve">ния котельных </w:t>
      </w:r>
      <w:proofErr w:type="spellStart"/>
      <w:r w:rsidR="00BD1BA5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>Монетный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>» (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ул.Лермонтова</w:t>
      </w:r>
      <w:proofErr w:type="spellEnd"/>
      <w:r w:rsidR="003A1651">
        <w:rPr>
          <w:rFonts w:ascii="Times New Roman" w:eastAsia="Times New Roman" w:hAnsi="Times New Roman" w:cs="Times New Roman"/>
          <w:color w:val="auto"/>
          <w:lang w:bidi="ar-SA"/>
        </w:rPr>
        <w:t>, 4а), «</w:t>
      </w:r>
      <w:proofErr w:type="spellStart"/>
      <w:proofErr w:type="gram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пос.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Ключевск</w:t>
      </w:r>
      <w:proofErr w:type="spellEnd"/>
      <w:proofErr w:type="gram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», «Котельная №2»)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ООО «Лосинное ЖКХ» (в границах зо</w:t>
      </w:r>
      <w:r w:rsidR="003A1651">
        <w:rPr>
          <w:rFonts w:ascii="Times New Roman" w:eastAsia="Times New Roman" w:hAnsi="Times New Roman" w:cs="Times New Roman"/>
          <w:color w:val="auto"/>
          <w:lang w:bidi="ar-SA"/>
        </w:rPr>
        <w:t>ны теплоснабжения котельной «</w:t>
      </w:r>
      <w:proofErr w:type="spellStart"/>
      <w:r w:rsidR="003A1651">
        <w:rPr>
          <w:rFonts w:ascii="Times New Roman" w:eastAsia="Times New Roman" w:hAnsi="Times New Roman" w:cs="Times New Roman"/>
          <w:color w:val="auto"/>
          <w:lang w:bidi="ar-SA"/>
        </w:rPr>
        <w:t>п.</w:t>
      </w:r>
      <w:r w:rsidRPr="003A1651">
        <w:rPr>
          <w:rFonts w:ascii="Times New Roman" w:eastAsia="Times New Roman" w:hAnsi="Times New Roman" w:cs="Times New Roman"/>
          <w:color w:val="auto"/>
          <w:lang w:bidi="ar-SA"/>
        </w:rPr>
        <w:t>Солнечный</w:t>
      </w:r>
      <w:proofErr w:type="spell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»)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__________________________ (подпись, дата)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Производство работ разрешено с    ___. ____.20___г. по __. ___. 20___г.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В случае проведения аварийных работ производство разрешено: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с ___. ____.20___г.  по __. ___. 20___г.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Работу производить во время с __</w:t>
      </w:r>
      <w:proofErr w:type="gram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_:_</w:t>
      </w:r>
      <w:proofErr w:type="gram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__ часов до ___:___ часов в  _____________ смен.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Работа должна быть начата и закончена в сроки, указанные в прилагаемом заявлении.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Работу производить с выполнением условий согласований, указанных в данном разрешении.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За нарушение Правил проектирования и прокладки подземных сетей на территории Березовского городского округа, условий настоящего разрешения (ордера) и согласованного проекта составляется административный протокол для привлечения виновных к ответственности: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Я, ________________________________________________________________________________</w:t>
      </w:r>
    </w:p>
    <w:p w:rsidR="00781E6C" w:rsidRPr="003A1651" w:rsidRDefault="00781E6C" w:rsidP="003A1651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(ФИО, должность, ответственного лица)</w:t>
      </w:r>
    </w:p>
    <w:p w:rsidR="00781E6C" w:rsidRPr="003A1651" w:rsidRDefault="00781E6C" w:rsidP="003A165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обязуюсь соблюдать все вышеуказанные условия и выполнить работу в срок, установленный в разрешении. За невыполнение обязательств по настоящему разрешению несу ответственность в административном или судебном порядке.</w:t>
      </w:r>
    </w:p>
    <w:p w:rsidR="00781E6C" w:rsidRPr="003A1651" w:rsidRDefault="00781E6C" w:rsidP="003A1651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_____________________________________________  </w:t>
      </w:r>
    </w:p>
    <w:p w:rsidR="00781E6C" w:rsidRPr="003A1651" w:rsidRDefault="00781E6C" w:rsidP="003A1651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</w:t>
      </w: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(подпись ответственного лица)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Главный архитектор 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Березовского городского округа    ______________________   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hAnsi="Times New Roman" w:cs="Times New Roman"/>
          <w:sz w:val="20"/>
          <w:szCs w:val="20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</w:t>
      </w:r>
      <w:r w:rsidRPr="003A165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</w:t>
      </w: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proofErr w:type="gramStart"/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подпись)   </w:t>
      </w:r>
      <w:proofErr w:type="gramEnd"/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</w:t>
      </w:r>
      <w:r w:rsid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</w:t>
      </w: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(расшифровка подписи) 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Заместитель главы администрации 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Березовского городского округа     ______________________   _____________________________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</w:t>
      </w:r>
      <w:r w:rsid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</w:t>
      </w: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proofErr w:type="gramStart"/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подпись)   </w:t>
      </w:r>
      <w:proofErr w:type="gramEnd"/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</w:t>
      </w:r>
      <w:r w:rsid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</w:t>
      </w: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(расшифровка подписи)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«___</w:t>
      </w:r>
      <w:proofErr w:type="gram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_»_</w:t>
      </w:r>
      <w:proofErr w:type="gram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__________20 ____                         М.П.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Благоустройство восстановлено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Отдел ЖКХ адми</w:t>
      </w:r>
      <w:bookmarkStart w:id="1" w:name="_GoBack"/>
      <w:bookmarkEnd w:id="1"/>
      <w:r w:rsidRPr="003A1651">
        <w:rPr>
          <w:rFonts w:ascii="Times New Roman" w:eastAsia="Times New Roman" w:hAnsi="Times New Roman" w:cs="Times New Roman"/>
          <w:color w:val="auto"/>
          <w:lang w:bidi="ar-SA"/>
        </w:rPr>
        <w:t>нистрации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Березовского городского округа                                                      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hAnsi="Times New Roman" w:cs="Times New Roman"/>
          <w:sz w:val="20"/>
          <w:szCs w:val="20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М.П.                                       </w:t>
      </w: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(Ф.И.О.)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«______</w:t>
      </w:r>
      <w:proofErr w:type="gram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_»_</w:t>
      </w:r>
      <w:proofErr w:type="gram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________________20    г.</w:t>
      </w:r>
    </w:p>
    <w:p w:rsidR="00781E6C" w:rsidRPr="003A1651" w:rsidRDefault="00781E6C" w:rsidP="003A1651">
      <w:pPr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suppressAutoHyphens w:val="0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Ордер закрыт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Отдел архитектуры и градостроительства 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администрации Березовского городского округа                          ____________________________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hAnsi="Times New Roman" w:cs="Times New Roman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М.П.                                       </w:t>
      </w:r>
      <w:r w:rsidRPr="003A16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(Ф.И.О.)</w:t>
      </w: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1E6C" w:rsidRPr="003A1651" w:rsidRDefault="00781E6C" w:rsidP="003A165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 w:rsidRPr="003A1651">
        <w:rPr>
          <w:rFonts w:ascii="Times New Roman" w:eastAsia="Times New Roman" w:hAnsi="Times New Roman" w:cs="Times New Roman"/>
          <w:color w:val="auto"/>
          <w:lang w:bidi="ar-SA"/>
        </w:rPr>
        <w:t>«______</w:t>
      </w:r>
      <w:proofErr w:type="gramStart"/>
      <w:r w:rsidRPr="003A1651">
        <w:rPr>
          <w:rFonts w:ascii="Times New Roman" w:eastAsia="Times New Roman" w:hAnsi="Times New Roman" w:cs="Times New Roman"/>
          <w:color w:val="auto"/>
          <w:lang w:bidi="ar-SA"/>
        </w:rPr>
        <w:t>_»_</w:t>
      </w:r>
      <w:proofErr w:type="gramEnd"/>
      <w:r w:rsidRPr="003A1651">
        <w:rPr>
          <w:rFonts w:ascii="Times New Roman" w:eastAsia="Times New Roman" w:hAnsi="Times New Roman" w:cs="Times New Roman"/>
          <w:color w:val="auto"/>
          <w:lang w:bidi="ar-SA"/>
        </w:rPr>
        <w:t>________________20    г.</w:t>
      </w:r>
    </w:p>
    <w:p w:rsidR="00490EAD" w:rsidRPr="003A1651" w:rsidRDefault="00490EAD" w:rsidP="003A1651">
      <w:pPr>
        <w:rPr>
          <w:rFonts w:ascii="Times New Roman" w:hAnsi="Times New Roman" w:cs="Times New Roman"/>
        </w:rPr>
      </w:pPr>
    </w:p>
    <w:sectPr w:rsidR="00490EAD" w:rsidRPr="003A1651" w:rsidSect="003A165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9E" w:rsidRDefault="00624E9E" w:rsidP="003A1651">
      <w:r>
        <w:separator/>
      </w:r>
    </w:p>
  </w:endnote>
  <w:endnote w:type="continuationSeparator" w:id="0">
    <w:p w:rsidR="00624E9E" w:rsidRDefault="00624E9E" w:rsidP="003A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9E" w:rsidRDefault="00624E9E" w:rsidP="003A1651">
      <w:r>
        <w:separator/>
      </w:r>
    </w:p>
  </w:footnote>
  <w:footnote w:type="continuationSeparator" w:id="0">
    <w:p w:rsidR="00624E9E" w:rsidRDefault="00624E9E" w:rsidP="003A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931099"/>
      <w:docPartObj>
        <w:docPartGallery w:val="Page Numbers (Top of Page)"/>
        <w:docPartUnique/>
      </w:docPartObj>
    </w:sdtPr>
    <w:sdtEndPr/>
    <w:sdtContent>
      <w:p w:rsidR="003A1651" w:rsidRDefault="003A16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BA5">
          <w:rPr>
            <w:noProof/>
          </w:rPr>
          <w:t>4</w:t>
        </w:r>
        <w:r>
          <w:fldChar w:fldCharType="end"/>
        </w:r>
      </w:p>
    </w:sdtContent>
  </w:sdt>
  <w:p w:rsidR="003A1651" w:rsidRDefault="003A16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3C"/>
    <w:rsid w:val="003A1651"/>
    <w:rsid w:val="003D013C"/>
    <w:rsid w:val="00490EAD"/>
    <w:rsid w:val="00624E9E"/>
    <w:rsid w:val="00781E6C"/>
    <w:rsid w:val="00BD1BA5"/>
    <w:rsid w:val="00F9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C2EF"/>
  <w15:chartTrackingRefBased/>
  <w15:docId w15:val="{84DA5E6F-6953-48DE-B043-E14F6B88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1E6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№3"/>
    <w:basedOn w:val="a"/>
    <w:rsid w:val="00781E6C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3A1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6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3A16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65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1392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2022-08-03T10:55:00Z</dcterms:created>
  <dcterms:modified xsi:type="dcterms:W3CDTF">2022-08-03T12:06:00Z</dcterms:modified>
</cp:coreProperties>
</file>