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D5" w:rsidRDefault="001530D5" w:rsidP="001530D5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96CC6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7634E"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00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686</w:t>
      </w:r>
    </w:p>
    <w:p w:rsidR="00123BD2" w:rsidRPr="00496CC6" w:rsidRDefault="00123BD2" w:rsidP="00496C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496CC6" w:rsidRDefault="00123BD2" w:rsidP="00496C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496CC6" w:rsidRDefault="00123BD2" w:rsidP="00496C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0070" w:rsidRDefault="005D0070" w:rsidP="005D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«Выдача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градостроительных планов земельных участков», утвержденный постановлением администрации Березовского городского округа от 28.04.2020  №379</w:t>
      </w:r>
    </w:p>
    <w:p w:rsidR="005D0070" w:rsidRDefault="005D0070" w:rsidP="005D00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0070" w:rsidRDefault="005D0070" w:rsidP="005D007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0070" w:rsidRDefault="005D0070" w:rsidP="005D00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Березовского городского округа, утвержденным</w:t>
      </w:r>
      <w:r w:rsidR="00E6721D" w:rsidRPr="00E6721D">
        <w:rPr>
          <w:rFonts w:ascii="Times New Roman" w:hAnsi="Times New Roman"/>
          <w:sz w:val="28"/>
          <w:szCs w:val="28"/>
        </w:rPr>
        <w:t xml:space="preserve"> </w:t>
      </w:r>
      <w:r w:rsidR="00E6721D">
        <w:rPr>
          <w:rFonts w:ascii="Times New Roman" w:hAnsi="Times New Roman"/>
          <w:sz w:val="28"/>
          <w:szCs w:val="28"/>
        </w:rPr>
        <w:t>Министерством строительства и развития инфраструктуры Свердловской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</w:rPr>
        <w:t>типовым Административным регламентом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«Выдача градостроительных паспортов объектам недвижимости», Распоряжением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Российской Федерации», протоколом №24 от 24.03.2020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в режиме видеоконференции с муниципальными образованиями, расположенными на территории Свердловской области 09 февраля 2020 г.,</w:t>
      </w:r>
    </w:p>
    <w:p w:rsidR="005D0070" w:rsidRDefault="005D0070" w:rsidP="005D00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ПОСТАНОВЛЯЕТ: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1.Внести изменения в Административный регламент </w:t>
      </w:r>
      <w:r>
        <w:rPr>
          <w:rFonts w:ascii="Times New Roman" w:hAnsi="Times New Roman" w:cs="Times New Roman"/>
          <w:bCs/>
          <w:iCs/>
          <w:sz w:val="28"/>
          <w:szCs w:val="28"/>
        </w:rPr>
        <w:t>«Выдача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градостроительных планов земельных участков», утвержденный постановлением администрации Березовского городского округа от 28.04.2020  №379, а именно: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1.1.Пункт 65 Административного регламента изложить в следующей редакции: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выдаче документов специалист многофункционального центра предоставления государственных и муниципальных услуг: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личность заявителя, наличие соответствующих полномочий на получение муниципальной услуги;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 с перечнем и содержанием выдаваемых документов;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предоставлении заявителем запроса, выдает запрашиваемые документы или мотивированный отказ в установленные сроки.</w:t>
      </w:r>
    </w:p>
    <w:p w:rsidR="005D0070" w:rsidRDefault="005D0070" w:rsidP="005D00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</w:t>
      </w:r>
      <w:r>
        <w:rPr>
          <w:rFonts w:ascii="Times New Roman" w:hAnsi="Times New Roman" w:cs="Times New Roman"/>
          <w:sz w:val="28"/>
          <w:szCs w:val="28"/>
        </w:rPr>
        <w:br/>
        <w:t xml:space="preserve">с расшифровкой в соответствующей графе запроса, которая хранится </w:t>
      </w:r>
      <w:r>
        <w:rPr>
          <w:rFonts w:ascii="Times New Roman" w:hAnsi="Times New Roman" w:cs="Times New Roman"/>
          <w:sz w:val="28"/>
          <w:szCs w:val="28"/>
        </w:rPr>
        <w:br/>
        <w:t>в многофункциональном центре предоставления государственных и муниципальных услуг.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в многофункциональный центр предоставления государственных и муниципальных услуг из органов, предоставляющих муниципальную услугу, электронных документов по результатам предоставления муниципальной услуги ГБУ СО «МФЦ» осуществляет выдачу заявителям документов на бумажном носителе и заверяет их в соответствии с требованиями постановления Правительства Российской Федерации от 18 марта 2015 года №250.</w:t>
      </w: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Невостребованные результаты предоставления услуги хранятся </w:t>
      </w:r>
      <w:r>
        <w:rPr>
          <w:rFonts w:ascii="Times New Roman" w:hAnsi="Times New Roman" w:cs="Times New Roman"/>
          <w:sz w:val="28"/>
          <w:szCs w:val="28"/>
        </w:rPr>
        <w:br/>
        <w:t>в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ногофункциональном центре предоставления государственных </w:t>
      </w:r>
      <w:r>
        <w:rPr>
          <w:rFonts w:ascii="Times New Roman" w:eastAsia="Calibri" w:hAnsi="Times New Roman" w:cs="Times New Roman"/>
          <w:sz w:val="28"/>
          <w:szCs w:val="28"/>
        </w:rPr>
        <w:br/>
        <w:t>и муниципальных услуг в течение 3-х (трех) месяцев</w:t>
      </w:r>
      <w:r>
        <w:rPr>
          <w:rFonts w:ascii="Times New Roman" w:hAnsi="Times New Roman" w:cs="Times New Roman"/>
          <w:sz w:val="28"/>
          <w:szCs w:val="28"/>
        </w:rPr>
        <w:t>. По истечении указанного срока передаются по ведомости приема-передачи в администрацию Березовского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D0070" w:rsidRDefault="005D0070" w:rsidP="005D00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Коргуля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А.Г.</w:t>
      </w:r>
    </w:p>
    <w:p w:rsidR="005D0070" w:rsidRDefault="005D0070" w:rsidP="005D00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5D0070" w:rsidRDefault="005D0070" w:rsidP="005D007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0070" w:rsidRDefault="005D0070" w:rsidP="005D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96CC6" w:rsidRPr="00496CC6" w:rsidRDefault="00496CC6" w:rsidP="00496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6E0" w:rsidRPr="00496CC6" w:rsidRDefault="003E46E0" w:rsidP="00496C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0C62" w:rsidRPr="00496CC6" w:rsidRDefault="00400C62" w:rsidP="00496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C6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935AF" w:rsidRPr="00496CC6" w:rsidRDefault="00400C62" w:rsidP="00496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C6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</w:t>
      </w:r>
      <w:r w:rsidR="00CB79A6" w:rsidRPr="00496CC6">
        <w:rPr>
          <w:rFonts w:ascii="Times New Roman" w:hAnsi="Times New Roman" w:cs="Times New Roman"/>
          <w:sz w:val="28"/>
          <w:szCs w:val="28"/>
        </w:rPr>
        <w:t xml:space="preserve">    </w:t>
      </w:r>
      <w:r w:rsidR="008A328B" w:rsidRPr="00496CC6">
        <w:rPr>
          <w:rFonts w:ascii="Times New Roman" w:hAnsi="Times New Roman" w:cs="Times New Roman"/>
          <w:sz w:val="28"/>
          <w:szCs w:val="28"/>
        </w:rPr>
        <w:t xml:space="preserve"> </w:t>
      </w:r>
      <w:r w:rsidRPr="00496CC6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A935AF" w:rsidRPr="00496CC6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17" w:rsidRDefault="00D23417" w:rsidP="009F5AFA">
      <w:pPr>
        <w:spacing w:after="0" w:line="240" w:lineRule="auto"/>
      </w:pPr>
      <w:r>
        <w:separator/>
      </w:r>
    </w:p>
  </w:endnote>
  <w:endnote w:type="continuationSeparator" w:id="0">
    <w:p w:rsidR="00D23417" w:rsidRDefault="00D23417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17" w:rsidRDefault="00D23417" w:rsidP="009F5AFA">
      <w:pPr>
        <w:spacing w:after="0" w:line="240" w:lineRule="auto"/>
      </w:pPr>
      <w:r>
        <w:separator/>
      </w:r>
    </w:p>
  </w:footnote>
  <w:footnote w:type="continuationSeparator" w:id="0">
    <w:p w:rsidR="00D23417" w:rsidRDefault="00D23417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2E54AF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30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0D5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4AF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472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CC6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184"/>
    <w:rsid w:val="00513523"/>
    <w:rsid w:val="00513DC2"/>
    <w:rsid w:val="00516F87"/>
    <w:rsid w:val="00517BC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070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2FA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29F3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1FF"/>
    <w:rsid w:val="00841373"/>
    <w:rsid w:val="00841416"/>
    <w:rsid w:val="00841BD8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1C6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A7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40CF"/>
    <w:rsid w:val="00984C41"/>
    <w:rsid w:val="00985353"/>
    <w:rsid w:val="00985B8D"/>
    <w:rsid w:val="00985FD0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4CA2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3417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268E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2A4"/>
    <w:rsid w:val="00E172EC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6721D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3AB6-5986-479E-B916-58F595DE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284</cp:revision>
  <cp:lastPrinted>2020-08-25T09:38:00Z</cp:lastPrinted>
  <dcterms:created xsi:type="dcterms:W3CDTF">2019-12-18T12:02:00Z</dcterms:created>
  <dcterms:modified xsi:type="dcterms:W3CDTF">2020-08-27T10:17:00Z</dcterms:modified>
</cp:coreProperties>
</file>