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4B" w:rsidRPr="00DD5D83" w:rsidRDefault="00C5024B" w:rsidP="00C5024B">
      <w:pPr>
        <w:widowControl w:val="0"/>
        <w:tabs>
          <w:tab w:val="left" w:pos="5954"/>
        </w:tabs>
        <w:ind w:left="5954"/>
        <w:rPr>
          <w:sz w:val="28"/>
          <w:szCs w:val="28"/>
        </w:rPr>
      </w:pPr>
      <w:r w:rsidRPr="00DD5D83">
        <w:rPr>
          <w:sz w:val="28"/>
          <w:szCs w:val="28"/>
        </w:rPr>
        <w:t>Утвержден</w:t>
      </w:r>
    </w:p>
    <w:p w:rsidR="00C5024B" w:rsidRPr="00DD5D83" w:rsidRDefault="00C5024B" w:rsidP="00C5024B">
      <w:pPr>
        <w:widowControl w:val="0"/>
        <w:tabs>
          <w:tab w:val="left" w:pos="5954"/>
        </w:tabs>
        <w:ind w:left="5954"/>
        <w:rPr>
          <w:sz w:val="28"/>
          <w:szCs w:val="28"/>
        </w:rPr>
      </w:pPr>
      <w:r w:rsidRPr="00DD5D83">
        <w:rPr>
          <w:sz w:val="28"/>
          <w:szCs w:val="28"/>
        </w:rPr>
        <w:t>постановлением администрации Березовского городского округа</w:t>
      </w:r>
    </w:p>
    <w:p w:rsidR="00C5024B" w:rsidRPr="00DD5D83" w:rsidRDefault="00C5024B" w:rsidP="00C5024B">
      <w:pPr>
        <w:widowControl w:val="0"/>
        <w:tabs>
          <w:tab w:val="left" w:pos="5954"/>
        </w:tabs>
        <w:ind w:left="5954"/>
        <w:rPr>
          <w:sz w:val="28"/>
          <w:szCs w:val="28"/>
        </w:rPr>
      </w:pPr>
      <w:r w:rsidRPr="00DD5D83">
        <w:rPr>
          <w:sz w:val="28"/>
          <w:szCs w:val="28"/>
        </w:rPr>
        <w:t xml:space="preserve">от </w:t>
      </w:r>
      <w:r>
        <w:rPr>
          <w:sz w:val="28"/>
          <w:szCs w:val="28"/>
        </w:rPr>
        <w:t>25.07.2019</w:t>
      </w:r>
      <w:r w:rsidRPr="00DD5D83">
        <w:rPr>
          <w:sz w:val="28"/>
          <w:szCs w:val="28"/>
        </w:rPr>
        <w:t xml:space="preserve"> №</w:t>
      </w:r>
      <w:r>
        <w:rPr>
          <w:sz w:val="28"/>
          <w:szCs w:val="28"/>
        </w:rPr>
        <w:t>642</w:t>
      </w:r>
    </w:p>
    <w:p w:rsidR="00C5024B" w:rsidRPr="00DD5D83" w:rsidRDefault="00C5024B" w:rsidP="00C5024B">
      <w:pPr>
        <w:widowControl w:val="0"/>
        <w:ind w:firstLine="709"/>
        <w:jc w:val="center"/>
        <w:rPr>
          <w:sz w:val="28"/>
          <w:szCs w:val="28"/>
        </w:rPr>
      </w:pPr>
    </w:p>
    <w:p w:rsidR="00C5024B" w:rsidRPr="00DD5D83" w:rsidRDefault="00C5024B" w:rsidP="00C5024B">
      <w:pPr>
        <w:widowControl w:val="0"/>
        <w:ind w:firstLine="709"/>
        <w:jc w:val="center"/>
        <w:rPr>
          <w:sz w:val="28"/>
          <w:szCs w:val="28"/>
        </w:rPr>
      </w:pPr>
    </w:p>
    <w:p w:rsidR="00C5024B" w:rsidRPr="00DD5D83" w:rsidRDefault="00C5024B" w:rsidP="00C5024B">
      <w:pPr>
        <w:widowControl w:val="0"/>
        <w:ind w:firstLine="709"/>
        <w:jc w:val="center"/>
        <w:rPr>
          <w:sz w:val="28"/>
          <w:szCs w:val="28"/>
        </w:rPr>
      </w:pPr>
    </w:p>
    <w:p w:rsidR="00C5024B" w:rsidRPr="00DD5D83" w:rsidRDefault="00C5024B" w:rsidP="00C5024B">
      <w:pPr>
        <w:widowControl w:val="0"/>
        <w:ind w:firstLine="709"/>
        <w:jc w:val="center"/>
        <w:rPr>
          <w:bCs/>
          <w:sz w:val="28"/>
          <w:szCs w:val="28"/>
        </w:rPr>
      </w:pPr>
      <w:r w:rsidRPr="00DD5D83">
        <w:rPr>
          <w:bCs/>
          <w:sz w:val="28"/>
          <w:szCs w:val="28"/>
        </w:rPr>
        <w:t xml:space="preserve">Административный регламент </w:t>
      </w:r>
    </w:p>
    <w:p w:rsidR="00C5024B" w:rsidRPr="00DD5D83" w:rsidRDefault="00C5024B" w:rsidP="00C5024B">
      <w:pPr>
        <w:widowControl w:val="0"/>
        <w:ind w:firstLine="709"/>
        <w:jc w:val="center"/>
        <w:rPr>
          <w:bCs/>
          <w:sz w:val="28"/>
          <w:szCs w:val="28"/>
        </w:rPr>
      </w:pPr>
      <w:r w:rsidRPr="00DD5D83">
        <w:rPr>
          <w:bCs/>
          <w:sz w:val="28"/>
          <w:szCs w:val="28"/>
        </w:rPr>
        <w:t>предоставления муниципальной услуги «</w:t>
      </w:r>
      <w:r w:rsidRPr="00DD5D83">
        <w:rPr>
          <w:sz w:val="28"/>
          <w:szCs w:val="28"/>
        </w:rPr>
        <w:t>Присвоение адреса объекту адресации, изменение адреса объекта адресации или аннулирование его адреса</w:t>
      </w:r>
      <w:r w:rsidRPr="00DD5D83">
        <w:rPr>
          <w:bCs/>
          <w:sz w:val="28"/>
          <w:szCs w:val="28"/>
        </w:rPr>
        <w:t xml:space="preserve"> на территории Березовского городского округа» </w:t>
      </w:r>
      <w:bookmarkStart w:id="0" w:name="_GoBack"/>
      <w:bookmarkEnd w:id="0"/>
    </w:p>
    <w:p w:rsidR="00C5024B" w:rsidRPr="00DD5D83" w:rsidRDefault="00C5024B" w:rsidP="00C5024B">
      <w:pPr>
        <w:widowControl w:val="0"/>
        <w:ind w:firstLine="709"/>
        <w:jc w:val="center"/>
        <w:rPr>
          <w:sz w:val="28"/>
          <w:szCs w:val="28"/>
        </w:rPr>
      </w:pPr>
    </w:p>
    <w:p w:rsidR="00C5024B" w:rsidRPr="00DD5D83" w:rsidRDefault="00C5024B" w:rsidP="00C5024B">
      <w:pPr>
        <w:widowControl w:val="0"/>
        <w:autoSpaceDE w:val="0"/>
        <w:autoSpaceDN w:val="0"/>
        <w:adjustRightInd w:val="0"/>
        <w:jc w:val="center"/>
        <w:rPr>
          <w:bCs/>
          <w:sz w:val="28"/>
          <w:szCs w:val="28"/>
        </w:rPr>
      </w:pPr>
      <w:r w:rsidRPr="00DD5D83">
        <w:rPr>
          <w:sz w:val="28"/>
          <w:szCs w:val="28"/>
        </w:rPr>
        <w:t>1.</w:t>
      </w:r>
      <w:r w:rsidRPr="00DD5D83">
        <w:rPr>
          <w:bCs/>
          <w:sz w:val="28"/>
          <w:szCs w:val="28"/>
        </w:rPr>
        <w:t>Общие положения</w:t>
      </w:r>
    </w:p>
    <w:p w:rsidR="00C5024B" w:rsidRPr="00DD5D83" w:rsidRDefault="00C5024B" w:rsidP="00C5024B">
      <w:pPr>
        <w:widowControl w:val="0"/>
        <w:autoSpaceDE w:val="0"/>
        <w:autoSpaceDN w:val="0"/>
        <w:adjustRightInd w:val="0"/>
        <w:ind w:firstLine="709"/>
        <w:jc w:val="both"/>
        <w:rPr>
          <w:bCs/>
          <w:sz w:val="28"/>
          <w:szCs w:val="28"/>
        </w:rPr>
      </w:pPr>
    </w:p>
    <w:p w:rsidR="00C5024B" w:rsidRPr="00DD5D83" w:rsidRDefault="00C5024B" w:rsidP="00C5024B">
      <w:pPr>
        <w:pStyle w:val="1"/>
        <w:widowControl w:val="0"/>
        <w:autoSpaceDE w:val="0"/>
        <w:autoSpaceDN w:val="0"/>
        <w:adjustRightInd w:val="0"/>
        <w:ind w:left="0" w:firstLine="709"/>
        <w:jc w:val="both"/>
        <w:rPr>
          <w:sz w:val="28"/>
          <w:szCs w:val="28"/>
        </w:rPr>
      </w:pPr>
      <w:proofErr w:type="gramStart"/>
      <w:r>
        <w:rPr>
          <w:sz w:val="28"/>
          <w:szCs w:val="28"/>
        </w:rPr>
        <w:t>1.1.Предметом регулирования А</w:t>
      </w:r>
      <w:r w:rsidRPr="00DD5D83">
        <w:rPr>
          <w:sz w:val="28"/>
          <w:szCs w:val="28"/>
        </w:rPr>
        <w:t>дминистративного регламента предоставления муниципальной услуги по присвоению адреса объекту адресации, изменению адреса объекта адресации или аннулировании его адреса</w:t>
      </w:r>
      <w:r w:rsidRPr="00DD5D83">
        <w:rPr>
          <w:bCs/>
          <w:sz w:val="28"/>
          <w:szCs w:val="28"/>
        </w:rPr>
        <w:t xml:space="preserve"> на территории Березовского городского округа</w:t>
      </w:r>
      <w:r w:rsidRPr="00DD5D83">
        <w:rPr>
          <w:sz w:val="28"/>
          <w:szCs w:val="28"/>
        </w:rPr>
        <w:t xml:space="preserve"> (далее – Административный регламент) являются административные процедуры, обеспечивающие предоставление муниципальной услуги по п</w:t>
      </w:r>
      <w:r w:rsidRPr="00DD5D83">
        <w:rPr>
          <w:bCs/>
          <w:sz w:val="28"/>
          <w:szCs w:val="28"/>
        </w:rPr>
        <w:t xml:space="preserve">рисвоению адреса </w:t>
      </w:r>
      <w:r w:rsidRPr="00DD5D83">
        <w:rPr>
          <w:sz w:val="28"/>
          <w:szCs w:val="28"/>
        </w:rPr>
        <w:t>объекту адресации, изменению адреса объекта адресации или аннулировании его адреса</w:t>
      </w:r>
      <w:r w:rsidRPr="00DD5D83">
        <w:rPr>
          <w:bCs/>
          <w:sz w:val="28"/>
          <w:szCs w:val="28"/>
        </w:rPr>
        <w:t xml:space="preserve"> на территории Березовского городского округа</w:t>
      </w:r>
      <w:r w:rsidRPr="00DD5D83">
        <w:rPr>
          <w:sz w:val="28"/>
          <w:szCs w:val="28"/>
        </w:rPr>
        <w:t xml:space="preserve"> (далее – муниципальная услуга), эффективность работы структурных</w:t>
      </w:r>
      <w:proofErr w:type="gramEnd"/>
      <w:r w:rsidRPr="00DD5D83">
        <w:rPr>
          <w:sz w:val="28"/>
          <w:szCs w:val="28"/>
        </w:rPr>
        <w:t xml:space="preserve"> подразделений и должностных лиц в рамках межведомственного взаимодействия, реализацию прав граждан. </w:t>
      </w:r>
    </w:p>
    <w:p w:rsidR="00C5024B" w:rsidRPr="00DD5D83" w:rsidRDefault="00C5024B" w:rsidP="00C5024B">
      <w:pPr>
        <w:widowControl w:val="0"/>
        <w:ind w:firstLine="709"/>
        <w:jc w:val="both"/>
        <w:rPr>
          <w:sz w:val="28"/>
          <w:szCs w:val="28"/>
        </w:rPr>
      </w:pPr>
      <w:r w:rsidRPr="00DD5D83">
        <w:rPr>
          <w:sz w:val="28"/>
          <w:szCs w:val="28"/>
        </w:rPr>
        <w:t>1.2.Заявителями могут быть любые физические, юридические лица, в том числе иностранные граждане, лица без гражданства (далее – заявители), а именно, заявление может быть подано собственником объекта адресации по собственной инициативе либо лицом, обладающим одним из следующих вещных прав на объект адресации:</w:t>
      </w:r>
    </w:p>
    <w:p w:rsidR="00C5024B" w:rsidRPr="00DD5D83" w:rsidRDefault="00C5024B" w:rsidP="00C5024B">
      <w:pPr>
        <w:pStyle w:val="HTML"/>
        <w:widowControl w:val="0"/>
        <w:ind w:firstLine="709"/>
        <w:jc w:val="both"/>
        <w:rPr>
          <w:rFonts w:ascii="Times New Roman" w:hAnsi="Times New Roman"/>
          <w:sz w:val="28"/>
          <w:szCs w:val="28"/>
        </w:rPr>
      </w:pPr>
      <w:r w:rsidRPr="00DD5D83">
        <w:rPr>
          <w:rFonts w:ascii="Times New Roman" w:hAnsi="Times New Roman"/>
          <w:sz w:val="28"/>
          <w:szCs w:val="28"/>
        </w:rPr>
        <w:t>право хозяйственного ведения;</w:t>
      </w:r>
    </w:p>
    <w:p w:rsidR="00C5024B" w:rsidRPr="00DD5D83" w:rsidRDefault="00C5024B" w:rsidP="00C5024B">
      <w:pPr>
        <w:pStyle w:val="HTML"/>
        <w:widowControl w:val="0"/>
        <w:ind w:firstLine="709"/>
        <w:jc w:val="both"/>
        <w:rPr>
          <w:rFonts w:ascii="Times New Roman" w:hAnsi="Times New Roman"/>
          <w:sz w:val="28"/>
          <w:szCs w:val="28"/>
        </w:rPr>
      </w:pPr>
      <w:r w:rsidRPr="00DD5D83">
        <w:rPr>
          <w:rFonts w:ascii="Times New Roman" w:hAnsi="Times New Roman"/>
          <w:sz w:val="28"/>
          <w:szCs w:val="28"/>
        </w:rPr>
        <w:t>право оперативного управления;</w:t>
      </w:r>
    </w:p>
    <w:p w:rsidR="00C5024B" w:rsidRPr="00DD5D83" w:rsidRDefault="00C5024B" w:rsidP="00C5024B">
      <w:pPr>
        <w:pStyle w:val="HTML"/>
        <w:widowControl w:val="0"/>
        <w:ind w:firstLine="709"/>
        <w:jc w:val="both"/>
        <w:rPr>
          <w:rFonts w:ascii="Times New Roman" w:hAnsi="Times New Roman"/>
          <w:sz w:val="28"/>
          <w:szCs w:val="28"/>
        </w:rPr>
      </w:pPr>
      <w:r w:rsidRPr="00DD5D83">
        <w:rPr>
          <w:rFonts w:ascii="Times New Roman" w:hAnsi="Times New Roman"/>
          <w:sz w:val="28"/>
          <w:szCs w:val="28"/>
        </w:rPr>
        <w:t>право пожизненно наследуемого владения;</w:t>
      </w:r>
    </w:p>
    <w:p w:rsidR="00C5024B" w:rsidRPr="00DD5D83" w:rsidRDefault="00C5024B" w:rsidP="00C5024B">
      <w:pPr>
        <w:pStyle w:val="HTML"/>
        <w:widowControl w:val="0"/>
        <w:ind w:firstLine="709"/>
        <w:jc w:val="both"/>
        <w:rPr>
          <w:rFonts w:ascii="Times New Roman" w:hAnsi="Times New Roman"/>
          <w:sz w:val="28"/>
          <w:szCs w:val="28"/>
        </w:rPr>
      </w:pPr>
      <w:r w:rsidRPr="00DD5D83">
        <w:rPr>
          <w:rFonts w:ascii="Times New Roman" w:hAnsi="Times New Roman"/>
          <w:sz w:val="28"/>
          <w:szCs w:val="28"/>
        </w:rPr>
        <w:t>право постоянного (бессрочного) пользования.</w:t>
      </w:r>
    </w:p>
    <w:p w:rsidR="00C5024B" w:rsidRPr="00DD5D83" w:rsidRDefault="00C5024B" w:rsidP="00C5024B">
      <w:pPr>
        <w:pStyle w:val="HTML"/>
        <w:widowControl w:val="0"/>
        <w:ind w:firstLine="709"/>
        <w:jc w:val="both"/>
        <w:rPr>
          <w:rFonts w:ascii="Times New Roman" w:hAnsi="Times New Roman"/>
          <w:sz w:val="28"/>
          <w:szCs w:val="28"/>
        </w:rPr>
      </w:pPr>
      <w:proofErr w:type="gramStart"/>
      <w:r w:rsidRPr="00DD5D83">
        <w:rPr>
          <w:rFonts w:ascii="Times New Roman" w:hAnsi="Times New Roman"/>
          <w:sz w:val="28"/>
          <w:szCs w:val="28"/>
        </w:rPr>
        <w:t xml:space="preserve">С заявлением вправе обратиться представители заявителя, действующие в </w:t>
      </w:r>
      <w:r>
        <w:rPr>
          <w:rFonts w:ascii="Times New Roman" w:hAnsi="Times New Roman"/>
          <w:sz w:val="28"/>
          <w:szCs w:val="28"/>
        </w:rPr>
        <w:t>силу полномочий, основанных на оформленной</w:t>
      </w:r>
      <w:r w:rsidRPr="00DD5D83">
        <w:rPr>
          <w:rFonts w:ascii="Times New Roman" w:hAnsi="Times New Roman"/>
          <w:sz w:val="28"/>
          <w:szCs w:val="28"/>
        </w:rPr>
        <w:t xml:space="preserve"> в</w:t>
      </w:r>
      <w:r>
        <w:rPr>
          <w:rFonts w:ascii="Times New Roman" w:hAnsi="Times New Roman"/>
          <w:sz w:val="28"/>
          <w:szCs w:val="28"/>
        </w:rPr>
        <w:t xml:space="preserve"> </w:t>
      </w:r>
      <w:r w:rsidRPr="00DD5D83">
        <w:rPr>
          <w:rFonts w:ascii="Times New Roman" w:hAnsi="Times New Roman"/>
          <w:sz w:val="28"/>
          <w:szCs w:val="28"/>
        </w:rPr>
        <w:t>установленном законодательс</w:t>
      </w:r>
      <w:r>
        <w:rPr>
          <w:rFonts w:ascii="Times New Roman" w:hAnsi="Times New Roman"/>
          <w:sz w:val="28"/>
          <w:szCs w:val="28"/>
        </w:rPr>
        <w:t xml:space="preserve">твом Российской Федерации </w:t>
      </w:r>
      <w:r w:rsidRPr="00DD5D83">
        <w:rPr>
          <w:rFonts w:ascii="Times New Roman" w:hAnsi="Times New Roman"/>
          <w:sz w:val="28"/>
          <w:szCs w:val="28"/>
        </w:rPr>
        <w:t>порядке доверенности, на указании федерального з</w:t>
      </w:r>
      <w:r>
        <w:rPr>
          <w:rFonts w:ascii="Times New Roman" w:hAnsi="Times New Roman"/>
          <w:sz w:val="28"/>
          <w:szCs w:val="28"/>
        </w:rPr>
        <w:t>акона либо на</w:t>
      </w:r>
      <w:r w:rsidRPr="00DD5D83">
        <w:rPr>
          <w:rFonts w:ascii="Times New Roman" w:hAnsi="Times New Roman"/>
          <w:sz w:val="28"/>
          <w:szCs w:val="28"/>
        </w:rPr>
        <w:t xml:space="preserve"> акте уполномоченного на то государственного органа или органа местного самоуправления.</w:t>
      </w:r>
      <w:proofErr w:type="gramEnd"/>
    </w:p>
    <w:p w:rsidR="00C5024B" w:rsidRPr="00DD5D83" w:rsidRDefault="00C5024B" w:rsidP="00C5024B">
      <w:pPr>
        <w:pStyle w:val="HTML"/>
        <w:widowControl w:val="0"/>
        <w:ind w:firstLine="709"/>
        <w:jc w:val="both"/>
        <w:rPr>
          <w:rFonts w:ascii="Times New Roman" w:hAnsi="Times New Roman"/>
          <w:sz w:val="28"/>
          <w:szCs w:val="28"/>
        </w:rPr>
      </w:pPr>
      <w:r w:rsidRPr="00DD5D83">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5024B" w:rsidRPr="00DD5D83" w:rsidRDefault="00C5024B" w:rsidP="00C5024B">
      <w:pPr>
        <w:widowControl w:val="0"/>
        <w:autoSpaceDE w:val="0"/>
        <w:autoSpaceDN w:val="0"/>
        <w:adjustRightInd w:val="0"/>
        <w:ind w:firstLine="709"/>
        <w:jc w:val="both"/>
        <w:rPr>
          <w:sz w:val="28"/>
          <w:szCs w:val="28"/>
        </w:rPr>
      </w:pPr>
      <w:proofErr w:type="gramStart"/>
      <w:r>
        <w:rPr>
          <w:sz w:val="28"/>
          <w:szCs w:val="28"/>
        </w:rPr>
        <w:t>От имени</w:t>
      </w:r>
      <w:r w:rsidRPr="00DD5D83">
        <w:rPr>
          <w:sz w:val="28"/>
          <w:szCs w:val="28"/>
        </w:rPr>
        <w:t xml:space="preserve"> члено</w:t>
      </w:r>
      <w:r>
        <w:rPr>
          <w:sz w:val="28"/>
          <w:szCs w:val="28"/>
        </w:rPr>
        <w:t>в некоммерческого объединения</w:t>
      </w:r>
      <w:r w:rsidRPr="00DD5D83">
        <w:rPr>
          <w:sz w:val="28"/>
          <w:szCs w:val="28"/>
        </w:rPr>
        <w:t xml:space="preserve"> граждан</w:t>
      </w:r>
      <w:r>
        <w:rPr>
          <w:sz w:val="28"/>
          <w:szCs w:val="28"/>
        </w:rPr>
        <w:t>,</w:t>
      </w:r>
      <w:r w:rsidRPr="00DD5D83">
        <w:rPr>
          <w:sz w:val="28"/>
          <w:szCs w:val="28"/>
        </w:rPr>
        <w:t xml:space="preserve"> </w:t>
      </w:r>
      <w:r w:rsidRPr="00DD5D83">
        <w:rPr>
          <w:rFonts w:eastAsiaTheme="minorHAnsi"/>
          <w:sz w:val="28"/>
          <w:szCs w:val="28"/>
          <w:lang w:eastAsia="en-US"/>
        </w:rPr>
        <w:t>созданных для ведения садоводства, огородничества</w:t>
      </w:r>
      <w:r>
        <w:rPr>
          <w:rFonts w:eastAsiaTheme="minorHAnsi"/>
          <w:sz w:val="28"/>
          <w:szCs w:val="28"/>
          <w:lang w:eastAsia="en-US"/>
        </w:rPr>
        <w:t>,</w:t>
      </w:r>
      <w:r w:rsidRPr="00DD5D83">
        <w:rPr>
          <w:rFonts w:eastAsiaTheme="minorHAnsi"/>
          <w:sz w:val="28"/>
          <w:szCs w:val="28"/>
          <w:lang w:eastAsia="en-US"/>
        </w:rPr>
        <w:t xml:space="preserve"> </w:t>
      </w:r>
      <w:r>
        <w:rPr>
          <w:sz w:val="28"/>
          <w:szCs w:val="28"/>
        </w:rPr>
        <w:t>с заявлением</w:t>
      </w:r>
      <w:r w:rsidRPr="00DD5D83">
        <w:rPr>
          <w:sz w:val="28"/>
          <w:szCs w:val="28"/>
        </w:rPr>
        <w:t xml:space="preserve"> вправе обратиться </w:t>
      </w:r>
      <w:r w:rsidRPr="00DD5D83">
        <w:rPr>
          <w:sz w:val="28"/>
          <w:szCs w:val="28"/>
        </w:rPr>
        <w:lastRenderedPageBreak/>
        <w:t>представител</w:t>
      </w:r>
      <w:r>
        <w:rPr>
          <w:sz w:val="28"/>
          <w:szCs w:val="28"/>
        </w:rPr>
        <w:t>ь указанных членов</w:t>
      </w:r>
      <w:r w:rsidRPr="00DD5D83">
        <w:rPr>
          <w:sz w:val="28"/>
          <w:szCs w:val="28"/>
        </w:rPr>
        <w:t xml:space="preserve"> некоммерческих объединений, уполномоче</w:t>
      </w:r>
      <w:r>
        <w:rPr>
          <w:sz w:val="28"/>
          <w:szCs w:val="28"/>
        </w:rPr>
        <w:t>нный на подачу такого заявления принятым в установленном</w:t>
      </w:r>
      <w:r w:rsidRPr="00DD5D83">
        <w:rPr>
          <w:sz w:val="28"/>
          <w:szCs w:val="28"/>
        </w:rPr>
        <w:t xml:space="preserve"> </w:t>
      </w:r>
      <w:r>
        <w:rPr>
          <w:sz w:val="28"/>
          <w:szCs w:val="28"/>
        </w:rPr>
        <w:t>законодательством   Российской Федерации</w:t>
      </w:r>
      <w:r w:rsidRPr="00DD5D83">
        <w:rPr>
          <w:sz w:val="28"/>
          <w:szCs w:val="28"/>
        </w:rPr>
        <w:t xml:space="preserve"> порядке решением общего собрания членов такого некоммерческого объединения.</w:t>
      </w:r>
      <w:proofErr w:type="gramEnd"/>
    </w:p>
    <w:p w:rsidR="00C5024B" w:rsidRPr="00DD5D83" w:rsidRDefault="00C5024B" w:rsidP="00C5024B">
      <w:pPr>
        <w:widowControl w:val="0"/>
        <w:autoSpaceDE w:val="0"/>
        <w:autoSpaceDN w:val="0"/>
        <w:adjustRightInd w:val="0"/>
        <w:ind w:firstLine="709"/>
        <w:jc w:val="both"/>
        <w:rPr>
          <w:rFonts w:eastAsiaTheme="minorEastAsia"/>
          <w:sz w:val="28"/>
          <w:szCs w:val="28"/>
        </w:rPr>
      </w:pPr>
      <w:r>
        <w:rPr>
          <w:sz w:val="28"/>
          <w:szCs w:val="28"/>
        </w:rPr>
        <w:t>1.3.</w:t>
      </w:r>
      <w:r w:rsidRPr="00DD5D83">
        <w:rPr>
          <w:sz w:val="28"/>
          <w:szCs w:val="28"/>
        </w:rPr>
        <w:t>Информация по вопросам предоставления муниципальной услуги, в том числе о ходе предоставления, может предоставляться:</w:t>
      </w:r>
    </w:p>
    <w:p w:rsidR="00C5024B" w:rsidRPr="00DD5D83" w:rsidRDefault="00C5024B" w:rsidP="00C5024B">
      <w:pPr>
        <w:widowControl w:val="0"/>
        <w:autoSpaceDE w:val="0"/>
        <w:autoSpaceDN w:val="0"/>
        <w:adjustRightInd w:val="0"/>
        <w:ind w:firstLine="709"/>
        <w:jc w:val="both"/>
        <w:rPr>
          <w:rFonts w:eastAsiaTheme="minorEastAsia"/>
          <w:sz w:val="28"/>
          <w:szCs w:val="28"/>
        </w:rPr>
      </w:pPr>
      <w:r w:rsidRPr="00DD5D83">
        <w:rPr>
          <w:sz w:val="28"/>
          <w:szCs w:val="28"/>
        </w:rPr>
        <w:t>непосредственно должностными лицами, специалистами, осуществляющими предоставление муниципальной услуги;</w:t>
      </w:r>
    </w:p>
    <w:p w:rsidR="00C5024B" w:rsidRPr="00DD5D83" w:rsidRDefault="00C5024B" w:rsidP="00C5024B">
      <w:pPr>
        <w:widowControl w:val="0"/>
        <w:autoSpaceDE w:val="0"/>
        <w:autoSpaceDN w:val="0"/>
        <w:adjustRightInd w:val="0"/>
        <w:ind w:firstLine="709"/>
        <w:jc w:val="both"/>
        <w:rPr>
          <w:rFonts w:eastAsiaTheme="minorEastAsia"/>
          <w:sz w:val="28"/>
          <w:szCs w:val="28"/>
        </w:rPr>
      </w:pPr>
      <w:r w:rsidRPr="00DD5D83">
        <w:rPr>
          <w:sz w:val="28"/>
          <w:szCs w:val="28"/>
        </w:rPr>
        <w:t>при личном контакте с заявителями;</w:t>
      </w:r>
    </w:p>
    <w:p w:rsidR="00C5024B" w:rsidRPr="00DD5D83" w:rsidRDefault="00C5024B" w:rsidP="00C5024B">
      <w:pPr>
        <w:widowControl w:val="0"/>
        <w:autoSpaceDE w:val="0"/>
        <w:autoSpaceDN w:val="0"/>
        <w:adjustRightInd w:val="0"/>
        <w:ind w:firstLine="709"/>
        <w:jc w:val="both"/>
        <w:rPr>
          <w:rFonts w:eastAsiaTheme="minorEastAsia"/>
          <w:sz w:val="28"/>
          <w:szCs w:val="28"/>
        </w:rPr>
      </w:pPr>
      <w:r w:rsidRPr="00DD5D83">
        <w:rPr>
          <w:sz w:val="28"/>
          <w:szCs w:val="28"/>
        </w:rPr>
        <w:t>с использованием средств телефонной связи;</w:t>
      </w:r>
    </w:p>
    <w:p w:rsidR="00C5024B" w:rsidRPr="00DD5D83" w:rsidRDefault="00C5024B" w:rsidP="00C5024B">
      <w:pPr>
        <w:widowControl w:val="0"/>
        <w:autoSpaceDE w:val="0"/>
        <w:autoSpaceDN w:val="0"/>
        <w:adjustRightInd w:val="0"/>
        <w:ind w:firstLine="709"/>
        <w:jc w:val="both"/>
        <w:rPr>
          <w:rFonts w:eastAsiaTheme="minorEastAsia"/>
          <w:sz w:val="28"/>
          <w:szCs w:val="28"/>
        </w:rPr>
      </w:pPr>
      <w:r>
        <w:rPr>
          <w:sz w:val="28"/>
          <w:szCs w:val="28"/>
        </w:rPr>
        <w:t>посредством размещения А</w:t>
      </w:r>
      <w:r w:rsidRPr="00DD5D83">
        <w:rPr>
          <w:sz w:val="28"/>
          <w:szCs w:val="28"/>
        </w:rPr>
        <w:t>дминистративного регламента на официальном сайте администрации</w:t>
      </w:r>
      <w:r>
        <w:rPr>
          <w:sz w:val="28"/>
          <w:szCs w:val="28"/>
        </w:rPr>
        <w:t xml:space="preserve"> Березовского городского округа</w:t>
      </w:r>
      <w:r w:rsidRPr="00DD5D83">
        <w:rPr>
          <w:rFonts w:eastAsiaTheme="minorEastAsia"/>
          <w:sz w:val="28"/>
          <w:szCs w:val="28"/>
        </w:rPr>
        <w:t xml:space="preserve"> в сети Интернет </w:t>
      </w:r>
      <w:r>
        <w:rPr>
          <w:rFonts w:eastAsiaTheme="minorEastAsia"/>
          <w:sz w:val="28"/>
          <w:szCs w:val="28"/>
        </w:rPr>
        <w:t>(</w:t>
      </w:r>
      <w:hyperlink r:id="rId6" w:history="1">
        <w:r w:rsidRPr="00DD5D83">
          <w:rPr>
            <w:rFonts w:eastAsiaTheme="minorEastAsia"/>
            <w:sz w:val="28"/>
            <w:szCs w:val="28"/>
          </w:rPr>
          <w:t>http://www.березовский.рф</w:t>
        </w:r>
      </w:hyperlink>
      <w:r>
        <w:rPr>
          <w:rFonts w:eastAsiaTheme="minorEastAsia"/>
          <w:sz w:val="28"/>
          <w:szCs w:val="28"/>
        </w:rPr>
        <w:t>),</w:t>
      </w:r>
      <w:r w:rsidRPr="00DD5D83">
        <w:rPr>
          <w:rFonts w:eastAsiaTheme="minorEastAsia"/>
          <w:sz w:val="28"/>
          <w:szCs w:val="28"/>
        </w:rPr>
        <w:t xml:space="preserve"> в разделе «муниципальные услуги».</w:t>
      </w:r>
    </w:p>
    <w:p w:rsidR="00C5024B" w:rsidRPr="00DD5D83" w:rsidRDefault="00C5024B" w:rsidP="00C5024B">
      <w:pPr>
        <w:widowControl w:val="0"/>
        <w:autoSpaceDE w:val="0"/>
        <w:autoSpaceDN w:val="0"/>
        <w:adjustRightInd w:val="0"/>
        <w:ind w:firstLine="709"/>
        <w:jc w:val="both"/>
        <w:rPr>
          <w:rFonts w:eastAsiaTheme="minorEastAsia"/>
          <w:sz w:val="28"/>
          <w:szCs w:val="28"/>
        </w:rPr>
      </w:pPr>
      <w:r w:rsidRPr="00DD5D83">
        <w:rPr>
          <w:bCs/>
          <w:sz w:val="28"/>
          <w:szCs w:val="28"/>
        </w:rPr>
        <w:t>путем публикации в средс</w:t>
      </w:r>
      <w:r>
        <w:rPr>
          <w:bCs/>
          <w:sz w:val="28"/>
          <w:szCs w:val="28"/>
        </w:rPr>
        <w:t>твах массовой информации, газете</w:t>
      </w:r>
      <w:r w:rsidRPr="00DD5D83">
        <w:rPr>
          <w:bCs/>
          <w:sz w:val="28"/>
          <w:szCs w:val="28"/>
        </w:rPr>
        <w:t xml:space="preserve"> «Березовский рабочий»;</w:t>
      </w:r>
    </w:p>
    <w:p w:rsidR="00C5024B" w:rsidRPr="00DD5D83" w:rsidRDefault="00C5024B" w:rsidP="00C5024B">
      <w:pPr>
        <w:widowControl w:val="0"/>
        <w:autoSpaceDE w:val="0"/>
        <w:autoSpaceDN w:val="0"/>
        <w:adjustRightInd w:val="0"/>
        <w:ind w:firstLine="709"/>
        <w:jc w:val="both"/>
        <w:rPr>
          <w:rFonts w:eastAsiaTheme="minorEastAsia"/>
          <w:sz w:val="28"/>
          <w:szCs w:val="28"/>
        </w:rPr>
      </w:pPr>
      <w:r w:rsidRPr="00DD5D83">
        <w:rPr>
          <w:sz w:val="28"/>
          <w:szCs w:val="28"/>
        </w:rPr>
        <w:t>на информационных стендах;</w:t>
      </w:r>
    </w:p>
    <w:p w:rsidR="00C5024B" w:rsidRPr="00DD5D83" w:rsidRDefault="00C5024B" w:rsidP="00C5024B">
      <w:pPr>
        <w:widowControl w:val="0"/>
        <w:autoSpaceDE w:val="0"/>
        <w:autoSpaceDN w:val="0"/>
        <w:adjustRightInd w:val="0"/>
        <w:ind w:firstLine="709"/>
        <w:jc w:val="both"/>
        <w:rPr>
          <w:rFonts w:eastAsiaTheme="minorEastAsia"/>
          <w:sz w:val="28"/>
          <w:szCs w:val="28"/>
        </w:rPr>
      </w:pPr>
      <w:r w:rsidRPr="00DD5D83">
        <w:rPr>
          <w:rFonts w:eastAsiaTheme="minorEastAsia"/>
          <w:sz w:val="28"/>
          <w:szCs w:val="28"/>
        </w:rPr>
        <w:t>в электронном виде, с использованием федеральной государственной информационной системы «Единый портал государственных и муниципальных услуг (фу</w:t>
      </w:r>
      <w:r>
        <w:rPr>
          <w:rFonts w:eastAsiaTheme="minorEastAsia"/>
          <w:sz w:val="28"/>
          <w:szCs w:val="28"/>
        </w:rPr>
        <w:t>нкций)» (далее – Единый портал)</w:t>
      </w:r>
      <w:r w:rsidRPr="00DD5D83">
        <w:rPr>
          <w:rFonts w:eastAsiaTheme="minorEastAsia"/>
          <w:sz w:val="28"/>
          <w:szCs w:val="28"/>
        </w:rPr>
        <w:t xml:space="preserve"> </w:t>
      </w:r>
      <w:r>
        <w:rPr>
          <w:rFonts w:eastAsiaTheme="minorEastAsia"/>
          <w:sz w:val="28"/>
          <w:szCs w:val="28"/>
        </w:rPr>
        <w:t>(</w:t>
      </w:r>
      <w:r w:rsidRPr="00DD5D83">
        <w:rPr>
          <w:rFonts w:eastAsiaTheme="minorEastAsia"/>
          <w:sz w:val="28"/>
          <w:szCs w:val="28"/>
          <w:lang w:val="en-US"/>
        </w:rPr>
        <w:t>http</w:t>
      </w:r>
      <w:r w:rsidRPr="00DD5D83">
        <w:rPr>
          <w:rFonts w:eastAsiaTheme="minorEastAsia"/>
          <w:sz w:val="28"/>
          <w:szCs w:val="28"/>
        </w:rPr>
        <w:t>:</w:t>
      </w:r>
      <w:r w:rsidRPr="00DD5D83">
        <w:rPr>
          <w:rFonts w:eastAsiaTheme="minorEastAsia"/>
          <w:sz w:val="28"/>
          <w:szCs w:val="28"/>
          <w:lang w:val="en-US"/>
        </w:rPr>
        <w:t>www</w:t>
      </w:r>
      <w:r w:rsidRPr="00DD5D83">
        <w:rPr>
          <w:rFonts w:eastAsiaTheme="minorEastAsia"/>
          <w:sz w:val="28"/>
          <w:szCs w:val="28"/>
        </w:rPr>
        <w:t>.</w:t>
      </w:r>
      <w:proofErr w:type="spellStart"/>
      <w:r w:rsidRPr="00DD5D83">
        <w:rPr>
          <w:rFonts w:eastAsiaTheme="minorEastAsia"/>
          <w:sz w:val="28"/>
          <w:szCs w:val="28"/>
          <w:lang w:val="en-US"/>
        </w:rPr>
        <w:t>gosuslugi</w:t>
      </w:r>
      <w:proofErr w:type="spellEnd"/>
      <w:r w:rsidRPr="00DD5D83">
        <w:rPr>
          <w:rFonts w:eastAsiaTheme="minorEastAsia"/>
          <w:sz w:val="28"/>
          <w:szCs w:val="28"/>
        </w:rPr>
        <w:t>.</w:t>
      </w:r>
      <w:proofErr w:type="spellStart"/>
      <w:r w:rsidRPr="00DD5D83">
        <w:rPr>
          <w:rFonts w:eastAsiaTheme="minorEastAsia"/>
          <w:sz w:val="28"/>
          <w:szCs w:val="28"/>
          <w:lang w:val="en-US"/>
        </w:rPr>
        <w:t>ru</w:t>
      </w:r>
      <w:proofErr w:type="spellEnd"/>
      <w:r>
        <w:rPr>
          <w:rFonts w:eastAsiaTheme="minorEastAsia"/>
          <w:sz w:val="28"/>
          <w:szCs w:val="28"/>
        </w:rPr>
        <w:t>)</w:t>
      </w:r>
      <w:r w:rsidRPr="00DD5D83">
        <w:rPr>
          <w:rFonts w:eastAsiaTheme="minorEastAsia"/>
          <w:sz w:val="28"/>
          <w:szCs w:val="28"/>
        </w:rPr>
        <w:t>.</w:t>
      </w:r>
    </w:p>
    <w:p w:rsidR="00C5024B" w:rsidRPr="00DD5D83" w:rsidRDefault="00C5024B" w:rsidP="00C5024B">
      <w:pPr>
        <w:widowControl w:val="0"/>
        <w:ind w:firstLine="720"/>
        <w:jc w:val="both"/>
        <w:rPr>
          <w:rFonts w:eastAsiaTheme="minorEastAsia"/>
          <w:sz w:val="28"/>
          <w:szCs w:val="28"/>
        </w:rPr>
      </w:pPr>
      <w:r w:rsidRPr="00DD5D83">
        <w:rPr>
          <w:sz w:val="28"/>
          <w:szCs w:val="28"/>
        </w:rPr>
        <w:t>В случае</w:t>
      </w:r>
      <w:proofErr w:type="gramStart"/>
      <w:r w:rsidRPr="00DD5D83">
        <w:rPr>
          <w:sz w:val="28"/>
          <w:szCs w:val="28"/>
        </w:rPr>
        <w:t>,</w:t>
      </w:r>
      <w:proofErr w:type="gramEnd"/>
      <w:r w:rsidRPr="00DD5D83">
        <w:rPr>
          <w:sz w:val="28"/>
          <w:szCs w:val="28"/>
        </w:rPr>
        <w:t xml:space="preserve"> если в указанную информацию были внесены изменения, она в течение 5 рабочих дней подлежит обновлению на информационных стендах и на Интернет-сайте.</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1.4.Специалист, осуществляющий прием заявлений и консультирование, предоставляет следующую информацию:</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о процедуре пред</w:t>
      </w:r>
      <w:r>
        <w:rPr>
          <w:rFonts w:eastAsiaTheme="minorEastAsia"/>
          <w:sz w:val="28"/>
          <w:szCs w:val="28"/>
        </w:rPr>
        <w:t>оставления муниципальной услуги;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о перечне документов, необходимых для пред</w:t>
      </w:r>
      <w:r>
        <w:rPr>
          <w:rFonts w:eastAsiaTheme="minorEastAsia"/>
          <w:sz w:val="28"/>
          <w:szCs w:val="28"/>
        </w:rPr>
        <w:t>оставления муниципальной услуги;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о времени приема заявлений и сроке предоставления у</w:t>
      </w:r>
      <w:r>
        <w:rPr>
          <w:rFonts w:eastAsiaTheme="minorEastAsia"/>
          <w:sz w:val="28"/>
          <w:szCs w:val="28"/>
        </w:rPr>
        <w:t>слуги;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об условиях отказа в пред</w:t>
      </w:r>
      <w:r>
        <w:rPr>
          <w:rFonts w:eastAsiaTheme="minorEastAsia"/>
          <w:sz w:val="28"/>
          <w:szCs w:val="28"/>
        </w:rPr>
        <w:t>оставлении муниципальной услуги;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о порядке обжалования действий (бездействия) и решений, принимаемых в ходе исполнения услуги.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1.5.Основными требованиями к информированию заявителя являются:</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достоверность предоставляемой инф</w:t>
      </w:r>
      <w:r>
        <w:rPr>
          <w:rFonts w:eastAsiaTheme="minorEastAsia"/>
          <w:sz w:val="28"/>
          <w:szCs w:val="28"/>
        </w:rPr>
        <w:t>ормации;</w:t>
      </w:r>
    </w:p>
    <w:p w:rsidR="00C5024B" w:rsidRPr="00DD5D83" w:rsidRDefault="00C5024B" w:rsidP="00C5024B">
      <w:pPr>
        <w:widowControl w:val="0"/>
        <w:ind w:firstLine="720"/>
        <w:jc w:val="both"/>
        <w:rPr>
          <w:rFonts w:eastAsiaTheme="minorEastAsia"/>
          <w:sz w:val="28"/>
          <w:szCs w:val="28"/>
        </w:rPr>
      </w:pPr>
      <w:r>
        <w:rPr>
          <w:rFonts w:eastAsiaTheme="minorEastAsia"/>
          <w:sz w:val="28"/>
          <w:szCs w:val="28"/>
        </w:rPr>
        <w:t>четкость в изложении информации;</w:t>
      </w:r>
    </w:p>
    <w:p w:rsidR="00C5024B" w:rsidRPr="00DD5D83" w:rsidRDefault="00C5024B" w:rsidP="00C5024B">
      <w:pPr>
        <w:widowControl w:val="0"/>
        <w:ind w:firstLine="720"/>
        <w:jc w:val="both"/>
        <w:rPr>
          <w:rFonts w:eastAsiaTheme="minorEastAsia"/>
          <w:sz w:val="28"/>
          <w:szCs w:val="28"/>
        </w:rPr>
      </w:pPr>
      <w:r>
        <w:rPr>
          <w:rFonts w:eastAsiaTheme="minorEastAsia"/>
          <w:sz w:val="28"/>
          <w:szCs w:val="28"/>
        </w:rPr>
        <w:t>полнота информирования;</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наглядность</w:t>
      </w:r>
      <w:r>
        <w:rPr>
          <w:rFonts w:eastAsiaTheme="minorEastAsia"/>
          <w:sz w:val="28"/>
          <w:szCs w:val="28"/>
        </w:rPr>
        <w:t xml:space="preserve"> форм предоставления информации;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удобство и д</w:t>
      </w:r>
      <w:r>
        <w:rPr>
          <w:rFonts w:eastAsiaTheme="minorEastAsia"/>
          <w:sz w:val="28"/>
          <w:szCs w:val="28"/>
        </w:rPr>
        <w:t>оступность получения информации;</w:t>
      </w:r>
    </w:p>
    <w:p w:rsidR="00C5024B" w:rsidRPr="00DD5D83" w:rsidRDefault="00C5024B" w:rsidP="00C5024B">
      <w:pPr>
        <w:widowControl w:val="0"/>
        <w:ind w:firstLine="720"/>
        <w:jc w:val="both"/>
        <w:rPr>
          <w:rFonts w:eastAsiaTheme="minorEastAsia"/>
          <w:sz w:val="28"/>
          <w:szCs w:val="28"/>
        </w:rPr>
      </w:pPr>
      <w:r w:rsidRPr="00DD5D83">
        <w:rPr>
          <w:rFonts w:eastAsiaTheme="minorEastAsia"/>
          <w:sz w:val="28"/>
          <w:szCs w:val="28"/>
        </w:rPr>
        <w:t>оперативность предоставления информации.</w:t>
      </w:r>
    </w:p>
    <w:p w:rsidR="00C5024B" w:rsidRDefault="00C5024B" w:rsidP="00C5024B">
      <w:pPr>
        <w:widowControl w:val="0"/>
        <w:ind w:firstLine="720"/>
        <w:jc w:val="both"/>
        <w:rPr>
          <w:rFonts w:eastAsiaTheme="minorEastAsia"/>
          <w:sz w:val="28"/>
          <w:szCs w:val="28"/>
        </w:rPr>
      </w:pPr>
      <w:proofErr w:type="gramStart"/>
      <w:r w:rsidRPr="00DD5D83">
        <w:rPr>
          <w:rFonts w:eastAsiaTheme="minorEastAsia"/>
          <w:sz w:val="28"/>
          <w:szCs w:val="28"/>
        </w:rPr>
        <w:t>1.6.Информация</w:t>
      </w:r>
      <w:r>
        <w:rPr>
          <w:rFonts w:eastAsiaTheme="minorEastAsia"/>
          <w:sz w:val="28"/>
          <w:szCs w:val="28"/>
        </w:rPr>
        <w:t xml:space="preserve"> </w:t>
      </w:r>
      <w:r w:rsidRPr="00DD5D83">
        <w:rPr>
          <w:rFonts w:eastAsiaTheme="minorEastAsia"/>
          <w:sz w:val="28"/>
          <w:szCs w:val="28"/>
        </w:rPr>
        <w:t xml:space="preserve">о месте размещения органа, оказывающего муниципальную услугу, графике работы, контактных данных размещена на официальном сайте </w:t>
      </w:r>
      <w:r w:rsidRPr="00DD5D83">
        <w:rPr>
          <w:sz w:val="28"/>
          <w:szCs w:val="28"/>
        </w:rPr>
        <w:t>администрации Березовского городского округа,</w:t>
      </w:r>
      <w:r w:rsidRPr="00DD5D83">
        <w:rPr>
          <w:rFonts w:eastAsiaTheme="minorEastAsia"/>
          <w:sz w:val="28"/>
          <w:szCs w:val="28"/>
        </w:rPr>
        <w:t xml:space="preserve"> в сети Интернет </w:t>
      </w:r>
      <w:r>
        <w:rPr>
          <w:rFonts w:eastAsiaTheme="minorEastAsia"/>
          <w:sz w:val="28"/>
          <w:szCs w:val="28"/>
        </w:rPr>
        <w:t>(</w:t>
      </w:r>
      <w:hyperlink r:id="rId7" w:history="1">
        <w:r w:rsidRPr="00DD5D83">
          <w:rPr>
            <w:rFonts w:eastAsiaTheme="minorEastAsia"/>
            <w:sz w:val="28"/>
            <w:szCs w:val="28"/>
          </w:rPr>
          <w:t>http://www.березовский.рф</w:t>
        </w:r>
      </w:hyperlink>
      <w:r>
        <w:t>)</w:t>
      </w:r>
      <w:r w:rsidRPr="00DD5D83">
        <w:rPr>
          <w:rFonts w:eastAsiaTheme="minorEastAsia"/>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roofErr w:type="gramEnd"/>
    </w:p>
    <w:p w:rsidR="00C5024B" w:rsidRPr="00DD5D83" w:rsidRDefault="00C5024B" w:rsidP="00C5024B">
      <w:pPr>
        <w:widowControl w:val="0"/>
        <w:ind w:firstLine="720"/>
        <w:jc w:val="both"/>
        <w:rPr>
          <w:rFonts w:eastAsiaTheme="minorEastAsia"/>
          <w:sz w:val="28"/>
          <w:szCs w:val="28"/>
        </w:rPr>
      </w:pPr>
      <w:r w:rsidRPr="00DD5D83">
        <w:rPr>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w:t>
      </w:r>
      <w:r>
        <w:rPr>
          <w:sz w:val="28"/>
          <w:szCs w:val="28"/>
        </w:rPr>
        <w:t xml:space="preserve"> </w:t>
      </w:r>
      <w:r w:rsidRPr="00DD5D83">
        <w:rPr>
          <w:sz w:val="28"/>
          <w:szCs w:val="28"/>
        </w:rPr>
        <w:t>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DD5D83">
        <w:rPr>
          <w:sz w:val="28"/>
          <w:szCs w:val="28"/>
        </w:rPr>
        <w:t>2.Стандарт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p>
    <w:p w:rsidR="00C5024B" w:rsidRPr="00DD5D83" w:rsidRDefault="00C5024B" w:rsidP="00C5024B">
      <w:pPr>
        <w:widowControl w:val="0"/>
        <w:autoSpaceDE w:val="0"/>
        <w:autoSpaceDN w:val="0"/>
        <w:adjustRightInd w:val="0"/>
        <w:ind w:firstLine="709"/>
        <w:jc w:val="both"/>
        <w:rPr>
          <w:sz w:val="28"/>
          <w:szCs w:val="28"/>
        </w:rPr>
      </w:pPr>
      <w:r w:rsidRPr="00DD5D83">
        <w:rPr>
          <w:sz w:val="28"/>
          <w:szCs w:val="28"/>
        </w:rPr>
        <w:t>2.1.Наименование муниципальной услуги: «Присвоение адреса объекту адресации, изменение адреса объекта адресации или аннулирование его адреса</w:t>
      </w:r>
      <w:r w:rsidRPr="00DD5D83">
        <w:rPr>
          <w:bCs/>
          <w:sz w:val="28"/>
          <w:szCs w:val="28"/>
        </w:rPr>
        <w:t xml:space="preserve"> на территории Березовского городского округа</w:t>
      </w:r>
      <w:r w:rsidRPr="00DD5D83">
        <w:rPr>
          <w:sz w:val="28"/>
          <w:szCs w:val="28"/>
        </w:rPr>
        <w:t>».</w:t>
      </w:r>
    </w:p>
    <w:p w:rsidR="00C5024B" w:rsidRPr="00DD5D83" w:rsidRDefault="00C5024B" w:rsidP="00C5024B">
      <w:pPr>
        <w:widowControl w:val="0"/>
        <w:ind w:firstLine="709"/>
        <w:jc w:val="both"/>
        <w:rPr>
          <w:sz w:val="28"/>
          <w:szCs w:val="28"/>
        </w:rPr>
      </w:pPr>
      <w:r w:rsidRPr="00DD5D83">
        <w:rPr>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w:t>
      </w:r>
    </w:p>
    <w:p w:rsidR="00C5024B" w:rsidRPr="00DD5D83" w:rsidRDefault="00C5024B" w:rsidP="00C5024B">
      <w:pPr>
        <w:widowControl w:val="0"/>
        <w:autoSpaceDE w:val="0"/>
        <w:autoSpaceDN w:val="0"/>
        <w:adjustRightInd w:val="0"/>
        <w:ind w:firstLine="709"/>
        <w:jc w:val="both"/>
        <w:rPr>
          <w:sz w:val="28"/>
          <w:szCs w:val="28"/>
        </w:rPr>
      </w:pPr>
      <w:r w:rsidRPr="00DD5D83">
        <w:rPr>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DD5D83">
        <w:rPr>
          <w:sz w:val="28"/>
          <w:szCs w:val="28"/>
        </w:rPr>
        <w:br/>
        <w:t xml:space="preserve">по Свердловской области, </w:t>
      </w:r>
      <w:r w:rsidRPr="00DD5D83">
        <w:rPr>
          <w:rFonts w:eastAsia="Calibri"/>
          <w:sz w:val="28"/>
          <w:szCs w:val="28"/>
        </w:rPr>
        <w:t>от</w:t>
      </w:r>
      <w:r w:rsidRPr="00DD5D83">
        <w:rPr>
          <w:sz w:val="28"/>
          <w:szCs w:val="28"/>
        </w:rPr>
        <w:t>дел архитектуры и градостроительства администрации Березовского городского округа.</w:t>
      </w:r>
    </w:p>
    <w:p w:rsidR="00C5024B" w:rsidRPr="00DD5D83" w:rsidRDefault="00C5024B" w:rsidP="00C5024B">
      <w:pPr>
        <w:pStyle w:val="ConsPlusNormal"/>
        <w:widowControl w:val="0"/>
        <w:ind w:firstLine="709"/>
        <w:jc w:val="both"/>
        <w:rPr>
          <w:rFonts w:ascii="Times New Roman" w:hAnsi="Times New Roman" w:cs="Times New Roman"/>
          <w:sz w:val="28"/>
          <w:szCs w:val="28"/>
        </w:rPr>
      </w:pPr>
      <w:proofErr w:type="gramStart"/>
      <w:r w:rsidRPr="00DD5D83">
        <w:rPr>
          <w:rFonts w:ascii="Times New Roman" w:hAnsi="Times New Roman" w:cs="Times New Roman"/>
          <w:sz w:val="28"/>
          <w:szCs w:val="28"/>
        </w:rPr>
        <w:t xml:space="preserve">В соответствии с п.3 ч.1 ст.7 Федерального закона </w:t>
      </w:r>
      <w:r w:rsidRPr="00DD5D83">
        <w:rPr>
          <w:rFonts w:ascii="Times New Roman" w:hAnsi="Times New Roman" w:cs="Times New Roman"/>
          <w:sz w:val="28"/>
          <w:szCs w:val="28"/>
        </w:rPr>
        <w:br/>
        <w:t>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DD5D83">
        <w:rPr>
          <w:rFonts w:ascii="Times New Roman" w:hAnsi="Times New Roman" w:cs="Times New Roman"/>
          <w:sz w:val="28"/>
          <w:szCs w:val="28"/>
        </w:rPr>
        <w:t xml:space="preserve"> предоставления муниципальных услуг, </w:t>
      </w:r>
      <w:proofErr w:type="gramStart"/>
      <w:r w:rsidRPr="00DD5D83">
        <w:rPr>
          <w:rFonts w:ascii="Times New Roman" w:hAnsi="Times New Roman" w:cs="Times New Roman"/>
          <w:sz w:val="28"/>
          <w:szCs w:val="28"/>
        </w:rPr>
        <w:t>утвержденный</w:t>
      </w:r>
      <w:proofErr w:type="gramEnd"/>
      <w:r w:rsidRPr="00DD5D83">
        <w:rPr>
          <w:rFonts w:ascii="Times New Roman" w:hAnsi="Times New Roman" w:cs="Times New Roman"/>
          <w:sz w:val="28"/>
          <w:szCs w:val="28"/>
        </w:rPr>
        <w:t xml:space="preserve"> нормативным правовым актом Свердловской области.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2.3.Результатом предоставления муниципальной услуги является: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принятие решения о присвоении адреса объекту адресации, об изменении адреса или аннулировании его адреса;</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принятие решения об отказе в предоставлении муниципальной услуги при наличии оснований, предусмотренных п.2.10 настоящего Административного регламента.</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roofErr w:type="gramStart"/>
      <w:r w:rsidRPr="00DD5D83">
        <w:rPr>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восемнадцати рабочих дней со дня поступления заявления о присвоении адреса объекту адресации, изменению адреса объекта адресации или аннулировании его адреса и документов, необходимых для предоставления муниципальной услуги, в Уполномоченном учреждении.</w:t>
      </w:r>
      <w:proofErr w:type="gramEnd"/>
    </w:p>
    <w:p w:rsidR="00C5024B" w:rsidRPr="00DD5D83" w:rsidRDefault="00C5024B" w:rsidP="00C5024B">
      <w:pPr>
        <w:widowControl w:val="0"/>
        <w:autoSpaceDE w:val="0"/>
        <w:autoSpaceDN w:val="0"/>
        <w:adjustRightInd w:val="0"/>
        <w:ind w:firstLine="709"/>
        <w:jc w:val="both"/>
        <w:rPr>
          <w:sz w:val="28"/>
          <w:szCs w:val="28"/>
        </w:rPr>
      </w:pPr>
      <w:bookmarkStart w:id="1" w:name="_Hlk2691123"/>
      <w:bookmarkStart w:id="2" w:name="_Hlk2328871"/>
      <w:r w:rsidRPr="00DD5D83">
        <w:rPr>
          <w:sz w:val="28"/>
          <w:szCs w:val="28"/>
        </w:rPr>
        <w:t xml:space="preserve">2.5.Перечень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w:t>
      </w:r>
      <w:r>
        <w:rPr>
          <w:sz w:val="28"/>
          <w:szCs w:val="28"/>
        </w:rPr>
        <w:t>(</w:t>
      </w:r>
      <w:r w:rsidRPr="00DD5D83">
        <w:rPr>
          <w:sz w:val="28"/>
          <w:szCs w:val="28"/>
        </w:rPr>
        <w:t>http://березовский</w:t>
      </w:r>
      <w:proofErr w:type="gramStart"/>
      <w:r w:rsidRPr="00DD5D83">
        <w:rPr>
          <w:sz w:val="28"/>
          <w:szCs w:val="28"/>
        </w:rPr>
        <w:t>.р</w:t>
      </w:r>
      <w:proofErr w:type="gramEnd"/>
      <w:r w:rsidRPr="00DD5D83">
        <w:rPr>
          <w:sz w:val="28"/>
          <w:szCs w:val="28"/>
        </w:rPr>
        <w:t>ф/structura/396425/396789/</w:t>
      </w:r>
      <w:r>
        <w:rPr>
          <w:sz w:val="28"/>
          <w:szCs w:val="28"/>
        </w:rPr>
        <w:t>)</w:t>
      </w:r>
      <w:hyperlink r:id="rId8" w:history="1"/>
      <w:r w:rsidRPr="00DD5D83">
        <w:rPr>
          <w:sz w:val="28"/>
          <w:szCs w:val="28"/>
        </w:rPr>
        <w:t>, в Региональном реестре и на Едином портале.</w:t>
      </w:r>
    </w:p>
    <w:bookmarkEnd w:id="1"/>
    <w:bookmarkEnd w:id="2"/>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C5024B" w:rsidRPr="00DD5D83" w:rsidRDefault="00C5024B" w:rsidP="00C502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DD5D83">
        <w:rPr>
          <w:sz w:val="28"/>
          <w:szCs w:val="28"/>
        </w:rPr>
        <w:t>заявление о присвоении объекту адресации адреса или аннулировании его адреса согласно приложению №1 настоящего Административного регламента;</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 xml:space="preserve">правоустанавливающие и (или) </w:t>
      </w:r>
      <w:proofErr w:type="spellStart"/>
      <w:r w:rsidRPr="00DD5D83">
        <w:rPr>
          <w:sz w:val="28"/>
          <w:szCs w:val="28"/>
        </w:rPr>
        <w:t>правоудостоверяющие</w:t>
      </w:r>
      <w:proofErr w:type="spellEnd"/>
      <w:r w:rsidRPr="00DD5D83">
        <w:rPr>
          <w:sz w:val="28"/>
          <w:szCs w:val="28"/>
        </w:rPr>
        <w:t xml:space="preserve"> документы на объект (объекты) адресации;</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выписка из ЕГРН об объекте недвижимости, который снят с учета (в случае аннулирования адреса объекта адресации по осн</w:t>
      </w:r>
      <w:r>
        <w:rPr>
          <w:sz w:val="28"/>
          <w:szCs w:val="28"/>
        </w:rPr>
        <w:t xml:space="preserve">ованиям, указанным в </w:t>
      </w:r>
      <w:proofErr w:type="spellStart"/>
      <w:r>
        <w:rPr>
          <w:sz w:val="28"/>
          <w:szCs w:val="28"/>
        </w:rPr>
        <w:t>пп</w:t>
      </w:r>
      <w:proofErr w:type="gramStart"/>
      <w:r>
        <w:rPr>
          <w:sz w:val="28"/>
          <w:szCs w:val="28"/>
        </w:rPr>
        <w:t>.а</w:t>
      </w:r>
      <w:proofErr w:type="spellEnd"/>
      <w:proofErr w:type="gramEnd"/>
      <w:r>
        <w:rPr>
          <w:sz w:val="28"/>
          <w:szCs w:val="28"/>
        </w:rPr>
        <w:t xml:space="preserve"> п.14 П</w:t>
      </w:r>
      <w:r w:rsidRPr="00DD5D83">
        <w:rPr>
          <w:sz w:val="28"/>
          <w:szCs w:val="28"/>
        </w:rPr>
        <w:t>равил присвоения, изменения и аннулирования адресов, утвержденных Постановлением Правительства Российской Федерации от 19.11.2014 №1221);</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w:t>
      </w:r>
      <w:r>
        <w:rPr>
          <w:sz w:val="28"/>
          <w:szCs w:val="28"/>
        </w:rPr>
        <w:t xml:space="preserve">ованиям, указанным в </w:t>
      </w:r>
      <w:proofErr w:type="spellStart"/>
      <w:r>
        <w:rPr>
          <w:sz w:val="28"/>
          <w:szCs w:val="28"/>
        </w:rPr>
        <w:t>пп</w:t>
      </w:r>
      <w:proofErr w:type="gramStart"/>
      <w:r>
        <w:rPr>
          <w:sz w:val="28"/>
          <w:szCs w:val="28"/>
        </w:rPr>
        <w:t>.б</w:t>
      </w:r>
      <w:proofErr w:type="spellEnd"/>
      <w:proofErr w:type="gramEnd"/>
      <w:r>
        <w:rPr>
          <w:sz w:val="28"/>
          <w:szCs w:val="28"/>
        </w:rPr>
        <w:t xml:space="preserve"> п.14 П</w:t>
      </w:r>
      <w:r w:rsidRPr="00DD5D83">
        <w:rPr>
          <w:sz w:val="28"/>
          <w:szCs w:val="28"/>
        </w:rPr>
        <w:t>равил присвоения, изменения и аннулирования адресов, утвержденных Постановлением Правительства Российской Федерации от 19.11.2014 №1221);</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межевой план, технический план (в случае выполнения в отношении объекта адресации кадастровых работ).</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sz w:val="28"/>
          <w:szCs w:val="28"/>
        </w:rPr>
      </w:pPr>
      <w:r w:rsidRPr="00DD5D83">
        <w:rPr>
          <w:rFonts w:eastAsia="Calibri"/>
          <w:sz w:val="28"/>
          <w:szCs w:val="28"/>
        </w:rPr>
        <w:t>сведения из Единого государственного кадастра недвижимости;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Документы, указанные в п.2.7 настоящего Административного регламента, заявитель может представить самостоятельно.</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2.8.Специалисты Уполномоченного учреждения в процессе предоставления муниципальной услуги не вправе требовать от заявителя: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proofErr w:type="gramStart"/>
      <w:r w:rsidRPr="00DD5D83">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DD5D83">
        <w:rPr>
          <w:sz w:val="28"/>
          <w:szCs w:val="28"/>
        </w:rPr>
        <w:t xml:space="preserve"> ч.6 ст.7 Федерального закона №210-ФЗ.</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DD5D83">
        <w:rPr>
          <w:sz w:val="28"/>
          <w:szCs w:val="28"/>
        </w:rPr>
        <w:t>2.9.Оснований для отказа в приеме документов, необходимых для предоставления муниципальной услуги, не предусмотрено.</w:t>
      </w:r>
    </w:p>
    <w:p w:rsidR="00C5024B" w:rsidRPr="00DD5D83" w:rsidRDefault="00C5024B" w:rsidP="00C502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DD5D83">
        <w:rPr>
          <w:sz w:val="28"/>
          <w:szCs w:val="28"/>
        </w:rPr>
        <w:t>2.10.Основаниями для отказа в предоставлении муниципальной услуги являются:</w:t>
      </w:r>
    </w:p>
    <w:p w:rsidR="00C5024B" w:rsidRPr="00DD5D83" w:rsidRDefault="00C5024B" w:rsidP="00C5024B">
      <w:pPr>
        <w:pStyle w:val="HTML"/>
        <w:widowControl w:val="0"/>
        <w:ind w:firstLine="709"/>
        <w:jc w:val="both"/>
        <w:rPr>
          <w:rFonts w:ascii="Times New Roman" w:hAnsi="Times New Roman"/>
          <w:sz w:val="28"/>
          <w:szCs w:val="28"/>
        </w:rPr>
      </w:pPr>
      <w:r w:rsidRPr="00DD5D83">
        <w:rPr>
          <w:rFonts w:ascii="Times New Roman" w:hAnsi="Times New Roman"/>
          <w:sz w:val="28"/>
          <w:szCs w:val="28"/>
        </w:rPr>
        <w:t>с заявлением о присвоении объекту адресации адреса обратилось лицо, не указанное в п.1.2 настоящего Административного регламента;</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 xml:space="preserve">ответ на межведомственный запрос свидетельствует об отсутствии документа и (или) информации, </w:t>
      </w:r>
      <w:proofErr w:type="gramStart"/>
      <w:r w:rsidRPr="00DD5D83">
        <w:rPr>
          <w:sz w:val="28"/>
          <w:szCs w:val="28"/>
        </w:rPr>
        <w:t>необходимых</w:t>
      </w:r>
      <w:proofErr w:type="gramEnd"/>
      <w:r w:rsidRPr="00DD5D83">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отсутствуют случаи и условия для присвоения объекту адресации адреса или аннулирования его адреса, указа</w:t>
      </w:r>
      <w:r>
        <w:rPr>
          <w:sz w:val="28"/>
          <w:szCs w:val="28"/>
        </w:rPr>
        <w:t>нные в п.п.5, 8 - 11 и 14 - 18 П</w:t>
      </w:r>
      <w:r w:rsidRPr="00DD5D83">
        <w:rPr>
          <w:sz w:val="28"/>
          <w:szCs w:val="28"/>
        </w:rPr>
        <w:t>равил присвоения, изменения и аннулирова</w:t>
      </w:r>
      <w:r>
        <w:rPr>
          <w:sz w:val="28"/>
          <w:szCs w:val="28"/>
        </w:rPr>
        <w:t>ния адресов, утвержденных П</w:t>
      </w:r>
      <w:r w:rsidRPr="00DD5D83">
        <w:rPr>
          <w:sz w:val="28"/>
          <w:szCs w:val="28"/>
        </w:rPr>
        <w:t>остановлением Правительства Российской Федерации от 19.11.2014 №1221.</w:t>
      </w:r>
    </w:p>
    <w:p w:rsidR="00C5024B" w:rsidRPr="00DD5D83" w:rsidRDefault="00C5024B" w:rsidP="00C502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DD5D83">
        <w:rPr>
          <w:sz w:val="28"/>
          <w:szCs w:val="28"/>
        </w:rPr>
        <w:t xml:space="preserve">2.11.Для предоставления муниципальной услуги необходимыми </w:t>
      </w:r>
      <w:r w:rsidRPr="00DD5D83">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Pr>
          <w:sz w:val="28"/>
          <w:szCs w:val="28"/>
        </w:rPr>
        <w:t>1)</w:t>
      </w:r>
      <w:r w:rsidRPr="00DD5D83">
        <w:rPr>
          <w:sz w:val="28"/>
          <w:szCs w:val="28"/>
        </w:rPr>
        <w:t>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Pr>
          <w:sz w:val="28"/>
          <w:szCs w:val="28"/>
        </w:rPr>
        <w:t>2)</w:t>
      </w:r>
      <w:r w:rsidRPr="00DD5D83">
        <w:rPr>
          <w:sz w:val="28"/>
          <w:szCs w:val="28"/>
        </w:rPr>
        <w:t>представление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C5024B" w:rsidRPr="00DD5D83" w:rsidRDefault="00C5024B" w:rsidP="00C5024B">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w:t>
      </w:r>
      <w:r w:rsidRPr="00DD5D83">
        <w:rPr>
          <w:sz w:val="28"/>
          <w:szCs w:val="28"/>
        </w:rPr>
        <w:t>представление сведений, содержащихся в Управлении федеральной налоговой службы России по Свердловской области, в  том числе, в</w:t>
      </w:r>
      <w:r w:rsidRPr="00DD5D83">
        <w:rPr>
          <w:rFonts w:eastAsia="Calibri"/>
          <w:sz w:val="28"/>
          <w:szCs w:val="28"/>
        </w:rPr>
        <w:t>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w:t>
      </w:r>
    </w:p>
    <w:p w:rsidR="00C5024B" w:rsidRPr="00DD5D83" w:rsidRDefault="00C5024B" w:rsidP="00C502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DD5D83">
        <w:rPr>
          <w:sz w:val="28"/>
          <w:szCs w:val="28"/>
        </w:rPr>
        <w:t>2.12.За предоставление муниципальной услуги государственная пошлина не взимается.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sz w:val="28"/>
          <w:szCs w:val="28"/>
        </w:rPr>
      </w:pPr>
      <w:r w:rsidRPr="00DD5D83">
        <w:rPr>
          <w:sz w:val="28"/>
          <w:szCs w:val="28"/>
        </w:rPr>
        <w:t>2.13.Плата за предоставление муниципальной услуги не предусмотрена.</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2.15.Заявление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2.16.Помещения, в которых оказывается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 xml:space="preserve">Места ожидания оборудуются в соответствии с санитарными </w:t>
      </w:r>
      <w:r w:rsidRPr="00DD5D83">
        <w:rPr>
          <w:sz w:val="28"/>
          <w:szCs w:val="28"/>
        </w:rPr>
        <w:br/>
        <w:t>и противопожарными нормами и правилами.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 xml:space="preserve">В местах для информирования заявителей, получения информации </w:t>
      </w:r>
      <w:r w:rsidRPr="00DD5D83">
        <w:rPr>
          <w:sz w:val="28"/>
          <w:szCs w:val="28"/>
        </w:rPr>
        <w:br/>
        <w:t>и заполнения необходимых документов размещаются информационные стенды, столы и стулья.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C5024B" w:rsidRPr="00DD5D83" w:rsidRDefault="00C5024B" w:rsidP="00C502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DD5D83">
        <w:rPr>
          <w:sz w:val="28"/>
          <w:szCs w:val="28"/>
        </w:rPr>
        <w:t>2.17.Показателями доступности и качества муниципальной услуги являются: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1)соотношение обращений, имеющих положительное решение, к общему количеству поступивших;</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4)соблюдение сроков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5)количество поступивших жалоб в адрес должностных лиц, ответственных за предоставление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7)возможность получения услуги в электронном виде;</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9)возможность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Заявитель муниципальной услуги на стадии рассмотрения его заявления имеет право:</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1)представлять дополнительные материалы и документы по рассматриваемому обращению;</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4)обращаться с заявлением о прекращении рассмотрения обращения;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5)осуществлять иные действия</w:t>
      </w:r>
      <w:r>
        <w:rPr>
          <w:sz w:val="28"/>
          <w:szCs w:val="28"/>
        </w:rPr>
        <w:t>, не противоречащие настоящему Административному р</w:t>
      </w:r>
      <w:r w:rsidRPr="00DD5D83">
        <w:rPr>
          <w:sz w:val="28"/>
          <w:szCs w:val="28"/>
        </w:rPr>
        <w:t>егламенту.</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Специалисты Уполномоченного учреждения обеспечивают:</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1)объективное, всестороннее и своевременное рассмотрение обращения заявителя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3)</w:t>
      </w:r>
      <w:r w:rsidRPr="00DD5D83">
        <w:rPr>
          <w:sz w:val="28"/>
          <w:szCs w:val="28"/>
        </w:rPr>
        <w:t>принятие мер, направленных на восстановление или защиту нарушенных прав, свобод и законных интересов граждан.</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Параметрами полноты и качества ответа на обращение являются: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1)наличие ответов на все поставленные в обращении вопросы;</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2)четкость, логичность и простота изложения;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3)соблюдение при оформлении письменного ответа на обращения общепринятых правил, правил и стандартов делопроизводства.</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w:t>
      </w: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roofErr w:type="gramStart"/>
      <w:r w:rsidRPr="00DD5D83">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DD5D83">
        <w:rPr>
          <w:sz w:val="28"/>
          <w:szCs w:val="28"/>
        </w:rPr>
        <w:t xml:space="preserve"> и </w:t>
      </w:r>
      <w:proofErr w:type="gramStart"/>
      <w:r w:rsidRPr="00DD5D83">
        <w:rPr>
          <w:sz w:val="28"/>
          <w:szCs w:val="28"/>
        </w:rPr>
        <w:t>порядке</w:t>
      </w:r>
      <w:proofErr w:type="gramEnd"/>
      <w:r w:rsidRPr="00DD5D83">
        <w:rPr>
          <w:sz w:val="28"/>
          <w:szCs w:val="28"/>
        </w:rPr>
        <w:t>, установленных действующим законодательством, в форме электронных документов.</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2.18.Муниципальная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Требования, учитывающие особенности предоставления муниципальной услуги в электронной форме.</w:t>
      </w: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r>
        <w:rPr>
          <w:sz w:val="28"/>
          <w:szCs w:val="28"/>
        </w:rPr>
        <w:t>(</w:t>
      </w:r>
      <w:hyperlink r:id="rId9" w:history="1">
        <w:r w:rsidRPr="00DD5D83">
          <w:rPr>
            <w:rStyle w:val="a3"/>
            <w:color w:val="auto"/>
            <w:sz w:val="28"/>
            <w:szCs w:val="28"/>
            <w:u w:val="none"/>
          </w:rPr>
          <w:t>www.gosuslugi.ru</w:t>
        </w:r>
      </w:hyperlink>
      <w:r>
        <w:t>)</w:t>
      </w:r>
      <w:r w:rsidRPr="00DD5D83">
        <w:rPr>
          <w:sz w:val="28"/>
          <w:szCs w:val="28"/>
        </w:rPr>
        <w:t>. Данное заявление сразу же поступает на рассмотрение специалисту по предоставлению муниципальной услуги, затем регистрируется.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информационно-телекоммуникационных</w:t>
      </w:r>
      <w:r>
        <w:rPr>
          <w:sz w:val="28"/>
          <w:szCs w:val="28"/>
        </w:rPr>
        <w:t xml:space="preserve"> сетей, в том числе сети </w:t>
      </w:r>
      <w:r w:rsidRPr="00DD5D83">
        <w:rPr>
          <w:sz w:val="28"/>
          <w:szCs w:val="28"/>
        </w:rPr>
        <w:t xml:space="preserve">Интернет, включая Единый портал, используется усиленная квалифицированная электронная подпись. </w:t>
      </w:r>
      <w:proofErr w:type="gramStart"/>
      <w:r w:rsidRPr="00DD5D83">
        <w:rPr>
          <w:sz w:val="28"/>
          <w:szCs w:val="28"/>
        </w:rPr>
        <w:t xml:space="preserve">Заявители вправе использовать простую электронную цифровую подпись в случае, предусмотренном </w:t>
      </w:r>
      <w:hyperlink r:id="rId10" w:history="1">
        <w:r w:rsidRPr="00DD5D83">
          <w:rPr>
            <w:sz w:val="28"/>
            <w:szCs w:val="28"/>
          </w:rPr>
          <w:t>пунктом 2.1</w:t>
        </w:r>
      </w:hyperlink>
      <w:r w:rsidRPr="00DD5D83">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w:t>
      </w:r>
      <w:r>
        <w:rPr>
          <w:sz w:val="28"/>
          <w:szCs w:val="28"/>
        </w:rPr>
        <w:t>йской Федерации от 25.06.2012 №634 «</w:t>
      </w:r>
      <w:r w:rsidRPr="00DD5D83">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w:t>
      </w:r>
      <w:r w:rsidRPr="00DD5D83">
        <w:rPr>
          <w:sz w:val="28"/>
          <w:szCs w:val="28"/>
        </w:rPr>
        <w:t>.</w:t>
      </w:r>
      <w:proofErr w:type="gramEnd"/>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При предоставлении услуги в электронной форме для заявителей обеспечены следующие возможности: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доступ к сведениям об услуге;</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самостоятельный доступ заявителя к получению услуги;</w:t>
      </w: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rFonts w:eastAsia="Calibri"/>
          <w:sz w:val="28"/>
          <w:szCs w:val="28"/>
          <w:lang w:eastAsia="en-US"/>
        </w:rPr>
        <w:t>документы должны быть переведены в электронный вид с помощью сре</w:t>
      </w:r>
      <w:proofErr w:type="gramStart"/>
      <w:r w:rsidRPr="00DD5D83">
        <w:rPr>
          <w:rFonts w:eastAsia="Calibri"/>
          <w:sz w:val="28"/>
          <w:szCs w:val="28"/>
          <w:lang w:eastAsia="en-US"/>
        </w:rPr>
        <w:t>дств ск</w:t>
      </w:r>
      <w:proofErr w:type="gramEnd"/>
      <w:r w:rsidRPr="00DD5D83">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DD5D83">
        <w:rPr>
          <w:sz w:val="28"/>
          <w:szCs w:val="28"/>
        </w:rPr>
        <w:t>.</w:t>
      </w: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2.19.Муниципальная услуга не предоставляется по экстерриториальному принципу.</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rFonts w:eastAsiaTheme="minorHAnsi"/>
          <w:sz w:val="28"/>
          <w:szCs w:val="28"/>
          <w:lang w:eastAsia="en-US"/>
        </w:rPr>
        <w:t>2.20.</w:t>
      </w:r>
      <w:r w:rsidRPr="00DD5D83">
        <w:rPr>
          <w:rFonts w:eastAsiaTheme="minorHAnsi"/>
          <w:sz w:val="28"/>
          <w:szCs w:val="28"/>
          <w:lang w:eastAsia="en-US"/>
        </w:rPr>
        <w:t>Муниципальная услуга, предусмотренная настоящим Административным регламентом, может предоставляться в МФЦ, при условии включения услуги в «Перечень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w:t>
      </w:r>
      <w:r>
        <w:rPr>
          <w:rFonts w:eastAsiaTheme="minorHAnsi"/>
          <w:sz w:val="28"/>
          <w:szCs w:val="28"/>
          <w:lang w:eastAsia="en-US"/>
        </w:rPr>
        <w:t xml:space="preserve"> в г</w:t>
      </w:r>
      <w:proofErr w:type="gramStart"/>
      <w:r>
        <w:rPr>
          <w:rFonts w:eastAsiaTheme="minorHAnsi"/>
          <w:sz w:val="28"/>
          <w:szCs w:val="28"/>
          <w:lang w:eastAsia="en-US"/>
        </w:rPr>
        <w:t>.Б</w:t>
      </w:r>
      <w:proofErr w:type="gramEnd"/>
      <w:r>
        <w:rPr>
          <w:rFonts w:eastAsiaTheme="minorHAnsi"/>
          <w:sz w:val="28"/>
          <w:szCs w:val="28"/>
          <w:lang w:eastAsia="en-US"/>
        </w:rPr>
        <w:t>ерезовском, утвержденном п</w:t>
      </w:r>
      <w:r w:rsidRPr="00DD5D83">
        <w:rPr>
          <w:rFonts w:eastAsiaTheme="minorHAnsi"/>
          <w:sz w:val="28"/>
          <w:szCs w:val="28"/>
          <w:lang w:eastAsia="en-US"/>
        </w:rPr>
        <w:t>остановлением администрации Березовского город</w:t>
      </w:r>
      <w:r>
        <w:rPr>
          <w:rFonts w:eastAsiaTheme="minorHAnsi"/>
          <w:sz w:val="28"/>
          <w:szCs w:val="28"/>
          <w:lang w:eastAsia="en-US"/>
        </w:rPr>
        <w:t>ского округа №173 от 05.03.2019</w:t>
      </w:r>
      <w:r w:rsidRPr="00DD5D83">
        <w:rPr>
          <w:rFonts w:eastAsiaTheme="minorHAnsi"/>
          <w:sz w:val="28"/>
          <w:szCs w:val="28"/>
          <w:lang w:eastAsia="en-US"/>
        </w:rPr>
        <w:t xml:space="preserve">, размещенном на сайте </w:t>
      </w:r>
      <w:hyperlink r:id="rId11" w:tgtFrame="_blank" w:history="1">
        <w:r w:rsidRPr="00DD5D83">
          <w:rPr>
            <w:rFonts w:eastAsiaTheme="minorHAnsi"/>
            <w:sz w:val="28"/>
            <w:szCs w:val="28"/>
            <w:lang w:eastAsia="en-US"/>
          </w:rPr>
          <w:t>http://www.березовский.рф</w:t>
        </w:r>
      </w:hyperlink>
      <w:r>
        <w:rPr>
          <w:rFonts w:eastAsiaTheme="minorHAnsi"/>
          <w:sz w:val="28"/>
          <w:szCs w:val="28"/>
          <w:lang w:eastAsia="en-US"/>
        </w:rPr>
        <w:t>, в разделе «м</w:t>
      </w:r>
      <w:r w:rsidRPr="00DD5D83">
        <w:rPr>
          <w:rFonts w:eastAsiaTheme="minorHAnsi"/>
          <w:sz w:val="28"/>
          <w:szCs w:val="28"/>
          <w:lang w:eastAsia="en-US"/>
        </w:rPr>
        <w:t>униципальные услуг</w:t>
      </w:r>
      <w:r>
        <w:rPr>
          <w:rFonts w:eastAsiaTheme="minorHAnsi"/>
          <w:sz w:val="28"/>
          <w:szCs w:val="28"/>
          <w:lang w:eastAsia="en-US"/>
        </w:rPr>
        <w:t>и»</w:t>
      </w:r>
      <w:r w:rsidRPr="00DD5D83">
        <w:rPr>
          <w:rFonts w:eastAsiaTheme="minorHAnsi"/>
          <w:sz w:val="28"/>
          <w:szCs w:val="28"/>
          <w:lang w:eastAsia="en-US"/>
        </w:rPr>
        <w:t>.</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5D83">
        <w:rPr>
          <w:sz w:val="28"/>
          <w:szCs w:val="28"/>
        </w:rPr>
        <w:t>3.Состав, последовательность и сроки выполнения административных процедур (действий), требования к порядку их выполнения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DD5D83">
        <w:rPr>
          <w:sz w:val="28"/>
          <w:szCs w:val="28"/>
        </w:rPr>
        <w:t>В состав административных процедур входит:</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cs="Times New Roman"/>
          <w:sz w:val="28"/>
          <w:szCs w:val="28"/>
        </w:rPr>
      </w:pPr>
      <w:r w:rsidRPr="00DD5D83">
        <w:rPr>
          <w:rFonts w:ascii="Times New Roman" w:hAnsi="Times New Roman" w:cs="Times New Roman"/>
          <w:spacing w:val="-2"/>
          <w:sz w:val="28"/>
          <w:szCs w:val="28"/>
        </w:rPr>
        <w:t>прием заявления и прилагаемых к нему документов в орган, предоставляющий муниципальную услугу</w:t>
      </w:r>
      <w:r w:rsidRPr="00DD5D83">
        <w:rPr>
          <w:rFonts w:ascii="Times New Roman" w:hAnsi="Times New Roman" w:cs="Times New Roman"/>
          <w:sz w:val="28"/>
          <w:szCs w:val="28"/>
        </w:rPr>
        <w:t>;</w:t>
      </w:r>
    </w:p>
    <w:p w:rsidR="00C5024B" w:rsidRPr="00DD5D83" w:rsidRDefault="00C5024B" w:rsidP="00C5024B">
      <w:pPr>
        <w:widowControl w:val="0"/>
        <w:tabs>
          <w:tab w:val="left" w:pos="720"/>
          <w:tab w:val="left" w:pos="6480"/>
        </w:tabs>
        <w:jc w:val="both"/>
        <w:rPr>
          <w:sz w:val="28"/>
          <w:szCs w:val="28"/>
        </w:rPr>
      </w:pPr>
      <w:r w:rsidRPr="00DD5D83">
        <w:rPr>
          <w:sz w:val="28"/>
          <w:szCs w:val="28"/>
        </w:rPr>
        <w:tab/>
        <w:t xml:space="preserve">формирование и направление межведомственных запросов в органы (организации), участвующие в предоставлении муниципальных услуг;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sidRPr="00DD5D83">
        <w:rPr>
          <w:sz w:val="28"/>
          <w:szCs w:val="28"/>
        </w:rPr>
        <w:t>проведение экспертизы документов и нанесение на адресный план объекта адресации;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подготовка и выдача результата муниципальной услуги</w:t>
      </w:r>
      <w:r w:rsidRPr="00DD5D83">
        <w:rPr>
          <w:spacing w:val="-2"/>
          <w:sz w:val="28"/>
          <w:szCs w:val="28"/>
        </w:rPr>
        <w:t xml:space="preserve"> – </w:t>
      </w:r>
      <w:r w:rsidRPr="00DD5D83">
        <w:rPr>
          <w:sz w:val="28"/>
          <w:szCs w:val="28"/>
        </w:rPr>
        <w:t xml:space="preserve">постановления о присвоении адреса объекту адресации, изменении адреса объекту адресации или аннулировании его адреса </w:t>
      </w:r>
      <w:r w:rsidRPr="00DD5D83">
        <w:rPr>
          <w:spacing w:val="-2"/>
          <w:sz w:val="28"/>
          <w:szCs w:val="28"/>
        </w:rPr>
        <w:t xml:space="preserve">либо решения об отказе в </w:t>
      </w:r>
      <w:r w:rsidRPr="00DD5D83">
        <w:rPr>
          <w:sz w:val="28"/>
          <w:szCs w:val="28"/>
        </w:rPr>
        <w:t xml:space="preserve">присвоении объекту адресации адреса, изменении адреса объекту адресации или аннулировании его адреса. </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8"/>
          <w:szCs w:val="28"/>
        </w:rPr>
      </w:pPr>
      <w:r>
        <w:rPr>
          <w:rFonts w:ascii="Times New Roman" w:hAnsi="Times New Roman" w:cs="Times New Roman"/>
          <w:sz w:val="28"/>
          <w:szCs w:val="28"/>
        </w:rPr>
        <w:t>3.1.</w:t>
      </w:r>
      <w:r w:rsidRPr="00DD5D83">
        <w:rPr>
          <w:rFonts w:ascii="Times New Roman" w:hAnsi="Times New Roman" w:cs="Times New Roman"/>
          <w:sz w:val="28"/>
          <w:szCs w:val="28"/>
        </w:rPr>
        <w:t>П</w:t>
      </w:r>
      <w:r w:rsidRPr="00DD5D83">
        <w:rPr>
          <w:rFonts w:ascii="Times New Roman" w:hAnsi="Times New Roman" w:cs="Times New Roman"/>
          <w:spacing w:val="-2"/>
          <w:sz w:val="28"/>
          <w:szCs w:val="28"/>
        </w:rPr>
        <w:t>рием и регистрация заявления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устанавливает личность заявителя либо представителя заявителя,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проверяет полномочия представителя заявителя;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осуществляет проверку наличия всех необходимых документов</w:t>
      </w:r>
      <w:r w:rsidRPr="00DD5D83">
        <w:rPr>
          <w:sz w:val="28"/>
          <w:szCs w:val="28"/>
        </w:rPr>
        <w:br/>
        <w:t>и правильность их оформления;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консультирует заявителя о порядке и сроках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DD5D83">
        <w:rPr>
          <w:sz w:val="28"/>
          <w:szCs w:val="28"/>
        </w:rPr>
        <w:br/>
        <w:t xml:space="preserve">в системе электронного документооборота (далее – СЭД).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Результатом административной процедуры является поступление зарегистрированного в </w:t>
      </w:r>
      <w:proofErr w:type="spellStart"/>
      <w:r w:rsidRPr="00DD5D83">
        <w:rPr>
          <w:sz w:val="28"/>
          <w:szCs w:val="28"/>
        </w:rPr>
        <w:t>СЭДе</w:t>
      </w:r>
      <w:proofErr w:type="spellEnd"/>
      <w:r w:rsidRPr="00DD5D83">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sidRPr="00DD5D83">
        <w:rPr>
          <w:sz w:val="28"/>
          <w:szCs w:val="28"/>
        </w:rPr>
        <w:br/>
        <w:t xml:space="preserve">в </w:t>
      </w:r>
      <w:proofErr w:type="spellStart"/>
      <w:r w:rsidRPr="00DD5D83">
        <w:rPr>
          <w:sz w:val="28"/>
          <w:szCs w:val="28"/>
        </w:rPr>
        <w:t>СЭДе</w:t>
      </w:r>
      <w:proofErr w:type="spellEnd"/>
      <w:r w:rsidRPr="00DD5D83">
        <w:rPr>
          <w:sz w:val="28"/>
          <w:szCs w:val="28"/>
        </w:rPr>
        <w:t xml:space="preserve">.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sz w:val="28"/>
          <w:szCs w:val="28"/>
        </w:rPr>
      </w:pPr>
      <w:r w:rsidRPr="00DD5D83">
        <w:rPr>
          <w:sz w:val="28"/>
          <w:szCs w:val="28"/>
        </w:rPr>
        <w:t>3.2.Основанием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п.2.5 настоящего Административного регламента.</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DD5D83">
        <w:rPr>
          <w:sz w:val="28"/>
          <w:szCs w:val="28"/>
        </w:rPr>
        <w:t>Руководитель Уполномоченного учреждения</w:t>
      </w:r>
      <w:r w:rsidRPr="00DD5D83">
        <w:rPr>
          <w:spacing w:val="-2"/>
          <w:sz w:val="28"/>
          <w:szCs w:val="28"/>
        </w:rPr>
        <w:t xml:space="preserve"> направляет заявление и прилагаемые к нему документы специалисту Уполномоченного учреждения.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D5D83">
        <w:rPr>
          <w:sz w:val="28"/>
          <w:szCs w:val="28"/>
        </w:rPr>
        <w:t xml:space="preserve">Специалист Уполномоченного учреждения направляет </w:t>
      </w:r>
      <w:r w:rsidRPr="00DD5D83">
        <w:rPr>
          <w:spacing w:val="-2"/>
          <w:sz w:val="28"/>
          <w:szCs w:val="28"/>
        </w:rPr>
        <w:t>специалисту отдела архитектуры и градостроительства администрации Березовского городского округа,</w:t>
      </w:r>
      <w:r w:rsidRPr="00DD5D83">
        <w:rPr>
          <w:sz w:val="28"/>
          <w:szCs w:val="28"/>
        </w:rPr>
        <w:t xml:space="preserve"> ответственному за направление запроса и обработку поступивших ответов</w:t>
      </w:r>
      <w:r w:rsidRPr="00DD5D83">
        <w:rPr>
          <w:spacing w:val="-2"/>
          <w:sz w:val="28"/>
          <w:szCs w:val="28"/>
        </w:rPr>
        <w:t xml:space="preserve"> заявление и прилагаемые к нему документы и готовит </w:t>
      </w:r>
      <w:r w:rsidRPr="00DD5D83">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Межведомственный запрос формируется и направляется в форме электронного документа, подписанного </w:t>
      </w:r>
      <w:hyperlink r:id="rId12" w:history="1">
        <w:r w:rsidRPr="00DD5D83">
          <w:rPr>
            <w:rStyle w:val="a3"/>
            <w:color w:val="auto"/>
            <w:sz w:val="28"/>
            <w:szCs w:val="28"/>
            <w:u w:val="none"/>
          </w:rPr>
          <w:t>усиленной квалифицированной электронной подписью</w:t>
        </w:r>
      </w:hyperlink>
      <w:r w:rsidRPr="00DD5D83">
        <w:rPr>
          <w:sz w:val="28"/>
          <w:szCs w:val="28"/>
        </w:rPr>
        <w:t>, по каналам системы межведомственного электронного взаимодействия (далее - СМЭВ).</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Межведомственный запрос формируется в соответствии с требованиями </w:t>
      </w:r>
      <w:hyperlink r:id="rId13" w:history="1">
        <w:r w:rsidRPr="00DD5D83">
          <w:rPr>
            <w:rStyle w:val="a3"/>
            <w:color w:val="auto"/>
            <w:sz w:val="28"/>
            <w:szCs w:val="28"/>
            <w:u w:val="none"/>
          </w:rPr>
          <w:t>ст.7.2</w:t>
        </w:r>
      </w:hyperlink>
      <w:r w:rsidRPr="00DD5D83">
        <w:rPr>
          <w:sz w:val="28"/>
          <w:szCs w:val="28"/>
        </w:rPr>
        <w:t xml:space="preserve"> Федерального закона №210-ФЗ.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DD5D83">
        <w:rPr>
          <w:sz w:val="28"/>
          <w:szCs w:val="28"/>
        </w:rPr>
        <w:t>с даты поступления</w:t>
      </w:r>
      <w:proofErr w:type="gramEnd"/>
      <w:r w:rsidRPr="00DD5D83">
        <w:rPr>
          <w:sz w:val="28"/>
          <w:szCs w:val="28"/>
        </w:rPr>
        <w:t xml:space="preserve"> заявления и документов, необходимых для предоставления муниципальной услуги.</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D5D83">
        <w:rPr>
          <w:rFonts w:ascii="Times New Roman" w:hAnsi="Times New Roman" w:cs="Times New Roman"/>
          <w:spacing w:val="-2"/>
          <w:sz w:val="28"/>
          <w:szCs w:val="28"/>
        </w:rPr>
        <w:t xml:space="preserve">Специалист отдела архитектуры и градостроительства </w:t>
      </w:r>
      <w:r w:rsidRPr="00DD5D83">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D5D83">
        <w:rPr>
          <w:rFonts w:ascii="Times New Roman" w:hAnsi="Times New Roman" w:cs="Times New Roman"/>
          <w:sz w:val="28"/>
          <w:szCs w:val="28"/>
        </w:rPr>
        <w:t>получает ответы на запросы, распечатывает их на бумажных носителях;</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D5D83">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D5D83">
        <w:rPr>
          <w:rFonts w:ascii="Times New Roman" w:hAnsi="Times New Roman" w:cs="Times New Roman"/>
          <w:sz w:val="28"/>
          <w:szCs w:val="28"/>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D5D83">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3.3.Основанием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DD5D83">
        <w:rPr>
          <w:spacing w:val="-2"/>
          <w:sz w:val="28"/>
          <w:szCs w:val="28"/>
        </w:rPr>
        <w:t xml:space="preserve">подготовка и согласование проекта постановления </w:t>
      </w:r>
      <w:r w:rsidRPr="00DD5D83">
        <w:rPr>
          <w:rFonts w:eastAsia="Calibri"/>
          <w:sz w:val="28"/>
          <w:szCs w:val="28"/>
          <w:lang w:eastAsia="en-US"/>
        </w:rPr>
        <w:t xml:space="preserve">о </w:t>
      </w:r>
      <w:r w:rsidRPr="00DD5D83">
        <w:rPr>
          <w:sz w:val="28"/>
          <w:szCs w:val="28"/>
        </w:rPr>
        <w:t xml:space="preserve">присвоении адреса объекту адресации, изменении адреса объекту адресации или аннулировании его адреса;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DD5D83">
        <w:rPr>
          <w:sz w:val="28"/>
          <w:szCs w:val="28"/>
        </w:rPr>
        <w:t>подготовка и согласование проекта отказа в предоставлении муниципальной услуги</w:t>
      </w:r>
      <w:r w:rsidRPr="00DD5D83">
        <w:rPr>
          <w:spacing w:val="-2"/>
          <w:sz w:val="28"/>
          <w:szCs w:val="28"/>
        </w:rPr>
        <w:t>,</w:t>
      </w:r>
      <w:r w:rsidRPr="00DD5D83">
        <w:rPr>
          <w:sz w:val="28"/>
          <w:szCs w:val="28"/>
        </w:rPr>
        <w:t xml:space="preserve"> в случае наличия оснований для отказа в предоставлении муниципальной услуги, указанных в п.2.10 настоящего Административного регламента</w:t>
      </w:r>
      <w:r w:rsidRPr="00DD5D83">
        <w:rPr>
          <w:spacing w:val="-2"/>
          <w:sz w:val="28"/>
          <w:szCs w:val="28"/>
        </w:rPr>
        <w:t xml:space="preserve">.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3.4.Подготовка и выдача результата муниципальной услуги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w:t>
      </w:r>
      <w:r w:rsidRPr="00DD5D83">
        <w:rPr>
          <w:spacing w:val="-2"/>
          <w:sz w:val="28"/>
          <w:szCs w:val="28"/>
        </w:rPr>
        <w:t xml:space="preserve">постановления </w:t>
      </w:r>
      <w:r w:rsidRPr="00DD5D83">
        <w:rPr>
          <w:rFonts w:eastAsia="Calibri"/>
          <w:sz w:val="28"/>
          <w:szCs w:val="28"/>
          <w:lang w:eastAsia="en-US"/>
        </w:rPr>
        <w:t xml:space="preserve">о </w:t>
      </w:r>
      <w:r w:rsidRPr="00DD5D83">
        <w:rPr>
          <w:sz w:val="28"/>
          <w:szCs w:val="28"/>
        </w:rPr>
        <w:t xml:space="preserve">присвоении адреса объекту адресации, изменении адреса объекту адресации или аннулировании его адреса.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трех рабочих дней готовит проект </w:t>
      </w:r>
      <w:r w:rsidRPr="00DD5D83">
        <w:rPr>
          <w:sz w:val="28"/>
        </w:rPr>
        <w:t xml:space="preserve">решения об </w:t>
      </w:r>
      <w:r w:rsidRPr="00DD5D83">
        <w:rPr>
          <w:sz w:val="28"/>
          <w:szCs w:val="28"/>
        </w:rPr>
        <w:t xml:space="preserve">отказе в предоставлении муниципальной услуги и обеспечивает его дальнейшее согласование и подписание.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DD5D83">
        <w:rPr>
          <w:spacing w:val="-2"/>
          <w:sz w:val="28"/>
          <w:szCs w:val="28"/>
        </w:rPr>
        <w:t xml:space="preserve">Решение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 </w:t>
      </w:r>
    </w:p>
    <w:p w:rsidR="00C5024B" w:rsidRPr="00DD5D83" w:rsidRDefault="00C5024B" w:rsidP="00C5024B">
      <w:pPr>
        <w:widowControl w:val="0"/>
        <w:tabs>
          <w:tab w:val="num" w:pos="1500"/>
        </w:tabs>
        <w:ind w:firstLine="709"/>
        <w:jc w:val="both"/>
        <w:rPr>
          <w:sz w:val="28"/>
          <w:szCs w:val="28"/>
        </w:rPr>
      </w:pPr>
      <w:r w:rsidRPr="00DD5D83">
        <w:rPr>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DD5D83">
        <w:rPr>
          <w:sz w:val="28"/>
        </w:rPr>
        <w:t xml:space="preserve"> течение одного рабочего дня по желанию заявителя (согласно заявлению), извещает заявителя о принятии решения об отказе по телефону, указанному в заявлении, либо направляет решение об отказе по почте или в электронной форме.</w:t>
      </w:r>
      <w:r w:rsidRPr="00DD5D83">
        <w:rPr>
          <w:sz w:val="28"/>
          <w:szCs w:val="28"/>
        </w:rPr>
        <w:t xml:space="preserve"> Если заявитель извещается о принятии решения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C5024B" w:rsidRPr="00DD5D83" w:rsidRDefault="00C5024B" w:rsidP="00C5024B">
      <w:pPr>
        <w:widowControl w:val="0"/>
        <w:autoSpaceDE w:val="0"/>
        <w:autoSpaceDN w:val="0"/>
        <w:adjustRightInd w:val="0"/>
        <w:ind w:firstLine="709"/>
        <w:jc w:val="both"/>
      </w:pPr>
      <w:r w:rsidRPr="00DD5D83">
        <w:rPr>
          <w:sz w:val="28"/>
          <w:szCs w:val="28"/>
        </w:rPr>
        <w:t xml:space="preserve">Заявитель получает уведомление об отказе в течение срока оказания услуги. В случае, если заявитель не получил уведомление об отказе, специалист Уполномоченного учреждения в течение срока оказания услуги направляет уведомление об отказе простым почтовым отправлением и в электронной форме (если адрес электронной почты указан в заявлении).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Решение об отказе в предоставлении муниципальной услуги должно быть обоснованным и содержать все основания отказа.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и согласование проекта постановления </w:t>
      </w:r>
      <w:r w:rsidRPr="00DD5D83">
        <w:rPr>
          <w:rFonts w:eastAsia="Calibri"/>
          <w:sz w:val="28"/>
          <w:szCs w:val="28"/>
          <w:lang w:eastAsia="en-US"/>
        </w:rPr>
        <w:t xml:space="preserve">о </w:t>
      </w:r>
      <w:r w:rsidRPr="00DD5D83">
        <w:rPr>
          <w:sz w:val="28"/>
          <w:szCs w:val="28"/>
        </w:rPr>
        <w:t xml:space="preserve">присвоении адреса объекту адресации, изменении адреса объекту адресации или аннулировании его адреса в течение трех рабочих дней.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DD5D83">
        <w:rPr>
          <w:spacing w:val="-2"/>
          <w:sz w:val="28"/>
          <w:szCs w:val="28"/>
        </w:rPr>
        <w:t>Согласование и подписание проекта постановления осуществляется уполномоченными специалистами органа местного самоуправления в течение 7 рабочих дней.</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В случае выявления при рассмотрении представленных документов несоответствия подготовленного проекта постановления действующему законодательству, представленным документам специалисты администрации Березовского городского округа возвращают проект решения специалисту (исполнителю) Уполномоченного учреждения на доработку. </w:t>
      </w:r>
    </w:p>
    <w:p w:rsidR="00C5024B" w:rsidRPr="00DD5D83" w:rsidRDefault="00C5024B" w:rsidP="00C5024B">
      <w:pPr>
        <w:widowControl w:val="0"/>
        <w:tabs>
          <w:tab w:val="num" w:pos="1500"/>
        </w:tabs>
        <w:ind w:firstLine="709"/>
        <w:jc w:val="both"/>
        <w:rPr>
          <w:sz w:val="28"/>
          <w:szCs w:val="28"/>
        </w:rPr>
      </w:pPr>
      <w:r w:rsidRPr="00DD5D83">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rPr>
      </w:pPr>
      <w:r w:rsidRPr="00DD5D83">
        <w:rPr>
          <w:sz w:val="28"/>
          <w:szCs w:val="28"/>
        </w:rPr>
        <w:t>Специалист Уполномоченного учреждения в течение одного рабочего дня извещает заявителя о готовности постановления</w:t>
      </w:r>
      <w:r>
        <w:rPr>
          <w:sz w:val="28"/>
          <w:szCs w:val="28"/>
        </w:rPr>
        <w:t xml:space="preserve"> </w:t>
      </w:r>
      <w:r w:rsidRPr="00DD5D83">
        <w:rPr>
          <w:rFonts w:eastAsia="Calibri"/>
          <w:sz w:val="28"/>
          <w:szCs w:val="28"/>
          <w:lang w:eastAsia="en-US"/>
        </w:rPr>
        <w:t xml:space="preserve">о </w:t>
      </w:r>
      <w:r w:rsidRPr="00DD5D83">
        <w:rPr>
          <w:sz w:val="28"/>
          <w:szCs w:val="28"/>
        </w:rPr>
        <w:t>присвоении адреса объекту адресации, изменении адреса объекту адресации или аннулировании его адреса п</w:t>
      </w:r>
      <w:r w:rsidRPr="00DD5D83">
        <w:rPr>
          <w:sz w:val="28"/>
        </w:rPr>
        <w:t>о телефону, указанному в заявлении.</w:t>
      </w:r>
    </w:p>
    <w:p w:rsidR="00C5024B" w:rsidRPr="00DD5D83" w:rsidRDefault="00C5024B" w:rsidP="00C5024B">
      <w:pPr>
        <w:widowControl w:val="0"/>
        <w:ind w:firstLine="709"/>
        <w:jc w:val="both"/>
        <w:rPr>
          <w:sz w:val="28"/>
          <w:szCs w:val="28"/>
        </w:rPr>
      </w:pPr>
      <w:r w:rsidRPr="00DD5D83">
        <w:rPr>
          <w:rFonts w:eastAsiaTheme="minorHAnsi"/>
          <w:sz w:val="28"/>
          <w:szCs w:val="28"/>
          <w:lang w:eastAsia="en-US"/>
        </w:rPr>
        <w:t xml:space="preserve">Если заявитель не получает </w:t>
      </w:r>
      <w:r w:rsidRPr="00DD5D83">
        <w:rPr>
          <w:sz w:val="28"/>
        </w:rPr>
        <w:t xml:space="preserve">постановление </w:t>
      </w:r>
      <w:r w:rsidRPr="00DD5D83">
        <w:rPr>
          <w:rFonts w:eastAsia="Calibri"/>
          <w:sz w:val="28"/>
          <w:szCs w:val="28"/>
          <w:lang w:eastAsia="en-US"/>
        </w:rPr>
        <w:t xml:space="preserve">о </w:t>
      </w:r>
      <w:r w:rsidRPr="00DD5D83">
        <w:rPr>
          <w:sz w:val="28"/>
          <w:szCs w:val="28"/>
        </w:rPr>
        <w:t>присвоении адреса объекту адресации, изменении адреса объекту адресации или аннулировании его адреса</w:t>
      </w:r>
      <w:r w:rsidRPr="00DD5D83">
        <w:rPr>
          <w:rFonts w:eastAsiaTheme="minorHAnsi"/>
          <w:sz w:val="28"/>
          <w:szCs w:val="28"/>
          <w:lang w:eastAsia="en-US"/>
        </w:rPr>
        <w:t xml:space="preserve"> в течение срока предоставления услуги, то специалист Уполномоченного учреждения направляет указанный документ простым почтовым отправлением и в электронной форме (если электронный адрес был указан в заявлении).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 xml:space="preserve">Если заявитель извещается о готовности по телефону, специалист делает соответствующую отметку в журнале регистрации телефонограмм. </w:t>
      </w:r>
    </w:p>
    <w:p w:rsidR="00C5024B" w:rsidRPr="00DD5D83" w:rsidRDefault="00C5024B" w:rsidP="00C5024B">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DD5D83">
        <w:rPr>
          <w:rFonts w:ascii="Times New Roman" w:hAnsi="Times New Roman" w:cs="Times New Roman"/>
          <w:sz w:val="28"/>
          <w:szCs w:val="28"/>
        </w:rPr>
        <w:t>При выдаче документов специалист Уполномоченного учреждения:</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sz w:val="28"/>
          <w:szCs w:val="28"/>
        </w:rPr>
        <w:t>формирует пакет документов для выдачи заявителю;</w:t>
      </w: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Batang"/>
          <w:sz w:val="28"/>
          <w:szCs w:val="28"/>
        </w:rPr>
      </w:pPr>
      <w:r w:rsidRPr="00DD5D83">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DD5D83">
        <w:rPr>
          <w:sz w:val="28"/>
        </w:rPr>
        <w:t xml:space="preserve"> постановление </w:t>
      </w:r>
      <w:r w:rsidRPr="00DD5D83">
        <w:rPr>
          <w:rFonts w:eastAsia="Calibri"/>
          <w:sz w:val="28"/>
          <w:szCs w:val="28"/>
          <w:lang w:eastAsia="en-US"/>
        </w:rPr>
        <w:t xml:space="preserve">о </w:t>
      </w:r>
      <w:r w:rsidRPr="00DD5D83">
        <w:rPr>
          <w:sz w:val="28"/>
          <w:szCs w:val="28"/>
        </w:rPr>
        <w:t>присвоении адреса объекту адресации, изменении адреса объекту адресации или аннулировании его адреса</w:t>
      </w:r>
      <w:r w:rsidRPr="00DD5D83">
        <w:rPr>
          <w:sz w:val="28"/>
        </w:rPr>
        <w:t xml:space="preserve"> в 2-х</w:t>
      </w:r>
      <w:r w:rsidRPr="00DD5D83">
        <w:rPr>
          <w:sz w:val="28"/>
          <w:szCs w:val="28"/>
        </w:rPr>
        <w:t xml:space="preserve"> экземплярах;</w:t>
      </w:r>
      <w:r w:rsidRPr="00DD5D83">
        <w:rPr>
          <w:rFonts w:eastAsia="Batang"/>
          <w:sz w:val="28"/>
          <w:szCs w:val="28"/>
        </w:rPr>
        <w:t xml:space="preserve">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DD5D83">
        <w:rPr>
          <w:rFonts w:eastAsia="Batang"/>
          <w:sz w:val="28"/>
          <w:szCs w:val="28"/>
        </w:rPr>
        <w:t xml:space="preserve">вносит в журнал выдачи итоговых документов реквизиты постановления </w:t>
      </w:r>
      <w:r w:rsidRPr="00DD5D83">
        <w:rPr>
          <w:rFonts w:eastAsia="Calibri"/>
          <w:sz w:val="28"/>
          <w:szCs w:val="28"/>
          <w:lang w:eastAsia="en-US"/>
        </w:rPr>
        <w:t xml:space="preserve">о </w:t>
      </w:r>
      <w:r w:rsidRPr="00DD5D83">
        <w:rPr>
          <w:sz w:val="28"/>
          <w:szCs w:val="28"/>
        </w:rPr>
        <w:t>присвоении адреса объекту адресации, изменении адреса объекту адресации или аннулировании его адреса</w:t>
      </w:r>
      <w:r w:rsidRPr="00DD5D83">
        <w:rPr>
          <w:rFonts w:eastAsia="Batang"/>
          <w:sz w:val="28"/>
          <w:szCs w:val="28"/>
        </w:rPr>
        <w:t>, а также данные о его получателе</w:t>
      </w:r>
      <w:r w:rsidRPr="00DD5D83">
        <w:rPr>
          <w:rFonts w:eastAsia="Calibri"/>
          <w:sz w:val="28"/>
          <w:szCs w:val="28"/>
        </w:rPr>
        <w:t>.</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sz w:val="28"/>
          <w:szCs w:val="28"/>
        </w:rPr>
      </w:pP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D5D83">
        <w:rPr>
          <w:sz w:val="28"/>
          <w:szCs w:val="28"/>
        </w:rPr>
        <w:t>4.</w:t>
      </w:r>
      <w:proofErr w:type="gramStart"/>
      <w:r w:rsidRPr="00DD5D83">
        <w:rPr>
          <w:sz w:val="28"/>
          <w:szCs w:val="28"/>
        </w:rPr>
        <w:t>Контроль за</w:t>
      </w:r>
      <w:proofErr w:type="gramEnd"/>
      <w:r w:rsidRPr="00DD5D83">
        <w:rPr>
          <w:sz w:val="28"/>
          <w:szCs w:val="28"/>
        </w:rPr>
        <w:t xml:space="preserve"> предоставлением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sz w:val="28"/>
          <w:szCs w:val="28"/>
        </w:rPr>
      </w:pPr>
    </w:p>
    <w:p w:rsidR="00C5024B" w:rsidRPr="00DD5D83" w:rsidRDefault="00C5024B" w:rsidP="00C5024B">
      <w:pPr>
        <w:widowControl w:val="0"/>
        <w:ind w:firstLine="720"/>
        <w:jc w:val="both"/>
        <w:rPr>
          <w:sz w:val="28"/>
          <w:szCs w:val="28"/>
        </w:rPr>
      </w:pPr>
      <w:r w:rsidRPr="00DD5D83">
        <w:rPr>
          <w:sz w:val="28"/>
          <w:szCs w:val="28"/>
        </w:rPr>
        <w:t>4.1.Текущий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начальником Уполномоченного учреждения.</w:t>
      </w:r>
    </w:p>
    <w:p w:rsidR="00C5024B" w:rsidRPr="00DD5D83" w:rsidRDefault="00C5024B" w:rsidP="00C5024B">
      <w:pPr>
        <w:widowControl w:val="0"/>
        <w:ind w:firstLine="720"/>
        <w:jc w:val="both"/>
        <w:rPr>
          <w:sz w:val="28"/>
          <w:szCs w:val="28"/>
        </w:rPr>
      </w:pPr>
      <w:r w:rsidRPr="00DD5D83">
        <w:rPr>
          <w:sz w:val="28"/>
          <w:szCs w:val="28"/>
        </w:rPr>
        <w:t>Текущий контроль осуществляется путем проведения проверок исполнения специалистами</w:t>
      </w:r>
      <w:r>
        <w:rPr>
          <w:sz w:val="28"/>
          <w:szCs w:val="28"/>
        </w:rPr>
        <w:t xml:space="preserve"> </w:t>
      </w:r>
      <w:r w:rsidRPr="00DD5D83">
        <w:rPr>
          <w:sz w:val="28"/>
          <w:szCs w:val="28"/>
        </w:rPr>
        <w:t>Уполномоченного учреждения положений настоящего Административного регламента, нормативных правовых актов Российской Федерации и (или) Свердловской области.</w:t>
      </w:r>
    </w:p>
    <w:p w:rsidR="00C5024B" w:rsidRPr="00DD5D83" w:rsidRDefault="00C5024B" w:rsidP="00C5024B">
      <w:pPr>
        <w:widowControl w:val="0"/>
        <w:ind w:firstLine="720"/>
        <w:jc w:val="both"/>
        <w:rPr>
          <w:sz w:val="28"/>
          <w:szCs w:val="28"/>
        </w:rPr>
      </w:pPr>
      <w:r w:rsidRPr="00DD5D83">
        <w:rPr>
          <w:sz w:val="28"/>
          <w:szCs w:val="28"/>
        </w:rPr>
        <w:t>Периодичность осуществления текущего контроля устанавливается начальником</w:t>
      </w:r>
      <w:r>
        <w:rPr>
          <w:sz w:val="28"/>
          <w:szCs w:val="28"/>
        </w:rPr>
        <w:t xml:space="preserve"> </w:t>
      </w:r>
      <w:r w:rsidRPr="00DD5D83">
        <w:rPr>
          <w:sz w:val="28"/>
          <w:szCs w:val="28"/>
        </w:rPr>
        <w:t>Уполномоч</w:t>
      </w:r>
      <w:r>
        <w:rPr>
          <w:sz w:val="28"/>
          <w:szCs w:val="28"/>
        </w:rPr>
        <w:t>енного учреждения.</w:t>
      </w:r>
    </w:p>
    <w:p w:rsidR="00C5024B" w:rsidRPr="00DD5D83" w:rsidRDefault="00C5024B" w:rsidP="00C5024B">
      <w:pPr>
        <w:widowControl w:val="0"/>
        <w:ind w:firstLine="720"/>
        <w:jc w:val="both"/>
        <w:rPr>
          <w:sz w:val="28"/>
          <w:szCs w:val="28"/>
        </w:rPr>
      </w:pPr>
      <w:r w:rsidRPr="00DD5D83">
        <w:rPr>
          <w:sz w:val="28"/>
          <w:szCs w:val="28"/>
        </w:rPr>
        <w:t>4.2.Проведение проверок может носить плановый характер (осуществляться на основании годовых или полугодовых планов работы отдела) либо внеплановый характер (в связи с конкретным обращением заявителя). Плановые проверки проводятся по распоряжению начальника</w:t>
      </w:r>
      <w:r>
        <w:rPr>
          <w:sz w:val="28"/>
          <w:szCs w:val="28"/>
        </w:rPr>
        <w:t xml:space="preserve"> </w:t>
      </w:r>
      <w:r w:rsidRPr="00DD5D83">
        <w:rPr>
          <w:sz w:val="28"/>
          <w:szCs w:val="28"/>
        </w:rPr>
        <w:t>Уполномоченного учреждения, внеплановые проверки проводятся в случае поступления жалоб заявителей.</w:t>
      </w:r>
    </w:p>
    <w:p w:rsidR="00C5024B" w:rsidRPr="00DD5D83" w:rsidRDefault="00C5024B" w:rsidP="00C5024B">
      <w:pPr>
        <w:widowControl w:val="0"/>
        <w:ind w:firstLine="720"/>
        <w:jc w:val="both"/>
        <w:rPr>
          <w:sz w:val="28"/>
          <w:szCs w:val="28"/>
        </w:rPr>
      </w:pPr>
      <w:r w:rsidRPr="00DD5D83">
        <w:rPr>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C5024B" w:rsidRPr="00DD5D83" w:rsidRDefault="00C5024B" w:rsidP="00C5024B">
      <w:pPr>
        <w:widowControl w:val="0"/>
        <w:ind w:firstLine="720"/>
        <w:jc w:val="both"/>
        <w:rPr>
          <w:sz w:val="28"/>
          <w:szCs w:val="28"/>
        </w:rPr>
      </w:pPr>
      <w:r w:rsidRPr="00DD5D83">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C5024B" w:rsidRPr="00DD5D83" w:rsidRDefault="00C5024B" w:rsidP="00C5024B">
      <w:pPr>
        <w:widowControl w:val="0"/>
        <w:ind w:firstLine="720"/>
        <w:jc w:val="both"/>
        <w:rPr>
          <w:sz w:val="28"/>
          <w:szCs w:val="28"/>
        </w:rPr>
      </w:pPr>
      <w:proofErr w:type="gramStart"/>
      <w:r>
        <w:rPr>
          <w:sz w:val="28"/>
          <w:szCs w:val="28"/>
        </w:rPr>
        <w:t>4.3.</w:t>
      </w:r>
      <w:r w:rsidRPr="00DD5D83">
        <w:rPr>
          <w:sz w:val="28"/>
          <w:szCs w:val="28"/>
        </w:rPr>
        <w:t>В ходе плановых проверок должностными лицами проверяется: знание от</w:t>
      </w:r>
      <w:r>
        <w:rPr>
          <w:sz w:val="28"/>
          <w:szCs w:val="28"/>
        </w:rPr>
        <w:t>ветственными лицами требований Административного р</w:t>
      </w:r>
      <w:r w:rsidRPr="00DD5D83">
        <w:rPr>
          <w:sz w:val="28"/>
          <w:szCs w:val="28"/>
        </w:rPr>
        <w:t>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w:t>
      </w:r>
      <w:r>
        <w:rPr>
          <w:sz w:val="28"/>
          <w:szCs w:val="28"/>
        </w:rPr>
        <w:t>дур, предусмотренных настоящим Административным р</w:t>
      </w:r>
      <w:r w:rsidRPr="00DD5D83">
        <w:rPr>
          <w:sz w:val="28"/>
          <w:szCs w:val="28"/>
        </w:rPr>
        <w:t>егламентом; устранение нарушений и недостатков, выявленных в ходе предыдущей плановой проверки.</w:t>
      </w:r>
      <w:proofErr w:type="gramEnd"/>
    </w:p>
    <w:p w:rsidR="00C5024B" w:rsidRPr="00DD5D83" w:rsidRDefault="00C5024B" w:rsidP="00C5024B">
      <w:pPr>
        <w:widowControl w:val="0"/>
        <w:ind w:firstLine="720"/>
        <w:jc w:val="both"/>
        <w:rPr>
          <w:sz w:val="28"/>
          <w:szCs w:val="28"/>
        </w:rPr>
      </w:pPr>
      <w:r>
        <w:rPr>
          <w:sz w:val="28"/>
          <w:szCs w:val="28"/>
        </w:rPr>
        <w:t>4.4.</w:t>
      </w:r>
      <w:r w:rsidRPr="00DD5D83">
        <w:rPr>
          <w:sz w:val="28"/>
          <w:szCs w:val="28"/>
        </w:rPr>
        <w:t>Специалисты  Уполномоченного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C5024B" w:rsidRPr="00DD5D83" w:rsidRDefault="00C5024B" w:rsidP="00C5024B">
      <w:pPr>
        <w:widowControl w:val="0"/>
        <w:ind w:firstLine="720"/>
        <w:jc w:val="both"/>
        <w:rPr>
          <w:sz w:val="28"/>
          <w:szCs w:val="28"/>
        </w:rPr>
      </w:pPr>
      <w:proofErr w:type="gramStart"/>
      <w:r>
        <w:rPr>
          <w:sz w:val="28"/>
          <w:szCs w:val="28"/>
        </w:rPr>
        <w:t>4.5.</w:t>
      </w:r>
      <w:r w:rsidRPr="00DD5D83">
        <w:rPr>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C5024B" w:rsidRDefault="00C5024B" w:rsidP="00C5024B">
      <w:pPr>
        <w:widowControl w:val="0"/>
        <w:ind w:firstLine="720"/>
        <w:jc w:val="both"/>
        <w:rPr>
          <w:sz w:val="28"/>
          <w:szCs w:val="28"/>
        </w:rPr>
      </w:pPr>
      <w:proofErr w:type="gramStart"/>
      <w:r>
        <w:rPr>
          <w:sz w:val="28"/>
          <w:szCs w:val="28"/>
        </w:rPr>
        <w:t>4.6.</w:t>
      </w:r>
      <w:r w:rsidRPr="00DD5D83">
        <w:rPr>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начальнику отдела экономики,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C5024B" w:rsidRDefault="00C5024B" w:rsidP="00C5024B">
      <w:pPr>
        <w:widowControl w:val="0"/>
        <w:ind w:firstLine="720"/>
        <w:jc w:val="both"/>
        <w:rPr>
          <w:sz w:val="28"/>
          <w:szCs w:val="28"/>
        </w:rPr>
      </w:pPr>
      <w:r>
        <w:rPr>
          <w:sz w:val="28"/>
          <w:szCs w:val="28"/>
        </w:rPr>
        <w:t>4.7.</w:t>
      </w:r>
      <w:r w:rsidRPr="00DD5D83">
        <w:rPr>
          <w:sz w:val="28"/>
          <w:szCs w:val="28"/>
        </w:rPr>
        <w:t>Ответственность должностных лиц за решения и действия (бездействие) принимаемые в ходе предоставления муниципальной услуги:</w:t>
      </w:r>
    </w:p>
    <w:p w:rsidR="00C5024B" w:rsidRDefault="00C5024B" w:rsidP="00C5024B">
      <w:pPr>
        <w:widowControl w:val="0"/>
        <w:ind w:firstLine="720"/>
        <w:jc w:val="both"/>
        <w:rPr>
          <w:sz w:val="28"/>
          <w:szCs w:val="28"/>
        </w:rPr>
      </w:pPr>
      <w:r>
        <w:rPr>
          <w:sz w:val="28"/>
          <w:szCs w:val="28"/>
        </w:rPr>
        <w:t>1)</w:t>
      </w:r>
      <w:r w:rsidRPr="00DD5D83">
        <w:rPr>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w:t>
      </w:r>
      <w:r>
        <w:rPr>
          <w:sz w:val="28"/>
          <w:szCs w:val="28"/>
        </w:rPr>
        <w:t>оставлении муниципальной услуги;</w:t>
      </w:r>
    </w:p>
    <w:p w:rsidR="00C5024B" w:rsidRPr="00DD5D83" w:rsidRDefault="00C5024B" w:rsidP="00C5024B">
      <w:pPr>
        <w:widowControl w:val="0"/>
        <w:ind w:firstLine="720"/>
        <w:jc w:val="both"/>
        <w:rPr>
          <w:sz w:val="28"/>
          <w:szCs w:val="28"/>
        </w:rPr>
      </w:pPr>
      <w:r>
        <w:rPr>
          <w:sz w:val="28"/>
          <w:szCs w:val="28"/>
        </w:rPr>
        <w:t>2)</w:t>
      </w:r>
      <w:r w:rsidRPr="00DD5D83">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C5024B"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rPr>
      </w:pPr>
      <w:r w:rsidRPr="00DD5D83">
        <w:rPr>
          <w:bCs/>
          <w:sz w:val="28"/>
          <w:szCs w:val="28"/>
        </w:rPr>
        <w:t>5.Досудебный (внесудебный) порядок обжалования действий (бездействия) и решений</w:t>
      </w:r>
      <w:r w:rsidRPr="00DD5D83">
        <w:rPr>
          <w:sz w:val="28"/>
          <w:szCs w:val="28"/>
        </w:rPr>
        <w:t xml:space="preserve">, </w:t>
      </w:r>
      <w:r w:rsidRPr="00DD5D83">
        <w:rPr>
          <w:bCs/>
          <w:sz w:val="28"/>
          <w:szCs w:val="28"/>
        </w:rPr>
        <w:t>осуществляемых (принятых) в ходе предоставления муниципальной услуги</w:t>
      </w:r>
    </w:p>
    <w:p w:rsidR="00C5024B" w:rsidRPr="00DD5D83" w:rsidRDefault="00C5024B" w:rsidP="00C502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C5024B" w:rsidRDefault="00C5024B" w:rsidP="00C5024B">
      <w:pPr>
        <w:widowControl w:val="0"/>
        <w:ind w:firstLine="720"/>
        <w:jc w:val="both"/>
        <w:rPr>
          <w:sz w:val="28"/>
          <w:szCs w:val="28"/>
        </w:rPr>
      </w:pPr>
      <w:r w:rsidRPr="00DD5D83">
        <w:rPr>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C5024B" w:rsidRDefault="00C5024B" w:rsidP="00C5024B">
      <w:pPr>
        <w:widowControl w:val="0"/>
        <w:ind w:firstLine="720"/>
        <w:jc w:val="both"/>
        <w:rPr>
          <w:sz w:val="28"/>
          <w:szCs w:val="28"/>
        </w:rPr>
      </w:pPr>
      <w:r w:rsidRPr="00DD5D83">
        <w:rPr>
          <w:sz w:val="28"/>
          <w:szCs w:val="28"/>
        </w:rPr>
        <w:t xml:space="preserve">В соответствии со ст.11.1  Федерального закона от 27.07.2010 №210-ФЗ </w:t>
      </w:r>
      <w:r>
        <w:rPr>
          <w:sz w:val="28"/>
          <w:szCs w:val="28"/>
        </w:rPr>
        <w:t xml:space="preserve">«Об </w:t>
      </w:r>
      <w:r w:rsidRPr="00DD5D83">
        <w:rPr>
          <w:sz w:val="28"/>
          <w:szCs w:val="28"/>
        </w:rPr>
        <w:t>организации предоставления госуда</w:t>
      </w:r>
      <w:r>
        <w:rPr>
          <w:sz w:val="28"/>
          <w:szCs w:val="28"/>
        </w:rPr>
        <w:t>рственных и муниципальных услуг»</w:t>
      </w:r>
      <w:r w:rsidRPr="00DD5D83">
        <w:rPr>
          <w:sz w:val="28"/>
          <w:szCs w:val="28"/>
        </w:rPr>
        <w:t xml:space="preserve"> заявитель может обратиться с жалобой, в том числе в следующих случаях:</w:t>
      </w:r>
    </w:p>
    <w:p w:rsidR="00C5024B" w:rsidRDefault="00C5024B" w:rsidP="00C5024B">
      <w:pPr>
        <w:widowControl w:val="0"/>
        <w:ind w:firstLine="720"/>
        <w:jc w:val="both"/>
        <w:rPr>
          <w:sz w:val="28"/>
          <w:szCs w:val="28"/>
        </w:rPr>
      </w:pPr>
      <w:r>
        <w:rPr>
          <w:sz w:val="28"/>
          <w:szCs w:val="28"/>
        </w:rPr>
        <w:t>1)</w:t>
      </w:r>
      <w:r w:rsidRPr="00DD5D83">
        <w:rPr>
          <w:sz w:val="28"/>
          <w:szCs w:val="28"/>
        </w:rPr>
        <w:t>нарушение срока регистрации запроса заявителя о предоставлении муниципальной услуги;</w:t>
      </w:r>
    </w:p>
    <w:p w:rsidR="00C5024B" w:rsidRDefault="00C5024B" w:rsidP="00C5024B">
      <w:pPr>
        <w:widowControl w:val="0"/>
        <w:ind w:firstLine="720"/>
        <w:jc w:val="both"/>
        <w:rPr>
          <w:sz w:val="28"/>
          <w:szCs w:val="28"/>
        </w:rPr>
      </w:pPr>
      <w:r>
        <w:rPr>
          <w:sz w:val="28"/>
          <w:szCs w:val="28"/>
        </w:rPr>
        <w:t>2)</w:t>
      </w:r>
      <w:r w:rsidRPr="00DD5D83">
        <w:rPr>
          <w:sz w:val="28"/>
          <w:szCs w:val="28"/>
        </w:rPr>
        <w:t>нарушение срока предоставления муниципальной услуги;</w:t>
      </w:r>
    </w:p>
    <w:p w:rsidR="00C5024B" w:rsidRDefault="00C5024B" w:rsidP="00C5024B">
      <w:pPr>
        <w:widowControl w:val="0"/>
        <w:ind w:firstLine="720"/>
        <w:jc w:val="both"/>
        <w:rPr>
          <w:sz w:val="28"/>
          <w:szCs w:val="28"/>
        </w:rPr>
      </w:pPr>
      <w:r>
        <w:rPr>
          <w:sz w:val="28"/>
          <w:szCs w:val="28"/>
        </w:rPr>
        <w:t>3)</w:t>
      </w:r>
      <w:r w:rsidRPr="00DD5D83">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C5024B" w:rsidRDefault="00C5024B" w:rsidP="00C5024B">
      <w:pPr>
        <w:widowControl w:val="0"/>
        <w:ind w:firstLine="720"/>
        <w:jc w:val="both"/>
        <w:rPr>
          <w:sz w:val="28"/>
          <w:szCs w:val="28"/>
        </w:rPr>
      </w:pPr>
      <w:r>
        <w:rPr>
          <w:sz w:val="28"/>
          <w:szCs w:val="28"/>
        </w:rPr>
        <w:t>4)</w:t>
      </w:r>
      <w:r w:rsidRPr="00DD5D83">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C5024B" w:rsidRDefault="00C5024B" w:rsidP="00C5024B">
      <w:pPr>
        <w:widowControl w:val="0"/>
        <w:ind w:firstLine="720"/>
        <w:jc w:val="both"/>
        <w:rPr>
          <w:sz w:val="28"/>
          <w:szCs w:val="28"/>
        </w:rPr>
      </w:pPr>
      <w:proofErr w:type="gramStart"/>
      <w:r>
        <w:rPr>
          <w:sz w:val="28"/>
          <w:szCs w:val="28"/>
        </w:rPr>
        <w:t>5)</w:t>
      </w:r>
      <w:r w:rsidRPr="00DD5D83">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C5024B" w:rsidRDefault="00C5024B" w:rsidP="00C5024B">
      <w:pPr>
        <w:widowControl w:val="0"/>
        <w:ind w:firstLine="720"/>
        <w:jc w:val="both"/>
        <w:rPr>
          <w:sz w:val="28"/>
          <w:szCs w:val="28"/>
        </w:rPr>
      </w:pPr>
      <w:proofErr w:type="gramStart"/>
      <w:r>
        <w:rPr>
          <w:sz w:val="28"/>
          <w:szCs w:val="28"/>
        </w:rPr>
        <w:t>6)</w:t>
      </w:r>
      <w:r w:rsidRPr="00DD5D83">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5024B" w:rsidRDefault="00C5024B" w:rsidP="00C5024B">
      <w:pPr>
        <w:widowControl w:val="0"/>
        <w:ind w:firstLine="720"/>
        <w:jc w:val="both"/>
        <w:rPr>
          <w:sz w:val="28"/>
          <w:szCs w:val="28"/>
        </w:rPr>
      </w:pPr>
      <w:r>
        <w:rPr>
          <w:sz w:val="28"/>
          <w:szCs w:val="28"/>
        </w:rPr>
        <w:t>7)</w:t>
      </w:r>
      <w:r w:rsidRPr="00DD5D83">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024B" w:rsidRDefault="00C5024B" w:rsidP="00C5024B">
      <w:pPr>
        <w:widowControl w:val="0"/>
        <w:ind w:firstLine="720"/>
        <w:jc w:val="both"/>
        <w:rPr>
          <w:sz w:val="28"/>
          <w:szCs w:val="28"/>
        </w:rPr>
      </w:pPr>
      <w:r w:rsidRPr="00DD5D83">
        <w:rPr>
          <w:sz w:val="28"/>
          <w:szCs w:val="28"/>
        </w:rPr>
        <w:t>8)нарушение срока или порядка выдачи документов по результатам предоставления муниципальной услуги;</w:t>
      </w:r>
    </w:p>
    <w:p w:rsidR="00C5024B" w:rsidRDefault="00C5024B" w:rsidP="00C5024B">
      <w:pPr>
        <w:widowControl w:val="0"/>
        <w:ind w:firstLine="720"/>
        <w:jc w:val="both"/>
        <w:rPr>
          <w:sz w:val="28"/>
          <w:szCs w:val="28"/>
        </w:rPr>
      </w:pPr>
      <w:proofErr w:type="gramStart"/>
      <w:r>
        <w:rPr>
          <w:sz w:val="28"/>
          <w:szCs w:val="28"/>
        </w:rPr>
        <w:t>9)</w:t>
      </w:r>
      <w:r w:rsidRPr="00DD5D83">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Pr>
          <w:sz w:val="28"/>
          <w:szCs w:val="28"/>
        </w:rPr>
        <w:t>униципальными правовыми актами;</w:t>
      </w:r>
      <w:proofErr w:type="gramEnd"/>
    </w:p>
    <w:p w:rsidR="00C5024B" w:rsidRDefault="00C5024B" w:rsidP="00C5024B">
      <w:pPr>
        <w:widowControl w:val="0"/>
        <w:ind w:firstLine="720"/>
        <w:jc w:val="both"/>
        <w:rPr>
          <w:sz w:val="28"/>
          <w:szCs w:val="28"/>
        </w:rPr>
      </w:pPr>
      <w:proofErr w:type="gramStart"/>
      <w:r>
        <w:rPr>
          <w:sz w:val="28"/>
          <w:szCs w:val="28"/>
        </w:rPr>
        <w:t>10)</w:t>
      </w:r>
      <w:r w:rsidRPr="00DD5D83">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4" w:history="1">
        <w:r>
          <w:rPr>
            <w:sz w:val="28"/>
            <w:szCs w:val="28"/>
          </w:rPr>
          <w:t>п.4 ч.1 ст.</w:t>
        </w:r>
        <w:r w:rsidRPr="00DD5D83">
          <w:rPr>
            <w:sz w:val="28"/>
            <w:szCs w:val="28"/>
          </w:rPr>
          <w:t>7</w:t>
        </w:r>
      </w:hyperlink>
      <w:r w:rsidRPr="00DD5D83">
        <w:rPr>
          <w:sz w:val="28"/>
          <w:szCs w:val="28"/>
        </w:rPr>
        <w:t xml:space="preserve"> Федерального закона от 27.07.2010 №210-ФЗ. </w:t>
      </w:r>
      <w:proofErr w:type="gramEnd"/>
    </w:p>
    <w:p w:rsidR="00C5024B" w:rsidRDefault="00C5024B" w:rsidP="00C5024B">
      <w:pPr>
        <w:widowControl w:val="0"/>
        <w:ind w:firstLine="720"/>
        <w:jc w:val="both"/>
        <w:rPr>
          <w:sz w:val="28"/>
          <w:szCs w:val="28"/>
        </w:rPr>
      </w:pPr>
      <w:r w:rsidRPr="00DD5D83">
        <w:rPr>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C5024B" w:rsidRDefault="00C5024B" w:rsidP="00C5024B">
      <w:pPr>
        <w:widowControl w:val="0"/>
        <w:ind w:firstLine="720"/>
        <w:jc w:val="both"/>
        <w:rPr>
          <w:sz w:val="28"/>
          <w:szCs w:val="28"/>
        </w:rPr>
      </w:pPr>
      <w:r w:rsidRPr="00DD5D83">
        <w:rPr>
          <w:sz w:val="28"/>
          <w:szCs w:val="28"/>
        </w:rPr>
        <w:t>Жалоба на решение, принятое начальником Уполномоченного учреждения, подается главе  Березовского городского округа.</w:t>
      </w:r>
    </w:p>
    <w:p w:rsidR="00C5024B" w:rsidRDefault="00C5024B" w:rsidP="00C5024B">
      <w:pPr>
        <w:widowControl w:val="0"/>
        <w:ind w:firstLine="720"/>
        <w:jc w:val="both"/>
        <w:rPr>
          <w:sz w:val="28"/>
          <w:szCs w:val="28"/>
        </w:rPr>
      </w:pPr>
      <w:r w:rsidRPr="00DD5D83">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C5024B" w:rsidRDefault="00C5024B" w:rsidP="00C5024B">
      <w:pPr>
        <w:widowControl w:val="0"/>
        <w:ind w:firstLine="720"/>
        <w:jc w:val="both"/>
        <w:rPr>
          <w:sz w:val="28"/>
          <w:szCs w:val="28"/>
        </w:rPr>
      </w:pPr>
      <w:r w:rsidRPr="00DD5D83">
        <w:rPr>
          <w:sz w:val="28"/>
          <w:szCs w:val="28"/>
        </w:rPr>
        <w:t>5.2.Жалоба должна содержать:</w:t>
      </w:r>
    </w:p>
    <w:p w:rsidR="00C5024B" w:rsidRDefault="00C5024B" w:rsidP="00C5024B">
      <w:pPr>
        <w:widowControl w:val="0"/>
        <w:ind w:firstLine="720"/>
        <w:jc w:val="both"/>
        <w:rPr>
          <w:sz w:val="28"/>
          <w:szCs w:val="28"/>
        </w:rPr>
      </w:pPr>
      <w:r w:rsidRPr="00DD5D83">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5024B" w:rsidRDefault="00C5024B" w:rsidP="00C5024B">
      <w:pPr>
        <w:widowControl w:val="0"/>
        <w:ind w:firstLine="720"/>
        <w:jc w:val="both"/>
        <w:rPr>
          <w:sz w:val="28"/>
          <w:szCs w:val="28"/>
        </w:rPr>
      </w:pPr>
      <w:proofErr w:type="gramStart"/>
      <w:r w:rsidRPr="00DD5D8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024B" w:rsidRDefault="00C5024B" w:rsidP="00C5024B">
      <w:pPr>
        <w:widowControl w:val="0"/>
        <w:ind w:firstLine="720"/>
        <w:jc w:val="both"/>
        <w:rPr>
          <w:sz w:val="28"/>
          <w:szCs w:val="28"/>
        </w:rPr>
      </w:pPr>
      <w:r w:rsidRPr="00DD5D83">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5024B" w:rsidRDefault="00C5024B" w:rsidP="00C5024B">
      <w:pPr>
        <w:widowControl w:val="0"/>
        <w:ind w:firstLine="720"/>
        <w:jc w:val="both"/>
        <w:rPr>
          <w:sz w:val="28"/>
          <w:szCs w:val="28"/>
        </w:rPr>
      </w:pPr>
      <w:r w:rsidRPr="00DD5D83">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024B" w:rsidRPr="00DD5D83" w:rsidRDefault="00C5024B" w:rsidP="00C5024B">
      <w:pPr>
        <w:widowControl w:val="0"/>
        <w:ind w:firstLine="720"/>
        <w:jc w:val="both"/>
        <w:rPr>
          <w:sz w:val="28"/>
          <w:szCs w:val="28"/>
        </w:rPr>
      </w:pPr>
      <w:r w:rsidRPr="00DD5D83">
        <w:rPr>
          <w:sz w:val="28"/>
          <w:szCs w:val="28"/>
        </w:rPr>
        <w:t>личную подпись и дату заполнения.</w:t>
      </w:r>
    </w:p>
    <w:p w:rsidR="00C5024B" w:rsidRDefault="00C5024B" w:rsidP="00C5024B">
      <w:pPr>
        <w:widowControl w:val="0"/>
        <w:ind w:firstLine="720"/>
        <w:jc w:val="both"/>
        <w:rPr>
          <w:sz w:val="28"/>
          <w:szCs w:val="28"/>
        </w:rPr>
      </w:pPr>
      <w:r w:rsidRPr="00DD5D83">
        <w:rPr>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C5024B" w:rsidRDefault="00C5024B" w:rsidP="00C5024B">
      <w:pPr>
        <w:widowControl w:val="0"/>
        <w:ind w:firstLine="720"/>
        <w:jc w:val="both"/>
        <w:rPr>
          <w:sz w:val="28"/>
          <w:szCs w:val="28"/>
        </w:rPr>
      </w:pPr>
      <w:proofErr w:type="gramStart"/>
      <w:r w:rsidRPr="00DD5D83">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C5024B" w:rsidRPr="00DD5D83" w:rsidRDefault="00C5024B" w:rsidP="00C5024B">
      <w:pPr>
        <w:widowControl w:val="0"/>
        <w:ind w:firstLine="720"/>
        <w:jc w:val="both"/>
        <w:rPr>
          <w:sz w:val="28"/>
          <w:szCs w:val="28"/>
        </w:rPr>
      </w:pPr>
      <w:r w:rsidRPr="00DD5D83">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C5024B" w:rsidRDefault="00C5024B" w:rsidP="00C5024B">
      <w:pPr>
        <w:widowControl w:val="0"/>
        <w:ind w:firstLine="720"/>
        <w:jc w:val="both"/>
        <w:rPr>
          <w:sz w:val="28"/>
          <w:szCs w:val="28"/>
        </w:rPr>
      </w:pPr>
      <w:r>
        <w:rPr>
          <w:sz w:val="28"/>
          <w:szCs w:val="28"/>
        </w:rPr>
        <w:t>5.4.</w:t>
      </w:r>
      <w:r w:rsidRPr="00DD5D83">
        <w:rPr>
          <w:sz w:val="28"/>
          <w:szCs w:val="28"/>
        </w:rPr>
        <w:t>По результатам рассмотрения жалобы орган, предоставляющий муниципальную услугу, принимает одно из следующих решений:</w:t>
      </w:r>
    </w:p>
    <w:p w:rsidR="00C5024B" w:rsidRDefault="00C5024B" w:rsidP="00C5024B">
      <w:pPr>
        <w:widowControl w:val="0"/>
        <w:ind w:firstLine="720"/>
        <w:jc w:val="both"/>
        <w:rPr>
          <w:sz w:val="28"/>
          <w:szCs w:val="28"/>
        </w:rPr>
      </w:pPr>
      <w:proofErr w:type="gramStart"/>
      <w:r>
        <w:rPr>
          <w:sz w:val="28"/>
          <w:szCs w:val="28"/>
        </w:rPr>
        <w:t>1)</w:t>
      </w:r>
      <w:r w:rsidRPr="00DD5D83">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C5024B" w:rsidRPr="00DD5D83" w:rsidRDefault="00C5024B" w:rsidP="00C5024B">
      <w:pPr>
        <w:widowControl w:val="0"/>
        <w:ind w:firstLine="720"/>
        <w:jc w:val="both"/>
        <w:rPr>
          <w:sz w:val="28"/>
          <w:szCs w:val="28"/>
        </w:rPr>
      </w:pPr>
      <w:r>
        <w:rPr>
          <w:sz w:val="28"/>
          <w:szCs w:val="28"/>
        </w:rPr>
        <w:t>2)</w:t>
      </w:r>
      <w:r w:rsidRPr="00DD5D83">
        <w:rPr>
          <w:sz w:val="28"/>
          <w:szCs w:val="28"/>
        </w:rPr>
        <w:t xml:space="preserve">отказывает в удовлетворении жалобы. </w:t>
      </w:r>
    </w:p>
    <w:p w:rsidR="00C5024B" w:rsidRPr="00DD5D83" w:rsidRDefault="00C5024B" w:rsidP="00C5024B">
      <w:pPr>
        <w:widowControl w:val="0"/>
        <w:ind w:firstLine="720"/>
        <w:jc w:val="both"/>
        <w:rPr>
          <w:sz w:val="28"/>
          <w:szCs w:val="28"/>
        </w:rPr>
      </w:pPr>
      <w:r w:rsidRPr="00DD5D83">
        <w:rPr>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C5024B" w:rsidRPr="00DD5D83" w:rsidRDefault="00C5024B" w:rsidP="00C5024B">
      <w:pPr>
        <w:widowControl w:val="0"/>
        <w:ind w:firstLine="720"/>
        <w:jc w:val="both"/>
        <w:rPr>
          <w:sz w:val="28"/>
          <w:szCs w:val="28"/>
        </w:rPr>
      </w:pPr>
      <w:r w:rsidRPr="00DD5D83">
        <w:rPr>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024B" w:rsidRDefault="00C5024B" w:rsidP="00C5024B">
      <w:pPr>
        <w:widowControl w:val="0"/>
        <w:autoSpaceDE w:val="0"/>
        <w:autoSpaceDN w:val="0"/>
        <w:adjustRightInd w:val="0"/>
        <w:ind w:firstLine="720"/>
        <w:jc w:val="both"/>
        <w:rPr>
          <w:rFonts w:eastAsia="Calibri"/>
          <w:sz w:val="28"/>
          <w:szCs w:val="28"/>
        </w:rPr>
      </w:pPr>
      <w:r>
        <w:rPr>
          <w:sz w:val="28"/>
          <w:szCs w:val="28"/>
        </w:rPr>
        <w:t>5.6.</w:t>
      </w:r>
      <w:r w:rsidRPr="00DD5D83">
        <w:rPr>
          <w:sz w:val="28"/>
          <w:szCs w:val="28"/>
        </w:rPr>
        <w:t>Предметом досудебного  (внесудебного) обжалования являются:</w:t>
      </w:r>
    </w:p>
    <w:p w:rsidR="00C5024B" w:rsidRDefault="00C5024B" w:rsidP="00C5024B">
      <w:pPr>
        <w:widowControl w:val="0"/>
        <w:autoSpaceDE w:val="0"/>
        <w:autoSpaceDN w:val="0"/>
        <w:adjustRightInd w:val="0"/>
        <w:ind w:firstLine="720"/>
        <w:jc w:val="both"/>
        <w:rPr>
          <w:rFonts w:eastAsia="Calibri"/>
          <w:sz w:val="28"/>
          <w:szCs w:val="28"/>
        </w:rPr>
      </w:pPr>
      <w:r>
        <w:rPr>
          <w:sz w:val="28"/>
          <w:szCs w:val="28"/>
        </w:rPr>
        <w:t>1)</w:t>
      </w:r>
      <w:r w:rsidRPr="00DD5D83">
        <w:rPr>
          <w:sz w:val="28"/>
          <w:szCs w:val="28"/>
        </w:rPr>
        <w:t>решения администрации или должностных лиц администрации в ходе пред</w:t>
      </w:r>
      <w:r>
        <w:rPr>
          <w:sz w:val="28"/>
          <w:szCs w:val="28"/>
        </w:rPr>
        <w:t>оставления муниципальной услуги;</w:t>
      </w:r>
    </w:p>
    <w:p w:rsidR="00C5024B" w:rsidRPr="00DD5D83" w:rsidRDefault="00C5024B" w:rsidP="00C5024B">
      <w:pPr>
        <w:widowControl w:val="0"/>
        <w:autoSpaceDE w:val="0"/>
        <w:autoSpaceDN w:val="0"/>
        <w:adjustRightInd w:val="0"/>
        <w:ind w:firstLine="720"/>
        <w:jc w:val="both"/>
        <w:rPr>
          <w:rFonts w:eastAsia="Calibri"/>
          <w:sz w:val="28"/>
          <w:szCs w:val="28"/>
        </w:rPr>
      </w:pPr>
      <w:r>
        <w:rPr>
          <w:sz w:val="28"/>
          <w:szCs w:val="28"/>
        </w:rPr>
        <w:t>2)</w:t>
      </w:r>
      <w:r w:rsidRPr="00DD5D83">
        <w:rPr>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C5024B" w:rsidRDefault="00C5024B" w:rsidP="00C5024B">
      <w:pPr>
        <w:widowControl w:val="0"/>
        <w:autoSpaceDE w:val="0"/>
        <w:autoSpaceDN w:val="0"/>
        <w:adjustRightInd w:val="0"/>
        <w:ind w:firstLine="720"/>
        <w:jc w:val="both"/>
        <w:outlineLvl w:val="1"/>
        <w:rPr>
          <w:sz w:val="28"/>
          <w:szCs w:val="28"/>
        </w:rPr>
      </w:pPr>
      <w:r>
        <w:rPr>
          <w:sz w:val="28"/>
          <w:szCs w:val="28"/>
        </w:rPr>
        <w:t>5.7.</w:t>
      </w:r>
      <w:r w:rsidRPr="00DD5D83">
        <w:rPr>
          <w:sz w:val="28"/>
          <w:szCs w:val="28"/>
        </w:rPr>
        <w:t>В ходе досудебного обжалования заявитель имеет право:</w:t>
      </w:r>
    </w:p>
    <w:p w:rsidR="00C5024B" w:rsidRDefault="00C5024B" w:rsidP="00C5024B">
      <w:pPr>
        <w:widowControl w:val="0"/>
        <w:autoSpaceDE w:val="0"/>
        <w:autoSpaceDN w:val="0"/>
        <w:adjustRightInd w:val="0"/>
        <w:ind w:firstLine="720"/>
        <w:jc w:val="both"/>
        <w:outlineLvl w:val="1"/>
        <w:rPr>
          <w:sz w:val="28"/>
          <w:szCs w:val="28"/>
        </w:rPr>
      </w:pPr>
      <w:r>
        <w:rPr>
          <w:sz w:val="28"/>
          <w:szCs w:val="28"/>
        </w:rPr>
        <w:t>1)</w:t>
      </w:r>
      <w:r w:rsidRPr="00DD5D83">
        <w:rPr>
          <w:sz w:val="28"/>
          <w:szCs w:val="28"/>
        </w:rPr>
        <w:t>представлять допол</w:t>
      </w:r>
      <w:r>
        <w:rPr>
          <w:sz w:val="28"/>
          <w:szCs w:val="28"/>
        </w:rPr>
        <w:t>нительные документы и материалы;</w:t>
      </w:r>
    </w:p>
    <w:p w:rsidR="00C5024B" w:rsidRDefault="00C5024B" w:rsidP="00C5024B">
      <w:pPr>
        <w:widowControl w:val="0"/>
        <w:autoSpaceDE w:val="0"/>
        <w:autoSpaceDN w:val="0"/>
        <w:adjustRightInd w:val="0"/>
        <w:ind w:firstLine="720"/>
        <w:jc w:val="both"/>
        <w:outlineLvl w:val="1"/>
        <w:rPr>
          <w:sz w:val="28"/>
          <w:szCs w:val="28"/>
        </w:rPr>
      </w:pPr>
      <w:r>
        <w:rPr>
          <w:sz w:val="28"/>
          <w:szCs w:val="28"/>
        </w:rPr>
        <w:t>2)</w:t>
      </w:r>
      <w:r w:rsidRPr="00DD5D83">
        <w:rPr>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Pr>
          <w:sz w:val="28"/>
          <w:szCs w:val="28"/>
        </w:rPr>
        <w:t>;</w:t>
      </w:r>
    </w:p>
    <w:p w:rsidR="00C5024B" w:rsidRDefault="00C5024B" w:rsidP="00C5024B">
      <w:pPr>
        <w:widowControl w:val="0"/>
        <w:autoSpaceDE w:val="0"/>
        <w:autoSpaceDN w:val="0"/>
        <w:adjustRightInd w:val="0"/>
        <w:ind w:firstLine="720"/>
        <w:jc w:val="both"/>
        <w:outlineLvl w:val="1"/>
        <w:rPr>
          <w:sz w:val="28"/>
          <w:szCs w:val="28"/>
        </w:rPr>
      </w:pPr>
      <w:r>
        <w:rPr>
          <w:sz w:val="28"/>
          <w:szCs w:val="28"/>
        </w:rPr>
        <w:t>3)</w:t>
      </w:r>
      <w:r w:rsidRPr="00DD5D83">
        <w:rPr>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Pr>
          <w:sz w:val="28"/>
          <w:szCs w:val="28"/>
        </w:rPr>
        <w:t>ние поставленных в ней вопросов;</w:t>
      </w:r>
    </w:p>
    <w:p w:rsidR="00C5024B" w:rsidRDefault="00C5024B" w:rsidP="00C5024B">
      <w:pPr>
        <w:widowControl w:val="0"/>
        <w:autoSpaceDE w:val="0"/>
        <w:autoSpaceDN w:val="0"/>
        <w:adjustRightInd w:val="0"/>
        <w:ind w:firstLine="720"/>
        <w:jc w:val="both"/>
        <w:outlineLvl w:val="1"/>
        <w:rPr>
          <w:sz w:val="28"/>
          <w:szCs w:val="28"/>
        </w:rPr>
      </w:pPr>
      <w:r>
        <w:rPr>
          <w:sz w:val="28"/>
          <w:szCs w:val="28"/>
        </w:rPr>
        <w:t>4)</w:t>
      </w:r>
      <w:r w:rsidRPr="00DD5D83">
        <w:rPr>
          <w:sz w:val="28"/>
          <w:szCs w:val="28"/>
        </w:rPr>
        <w:t>обращаться с жалобой н</w:t>
      </w:r>
      <w:r>
        <w:rPr>
          <w:sz w:val="28"/>
          <w:szCs w:val="28"/>
        </w:rPr>
        <w:t>а принятое по обращению решение;</w:t>
      </w:r>
    </w:p>
    <w:p w:rsidR="00C5024B" w:rsidRDefault="00C5024B" w:rsidP="00C5024B">
      <w:pPr>
        <w:widowControl w:val="0"/>
        <w:autoSpaceDE w:val="0"/>
        <w:autoSpaceDN w:val="0"/>
        <w:adjustRightInd w:val="0"/>
        <w:ind w:firstLine="720"/>
        <w:jc w:val="both"/>
        <w:outlineLvl w:val="1"/>
        <w:rPr>
          <w:sz w:val="28"/>
          <w:szCs w:val="28"/>
        </w:rPr>
      </w:pPr>
      <w:r>
        <w:rPr>
          <w:sz w:val="28"/>
          <w:szCs w:val="28"/>
        </w:rPr>
        <w:t>5)</w:t>
      </w:r>
      <w:r w:rsidRPr="00DD5D83">
        <w:rPr>
          <w:sz w:val="28"/>
          <w:szCs w:val="28"/>
        </w:rPr>
        <w:t>обращаться с заявлением о прекращении рассмотрения жалобы</w:t>
      </w:r>
      <w:r>
        <w:rPr>
          <w:sz w:val="28"/>
          <w:szCs w:val="28"/>
        </w:rPr>
        <w:t>.</w:t>
      </w:r>
    </w:p>
    <w:p w:rsidR="00C5024B" w:rsidRDefault="00C5024B" w:rsidP="00C5024B">
      <w:pPr>
        <w:widowControl w:val="0"/>
        <w:autoSpaceDE w:val="0"/>
        <w:autoSpaceDN w:val="0"/>
        <w:adjustRightInd w:val="0"/>
        <w:ind w:firstLine="720"/>
        <w:jc w:val="both"/>
        <w:outlineLvl w:val="1"/>
        <w:rPr>
          <w:sz w:val="28"/>
          <w:szCs w:val="28"/>
        </w:rPr>
      </w:pPr>
      <w:r>
        <w:rPr>
          <w:sz w:val="28"/>
          <w:szCs w:val="28"/>
        </w:rPr>
        <w:t>5.8.</w:t>
      </w:r>
      <w:r w:rsidRPr="00DD5D83">
        <w:rPr>
          <w:sz w:val="28"/>
          <w:szCs w:val="28"/>
        </w:rPr>
        <w:t>Перечень оснований для отказа в рассмотрении жалобы либо приостановления ее рассмотрения.</w:t>
      </w:r>
    </w:p>
    <w:p w:rsidR="00C5024B" w:rsidRDefault="00C5024B" w:rsidP="00C5024B">
      <w:pPr>
        <w:widowControl w:val="0"/>
        <w:autoSpaceDE w:val="0"/>
        <w:autoSpaceDN w:val="0"/>
        <w:adjustRightInd w:val="0"/>
        <w:ind w:firstLine="720"/>
        <w:jc w:val="both"/>
        <w:outlineLvl w:val="1"/>
        <w:rPr>
          <w:sz w:val="28"/>
          <w:szCs w:val="28"/>
        </w:rPr>
      </w:pPr>
      <w:r>
        <w:rPr>
          <w:sz w:val="28"/>
          <w:szCs w:val="28"/>
        </w:rPr>
        <w:t>1)</w:t>
      </w:r>
      <w:r w:rsidRPr="00DD5D83">
        <w:rPr>
          <w:sz w:val="28"/>
          <w:szCs w:val="28"/>
        </w:rPr>
        <w:t>наличие в жалобе нецензурных либо оскорбительных выражений, угроз жизни, здоровью и имуществу должностного</w:t>
      </w:r>
      <w:r>
        <w:rPr>
          <w:sz w:val="28"/>
          <w:szCs w:val="28"/>
        </w:rPr>
        <w:t xml:space="preserve"> лица, а также членов его семьи;</w:t>
      </w:r>
    </w:p>
    <w:p w:rsidR="00C5024B" w:rsidRDefault="00C5024B" w:rsidP="00C5024B">
      <w:pPr>
        <w:widowControl w:val="0"/>
        <w:autoSpaceDE w:val="0"/>
        <w:autoSpaceDN w:val="0"/>
        <w:adjustRightInd w:val="0"/>
        <w:ind w:firstLine="720"/>
        <w:jc w:val="both"/>
        <w:outlineLvl w:val="1"/>
        <w:rPr>
          <w:sz w:val="28"/>
          <w:szCs w:val="28"/>
        </w:rPr>
      </w:pPr>
      <w:r>
        <w:rPr>
          <w:sz w:val="28"/>
          <w:szCs w:val="28"/>
        </w:rPr>
        <w:t>2)</w:t>
      </w:r>
      <w:r w:rsidRPr="00DD5D83">
        <w:rPr>
          <w:sz w:val="28"/>
          <w:szCs w:val="28"/>
        </w:rPr>
        <w:t>отсутствие возможности прочитать какую-либо часть текста жалобы, фамилию, имя, отчество (при наличии) и (или) почтовый адре</w:t>
      </w:r>
      <w:r>
        <w:rPr>
          <w:sz w:val="28"/>
          <w:szCs w:val="28"/>
        </w:rPr>
        <w:t>с заявителя, указанные в жалобе;</w:t>
      </w:r>
    </w:p>
    <w:p w:rsidR="00C5024B" w:rsidRDefault="00C5024B" w:rsidP="00C5024B">
      <w:pPr>
        <w:widowControl w:val="0"/>
        <w:autoSpaceDE w:val="0"/>
        <w:autoSpaceDN w:val="0"/>
        <w:adjustRightInd w:val="0"/>
        <w:ind w:firstLine="720"/>
        <w:jc w:val="both"/>
        <w:outlineLvl w:val="1"/>
        <w:rPr>
          <w:sz w:val="28"/>
          <w:szCs w:val="28"/>
        </w:rPr>
      </w:pPr>
      <w:r>
        <w:rPr>
          <w:sz w:val="28"/>
          <w:szCs w:val="28"/>
        </w:rPr>
        <w:t>3)</w:t>
      </w:r>
      <w:r w:rsidRPr="00DD5D83">
        <w:rPr>
          <w:sz w:val="28"/>
          <w:szCs w:val="28"/>
        </w:rPr>
        <w:t>наличие вступившего в законную силу решения суда, арбитражного суда по жалобе о том же предмете и</w:t>
      </w:r>
      <w:r>
        <w:rPr>
          <w:sz w:val="28"/>
          <w:szCs w:val="28"/>
        </w:rPr>
        <w:t xml:space="preserve"> по тем же основаниям;</w:t>
      </w:r>
    </w:p>
    <w:p w:rsidR="00C5024B" w:rsidRPr="00DD5D83" w:rsidRDefault="00C5024B" w:rsidP="00C5024B">
      <w:pPr>
        <w:widowControl w:val="0"/>
        <w:autoSpaceDE w:val="0"/>
        <w:autoSpaceDN w:val="0"/>
        <w:adjustRightInd w:val="0"/>
        <w:ind w:firstLine="720"/>
        <w:jc w:val="both"/>
        <w:outlineLvl w:val="1"/>
        <w:rPr>
          <w:sz w:val="28"/>
          <w:szCs w:val="28"/>
        </w:rPr>
      </w:pPr>
      <w:r>
        <w:rPr>
          <w:sz w:val="28"/>
          <w:szCs w:val="28"/>
        </w:rPr>
        <w:t>4)</w:t>
      </w:r>
      <w:r w:rsidRPr="00DD5D83">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C5024B" w:rsidRPr="00DD5D83" w:rsidRDefault="00C5024B" w:rsidP="00C5024B">
      <w:pPr>
        <w:widowControl w:val="0"/>
        <w:ind w:firstLine="720"/>
        <w:jc w:val="both"/>
        <w:rPr>
          <w:sz w:val="28"/>
          <w:szCs w:val="28"/>
        </w:rPr>
      </w:pPr>
      <w:r w:rsidRPr="00DD5D83">
        <w:rPr>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DD5D83">
        <w:rPr>
          <w:sz w:val="28"/>
          <w:szCs w:val="28"/>
        </w:rPr>
        <w:t>в</w:t>
      </w:r>
      <w:proofErr w:type="gramEnd"/>
      <w:r w:rsidRPr="00DD5D83">
        <w:rPr>
          <w:sz w:val="28"/>
          <w:szCs w:val="28"/>
        </w:rPr>
        <w:t xml:space="preserve"> </w:t>
      </w:r>
      <w:proofErr w:type="gramStart"/>
      <w:r w:rsidRPr="00DD5D83">
        <w:rPr>
          <w:sz w:val="28"/>
          <w:szCs w:val="28"/>
        </w:rPr>
        <w:t>Березовский</w:t>
      </w:r>
      <w:proofErr w:type="gramEnd"/>
      <w:r w:rsidRPr="00DD5D83">
        <w:rPr>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5024B" w:rsidRDefault="00C5024B" w:rsidP="00C5024B">
      <w:pPr>
        <w:widowControl w:val="0"/>
        <w:jc w:val="both"/>
        <w:rPr>
          <w:sz w:val="28"/>
          <w:szCs w:val="28"/>
        </w:rPr>
      </w:pPr>
      <w:r w:rsidRPr="00DD5D83">
        <w:rPr>
          <w:sz w:val="28"/>
          <w:szCs w:val="28"/>
        </w:rPr>
        <w:t> </w:t>
      </w:r>
    </w:p>
    <w:p w:rsidR="00CE434F" w:rsidRDefault="00CE434F"/>
    <w:sectPr w:rsidR="00CE434F" w:rsidSect="00E77426">
      <w:headerReference w:type="default" r:id="rId15"/>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5F4" w:rsidRDefault="007C75F4" w:rsidP="00C5024B">
      <w:r>
        <w:separator/>
      </w:r>
    </w:p>
  </w:endnote>
  <w:endnote w:type="continuationSeparator" w:id="0">
    <w:p w:rsidR="007C75F4" w:rsidRDefault="007C75F4" w:rsidP="00C502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5F4" w:rsidRDefault="007C75F4" w:rsidP="00C5024B">
      <w:r>
        <w:separator/>
      </w:r>
    </w:p>
  </w:footnote>
  <w:footnote w:type="continuationSeparator" w:id="0">
    <w:p w:rsidR="007C75F4" w:rsidRDefault="007C75F4" w:rsidP="00C50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93292"/>
      <w:docPartObj>
        <w:docPartGallery w:val="Page Numbers (Top of Page)"/>
        <w:docPartUnique/>
      </w:docPartObj>
    </w:sdtPr>
    <w:sdtContent>
      <w:p w:rsidR="00C5024B" w:rsidRDefault="00C5024B">
        <w:pPr>
          <w:pStyle w:val="a7"/>
          <w:jc w:val="center"/>
        </w:pPr>
        <w:fldSimple w:instr=" PAGE   \* MERGEFORMAT ">
          <w:r>
            <w:rPr>
              <w:noProof/>
            </w:rPr>
            <w:t>2</w:t>
          </w:r>
        </w:fldSimple>
      </w:p>
    </w:sdtContent>
  </w:sdt>
  <w:p w:rsidR="00C5024B" w:rsidRDefault="00C5024B">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C5024B"/>
    <w:rsid w:val="006035FE"/>
    <w:rsid w:val="007C75F4"/>
    <w:rsid w:val="00A81479"/>
    <w:rsid w:val="00AB00D4"/>
    <w:rsid w:val="00C5024B"/>
    <w:rsid w:val="00C60F2E"/>
    <w:rsid w:val="00CE434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5024B"/>
    <w:rPr>
      <w:color w:val="0000FF"/>
      <w:u w:val="single"/>
    </w:rPr>
  </w:style>
  <w:style w:type="paragraph" w:styleId="HTML">
    <w:name w:val="HTML Preformatted"/>
    <w:basedOn w:val="a"/>
    <w:link w:val="HTML0"/>
    <w:uiPriority w:val="99"/>
    <w:semiHidden/>
    <w:unhideWhenUsed/>
    <w:rsid w:val="00C50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C5024B"/>
    <w:rPr>
      <w:rFonts w:ascii="Courier New" w:eastAsia="Times New Roman" w:hAnsi="Courier New" w:cs="Times New Roman"/>
      <w:sz w:val="20"/>
      <w:szCs w:val="20"/>
      <w:lang w:eastAsia="ru-RU"/>
    </w:rPr>
  </w:style>
  <w:style w:type="paragraph" w:styleId="a4">
    <w:name w:val="Normal (Web)"/>
    <w:basedOn w:val="a"/>
    <w:uiPriority w:val="99"/>
    <w:unhideWhenUsed/>
    <w:rsid w:val="00C5024B"/>
    <w:pPr>
      <w:spacing w:before="100" w:beforeAutospacing="1" w:after="100" w:afterAutospacing="1"/>
    </w:pPr>
  </w:style>
  <w:style w:type="paragraph" w:styleId="a5">
    <w:name w:val="annotation text"/>
    <w:basedOn w:val="a"/>
    <w:link w:val="a6"/>
    <w:uiPriority w:val="99"/>
    <w:semiHidden/>
    <w:unhideWhenUsed/>
    <w:rsid w:val="00C5024B"/>
    <w:rPr>
      <w:sz w:val="20"/>
      <w:szCs w:val="20"/>
    </w:rPr>
  </w:style>
  <w:style w:type="character" w:customStyle="1" w:styleId="a6">
    <w:name w:val="Текст примечания Знак"/>
    <w:basedOn w:val="a0"/>
    <w:link w:val="a5"/>
    <w:uiPriority w:val="99"/>
    <w:semiHidden/>
    <w:rsid w:val="00C5024B"/>
    <w:rPr>
      <w:rFonts w:ascii="Times New Roman" w:eastAsia="Times New Roman" w:hAnsi="Times New Roman" w:cs="Times New Roman"/>
      <w:sz w:val="20"/>
      <w:szCs w:val="20"/>
      <w:lang w:eastAsia="ru-RU"/>
    </w:rPr>
  </w:style>
  <w:style w:type="paragraph" w:customStyle="1" w:styleId="1">
    <w:name w:val="Абзац списка1"/>
    <w:basedOn w:val="a"/>
    <w:qFormat/>
    <w:rsid w:val="00C5024B"/>
    <w:pPr>
      <w:ind w:left="720"/>
    </w:pPr>
  </w:style>
  <w:style w:type="paragraph" w:customStyle="1" w:styleId="ConsPlusNormal">
    <w:name w:val="ConsPlusNormal"/>
    <w:basedOn w:val="a"/>
    <w:rsid w:val="00C5024B"/>
    <w:pPr>
      <w:autoSpaceDE w:val="0"/>
      <w:autoSpaceDN w:val="0"/>
      <w:ind w:firstLine="720"/>
    </w:pPr>
    <w:rPr>
      <w:rFonts w:ascii="Arial" w:eastAsia="Calibri" w:hAnsi="Arial" w:cs="Arial"/>
      <w:sz w:val="20"/>
      <w:szCs w:val="20"/>
    </w:rPr>
  </w:style>
  <w:style w:type="paragraph" w:styleId="a7">
    <w:name w:val="header"/>
    <w:basedOn w:val="a"/>
    <w:link w:val="a8"/>
    <w:uiPriority w:val="99"/>
    <w:unhideWhenUsed/>
    <w:rsid w:val="00C5024B"/>
    <w:pPr>
      <w:tabs>
        <w:tab w:val="center" w:pos="4677"/>
        <w:tab w:val="right" w:pos="9355"/>
      </w:tabs>
    </w:pPr>
  </w:style>
  <w:style w:type="character" w:customStyle="1" w:styleId="a8">
    <w:name w:val="Верхний колонтитул Знак"/>
    <w:basedOn w:val="a0"/>
    <w:link w:val="a7"/>
    <w:uiPriority w:val="99"/>
    <w:rsid w:val="00C5024B"/>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C5024B"/>
    <w:pPr>
      <w:tabs>
        <w:tab w:val="center" w:pos="4677"/>
        <w:tab w:val="right" w:pos="9355"/>
      </w:tabs>
    </w:pPr>
  </w:style>
  <w:style w:type="character" w:customStyle="1" w:styleId="aa">
    <w:name w:val="Нижний колонтитул Знак"/>
    <w:basedOn w:val="a0"/>
    <w:link w:val="a9"/>
    <w:uiPriority w:val="99"/>
    <w:semiHidden/>
    <w:rsid w:val="00C5024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570971C2B94708539BD06035C224A13ABFBD4DBF048FF081026CE26E82FD0D783367A91EqFr3I" TargetMode="Externa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570971C2B94708539BD06035C224A13ABFBC43B90F88F081026CE26E82FD0D783367A917F5CD55C0qEr0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http://www.&#1073;&#1077;&#1088;&#1077;&#1079;&#1086;&#1074;&#1089;&#1082;&#1080;&#1081;.&#1088;&#1092;/"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BF0053756DA53243AF07DA3BD648C559B6D5A8E48B8AE21406C1C72B96709E2E0D8B0A92A8E620B85C3AF9441EBCB654C04B79c1D3M" TargetMode="External"/><Relationship Id="rId4" Type="http://schemas.openxmlformats.org/officeDocument/2006/relationships/footnotes" Target="footnotes.xml"/><Relationship Id="rId9" Type="http://schemas.openxmlformats.org/officeDocument/2006/relationships/hyperlink" Target="http://www.gosuslugi.ru" TargetMode="External"/><Relationship Id="rId14" Type="http://schemas.openxmlformats.org/officeDocument/2006/relationships/hyperlink" Target="consultantplus://offline/ref=DF6FCDA57B202026C6ADCA52D9D2D023E70F6A2B311709564CB55A5CEED5634E0B6F03225BF551DA0E1D8730446721EE1A966B907B5Bv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7033</Words>
  <Characters>40089</Characters>
  <Application>Microsoft Office Word</Application>
  <DocSecurity>0</DocSecurity>
  <Lines>334</Lines>
  <Paragraphs>94</Paragraphs>
  <ScaleCrop>false</ScaleCrop>
  <Company/>
  <LinksUpToDate>false</LinksUpToDate>
  <CharactersWithSpaces>47028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2019-07-25T09:49:00Z</cp:lastPrinted>
  <dcterms:created xsi:type="dcterms:W3CDTF">2019-07-25T09:48:00Z</dcterms:created>
  <dcterms:modified xsi:type="dcterms:W3CDTF">2019-07-25T09:49:00Z</dcterms:modified>
</cp:coreProperties>
</file>