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4FD" w:rsidRPr="00DB1AE2" w:rsidRDefault="00F524FD" w:rsidP="00F524FD">
      <w:pPr>
        <w:widowControl w:val="0"/>
        <w:spacing w:after="0" w:line="240" w:lineRule="auto"/>
        <w:ind w:left="59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B1AE2">
        <w:rPr>
          <w:rFonts w:ascii="Times New Roman" w:eastAsia="Times New Roman" w:hAnsi="Times New Roman" w:cs="Times New Roman"/>
          <w:sz w:val="28"/>
          <w:szCs w:val="28"/>
        </w:rPr>
        <w:t>Утвержден</w:t>
      </w:r>
    </w:p>
    <w:p w:rsidR="00F524FD" w:rsidRPr="00DB1AE2" w:rsidRDefault="00F524FD" w:rsidP="00F524FD">
      <w:pPr>
        <w:widowControl w:val="0"/>
        <w:spacing w:after="0" w:line="240" w:lineRule="auto"/>
        <w:ind w:left="59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B1AE2">
        <w:rPr>
          <w:rFonts w:ascii="Times New Roman" w:eastAsia="Times New Roman" w:hAnsi="Times New Roman" w:cs="Times New Roman"/>
          <w:sz w:val="28"/>
          <w:szCs w:val="28"/>
        </w:rPr>
        <w:t>постановлением администрации</w:t>
      </w:r>
    </w:p>
    <w:p w:rsidR="00F524FD" w:rsidRPr="00DB1AE2" w:rsidRDefault="00F524FD" w:rsidP="00F524FD">
      <w:pPr>
        <w:widowControl w:val="0"/>
        <w:spacing w:after="0" w:line="240" w:lineRule="auto"/>
        <w:ind w:left="59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B1AE2">
        <w:rPr>
          <w:rFonts w:ascii="Times New Roman" w:eastAsia="Times New Roman" w:hAnsi="Times New Roman" w:cs="Times New Roman"/>
          <w:sz w:val="28"/>
          <w:szCs w:val="28"/>
        </w:rPr>
        <w:t>Березовского городского округа</w:t>
      </w:r>
    </w:p>
    <w:p w:rsidR="00F524FD" w:rsidRPr="00DB1AE2" w:rsidRDefault="00F524FD" w:rsidP="00F524FD">
      <w:pPr>
        <w:widowControl w:val="0"/>
        <w:spacing w:after="0" w:line="240" w:lineRule="auto"/>
        <w:ind w:left="59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 04.06.2019 №461</w:t>
      </w:r>
    </w:p>
    <w:p w:rsidR="00F524FD" w:rsidRPr="00DB1AE2" w:rsidRDefault="00F524FD" w:rsidP="00F524FD">
      <w:pPr>
        <w:widowControl w:val="0"/>
        <w:spacing w:after="0" w:line="240" w:lineRule="auto"/>
        <w:ind w:left="5954"/>
        <w:rPr>
          <w:rFonts w:ascii="Times New Roman" w:eastAsia="Times New Roman" w:hAnsi="Times New Roman" w:cs="Times New Roman"/>
          <w:sz w:val="28"/>
          <w:szCs w:val="28"/>
        </w:rPr>
      </w:pPr>
    </w:p>
    <w:p w:rsidR="00F524FD" w:rsidRDefault="00F524FD" w:rsidP="00F524FD">
      <w:pPr>
        <w:widowControl w:val="0"/>
        <w:spacing w:after="0" w:line="240" w:lineRule="auto"/>
        <w:ind w:left="5954"/>
        <w:rPr>
          <w:rFonts w:ascii="Times New Roman" w:eastAsia="Times New Roman" w:hAnsi="Times New Roman" w:cs="Times New Roman"/>
          <w:sz w:val="28"/>
          <w:szCs w:val="28"/>
        </w:rPr>
      </w:pPr>
    </w:p>
    <w:p w:rsidR="00F524FD" w:rsidRPr="00DB1AE2" w:rsidRDefault="00F524FD" w:rsidP="00F524FD">
      <w:pPr>
        <w:widowControl w:val="0"/>
        <w:spacing w:after="0" w:line="240" w:lineRule="auto"/>
        <w:ind w:left="5954"/>
        <w:rPr>
          <w:rFonts w:ascii="Times New Roman" w:eastAsia="Times New Roman" w:hAnsi="Times New Roman" w:cs="Times New Roman"/>
          <w:sz w:val="28"/>
          <w:szCs w:val="28"/>
        </w:rPr>
      </w:pPr>
    </w:p>
    <w:p w:rsidR="00F524FD" w:rsidRPr="00DB1AE2" w:rsidRDefault="00F524FD" w:rsidP="00F524FD">
      <w:pPr>
        <w:widowControl w:val="0"/>
        <w:spacing w:after="0" w:line="240" w:lineRule="auto"/>
        <w:ind w:firstLine="709"/>
        <w:jc w:val="center"/>
        <w:rPr>
          <w:rFonts w:ascii="Times New Roman" w:eastAsia="Times New Roman" w:hAnsi="Times New Roman" w:cs="Times New Roman"/>
          <w:bCs/>
          <w:sz w:val="28"/>
          <w:szCs w:val="28"/>
        </w:rPr>
      </w:pPr>
      <w:r w:rsidRPr="00DB1AE2">
        <w:rPr>
          <w:rFonts w:ascii="Times New Roman" w:eastAsia="Times New Roman" w:hAnsi="Times New Roman" w:cs="Times New Roman"/>
          <w:bCs/>
          <w:sz w:val="28"/>
          <w:szCs w:val="28"/>
        </w:rPr>
        <w:t xml:space="preserve">Административный регламент </w:t>
      </w:r>
    </w:p>
    <w:p w:rsidR="00F524FD" w:rsidRPr="00DB1AE2" w:rsidRDefault="00F524FD" w:rsidP="00F524FD">
      <w:pPr>
        <w:widowControl w:val="0"/>
        <w:spacing w:after="0" w:line="240" w:lineRule="auto"/>
        <w:ind w:firstLine="709"/>
        <w:jc w:val="center"/>
        <w:rPr>
          <w:rFonts w:ascii="Times New Roman" w:eastAsia="Times New Roman" w:hAnsi="Times New Roman" w:cs="Times New Roman"/>
          <w:sz w:val="28"/>
          <w:szCs w:val="28"/>
        </w:rPr>
      </w:pPr>
      <w:r w:rsidRPr="00DB1AE2">
        <w:rPr>
          <w:rFonts w:ascii="Times New Roman" w:eastAsia="Times New Roman" w:hAnsi="Times New Roman" w:cs="Times New Roman"/>
          <w:bCs/>
          <w:sz w:val="28"/>
          <w:szCs w:val="28"/>
        </w:rPr>
        <w:t>предоставления муниципальной услуги «Предоставление в постоянное (бессрочное) пользование земельных участков из состава земель, государственная собственность на которые не разграничена</w:t>
      </w:r>
      <w:r w:rsidRPr="00DB1AE2">
        <w:rPr>
          <w:rFonts w:ascii="Times New Roman" w:eastAsia="Times New Roman" w:hAnsi="Times New Roman" w:cs="Times New Roman"/>
          <w:sz w:val="28"/>
          <w:szCs w:val="28"/>
        </w:rPr>
        <w:t xml:space="preserve">, из земель, находящихся в собственности Березовского городского округа» </w:t>
      </w:r>
    </w:p>
    <w:p w:rsidR="00F524FD" w:rsidRPr="00DB1AE2" w:rsidRDefault="00F524FD" w:rsidP="00F524FD">
      <w:pPr>
        <w:widowControl w:val="0"/>
        <w:spacing w:after="0" w:line="240" w:lineRule="auto"/>
        <w:ind w:firstLine="709"/>
        <w:jc w:val="center"/>
        <w:rPr>
          <w:rFonts w:ascii="Times New Roman" w:eastAsia="Times New Roman" w:hAnsi="Times New Roman" w:cs="Times New Roman"/>
          <w:sz w:val="24"/>
          <w:szCs w:val="24"/>
        </w:rPr>
      </w:pPr>
      <w:bookmarkStart w:id="0" w:name="_GoBack"/>
      <w:bookmarkEnd w:id="0"/>
    </w:p>
    <w:p w:rsidR="00F524FD" w:rsidRPr="00DB1AE2" w:rsidRDefault="00F524FD" w:rsidP="00F524FD">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DB1AE2">
        <w:rPr>
          <w:rFonts w:ascii="Times New Roman" w:eastAsia="Times New Roman" w:hAnsi="Times New Roman" w:cs="Times New Roman"/>
          <w:sz w:val="28"/>
          <w:szCs w:val="28"/>
        </w:rPr>
        <w:t>1.</w:t>
      </w:r>
      <w:r w:rsidRPr="00DB1AE2">
        <w:rPr>
          <w:rFonts w:ascii="Times New Roman" w:eastAsia="Times New Roman" w:hAnsi="Times New Roman" w:cs="Times New Roman"/>
          <w:bCs/>
          <w:sz w:val="28"/>
          <w:szCs w:val="28"/>
        </w:rPr>
        <w:t>Общие положения</w:t>
      </w:r>
    </w:p>
    <w:p w:rsidR="00F524FD" w:rsidRPr="00DB1AE2"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p>
    <w:p w:rsidR="00F524FD" w:rsidRPr="00F524FD" w:rsidRDefault="00F524FD" w:rsidP="00F524F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1.1.Предметом регулирования А</w:t>
      </w:r>
      <w:r w:rsidRPr="00F524FD">
        <w:rPr>
          <w:rFonts w:ascii="Times New Roman" w:eastAsia="Times New Roman" w:hAnsi="Times New Roman" w:cs="Times New Roman"/>
          <w:sz w:val="28"/>
          <w:szCs w:val="28"/>
        </w:rPr>
        <w:t xml:space="preserve">дминистративного регламента предоставления муниципальной услуги по предоставлению </w:t>
      </w:r>
      <w:r w:rsidRPr="00F524FD">
        <w:rPr>
          <w:rFonts w:ascii="Times New Roman" w:eastAsia="Times New Roman" w:hAnsi="Times New Roman" w:cs="Times New Roman"/>
          <w:bCs/>
          <w:sz w:val="28"/>
          <w:szCs w:val="28"/>
        </w:rPr>
        <w:t>в постоянное (бессрочное) пользование земельных участков из состава земель, государственная собственность на которые не разграничена</w:t>
      </w:r>
      <w:r w:rsidRPr="00F524FD">
        <w:rPr>
          <w:rFonts w:ascii="Times New Roman" w:eastAsia="Times New Roman" w:hAnsi="Times New Roman" w:cs="Times New Roman"/>
          <w:sz w:val="28"/>
          <w:szCs w:val="28"/>
        </w:rPr>
        <w:t>, из земель, находящихся в собственности Березовского городского округа</w:t>
      </w:r>
      <w:r w:rsidRPr="00F524FD">
        <w:rPr>
          <w:rFonts w:ascii="Times New Roman" w:eastAsia="Times New Roman" w:hAnsi="Times New Roman" w:cs="Times New Roman"/>
          <w:bCs/>
          <w:sz w:val="28"/>
          <w:szCs w:val="28"/>
        </w:rPr>
        <w:t xml:space="preserve"> </w:t>
      </w:r>
      <w:r w:rsidRPr="00F524FD">
        <w:rPr>
          <w:rFonts w:ascii="Times New Roman" w:eastAsia="Times New Roman" w:hAnsi="Times New Roman" w:cs="Times New Roman"/>
          <w:sz w:val="28"/>
          <w:szCs w:val="28"/>
        </w:rPr>
        <w:t>(далее  - Административный регламент) являются административные процедуры, обеспечивающие предоставление муниципальной услуги по предоставлению</w:t>
      </w:r>
      <w:r w:rsidRPr="00F524FD">
        <w:rPr>
          <w:rFonts w:ascii="Times New Roman" w:eastAsia="Times New Roman" w:hAnsi="Times New Roman" w:cs="Times New Roman"/>
          <w:bCs/>
          <w:sz w:val="28"/>
          <w:szCs w:val="28"/>
        </w:rPr>
        <w:t xml:space="preserve"> в постоянное (бессрочное) пользование земельных участков из состава земель, государственная собственность на которые не разграничена</w:t>
      </w:r>
      <w:r w:rsidRPr="00F524FD">
        <w:rPr>
          <w:rFonts w:ascii="Times New Roman" w:eastAsia="Times New Roman" w:hAnsi="Times New Roman" w:cs="Times New Roman"/>
          <w:sz w:val="28"/>
          <w:szCs w:val="28"/>
        </w:rPr>
        <w:t>, из земель, находящихся в собственности Березовского городского округа (далее – 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w:t>
      </w:r>
    </w:p>
    <w:p w:rsidR="00F524FD" w:rsidRPr="00F524FD" w:rsidRDefault="00F524FD" w:rsidP="00F524FD">
      <w:pPr>
        <w:widowControl w:val="0"/>
        <w:spacing w:after="0" w:line="240" w:lineRule="auto"/>
        <w:ind w:firstLine="709"/>
        <w:jc w:val="both"/>
        <w:rPr>
          <w:rFonts w:ascii="Times New Roman" w:eastAsia="Calibri" w:hAnsi="Times New Roman" w:cs="Times New Roman"/>
          <w:sz w:val="28"/>
          <w:szCs w:val="28"/>
        </w:rPr>
      </w:pPr>
      <w:r w:rsidRPr="00F524FD">
        <w:rPr>
          <w:rFonts w:ascii="Times New Roman" w:eastAsia="Times New Roman" w:hAnsi="Times New Roman" w:cs="Times New Roman"/>
          <w:sz w:val="28"/>
          <w:szCs w:val="28"/>
        </w:rPr>
        <w:t xml:space="preserve">1.2.Заявителями могут быть исключительно (далее – заявители):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F524FD">
        <w:rPr>
          <w:rFonts w:ascii="Times New Roman" w:eastAsia="Calibri" w:hAnsi="Times New Roman" w:cs="Times New Roman"/>
          <w:sz w:val="28"/>
          <w:szCs w:val="28"/>
        </w:rPr>
        <w:t>1)органы государственной власти и органы местного самоуправления;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F524FD">
        <w:rPr>
          <w:rFonts w:ascii="Times New Roman" w:eastAsia="Calibri" w:hAnsi="Times New Roman" w:cs="Times New Roman"/>
          <w:sz w:val="28"/>
          <w:szCs w:val="28"/>
        </w:rPr>
        <w:t>2)государственные и муниципальные учреждения (бюджетные, казенные, автономные);</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F524FD">
        <w:rPr>
          <w:rFonts w:ascii="Times New Roman" w:eastAsia="Calibri" w:hAnsi="Times New Roman" w:cs="Times New Roman"/>
          <w:sz w:val="28"/>
          <w:szCs w:val="28"/>
        </w:rPr>
        <w:t>3)казенные предприятия;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F524FD">
        <w:rPr>
          <w:rFonts w:ascii="Times New Roman" w:eastAsia="Calibri" w:hAnsi="Times New Roman" w:cs="Times New Roman"/>
          <w:sz w:val="28"/>
          <w:szCs w:val="28"/>
        </w:rPr>
        <w:t xml:space="preserve">4)центры исторического наследия президентов Российской Федерации, прекратившие исполнение своих полномочий.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От имени заявителей заявление и иные документы (информацию, свед</w:t>
      </w:r>
      <w:r>
        <w:rPr>
          <w:rFonts w:ascii="Times New Roman" w:eastAsia="Times New Roman" w:hAnsi="Times New Roman" w:cs="Times New Roman"/>
          <w:sz w:val="28"/>
          <w:szCs w:val="28"/>
        </w:rPr>
        <w:t>ения, данные), предусмотренные Административным р</w:t>
      </w:r>
      <w:r w:rsidRPr="00F524FD">
        <w:rPr>
          <w:rFonts w:ascii="Times New Roman" w:eastAsia="Times New Roman" w:hAnsi="Times New Roman" w:cs="Times New Roman"/>
          <w:sz w:val="28"/>
          <w:szCs w:val="28"/>
        </w:rPr>
        <w:t xml:space="preserve">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с государственными органами (далее – представители).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hAnsi="Times New Roman" w:cs="Times New Roman"/>
          <w:sz w:val="28"/>
          <w:szCs w:val="28"/>
        </w:rPr>
        <w:t>1.3.</w:t>
      </w:r>
      <w:r w:rsidRPr="00F524FD">
        <w:rPr>
          <w:rFonts w:ascii="Times New Roman" w:eastAsia="Times New Roman" w:hAnsi="Times New Roman" w:cs="Times New Roman"/>
          <w:sz w:val="28"/>
          <w:szCs w:val="28"/>
        </w:rPr>
        <w:t>Информация по вопросам предоставления муниципальной услуги, в том числе о ходе предоставления,  может предоставляться: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непосредственно должностными лицами, специалистами, осуществляющими предоставление муниципальной услуги;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при личном контакте с заявителями;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с использованием средств телефонной связи;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lastRenderedPageBreak/>
        <w:t>посредством размещения административного регламента на официальном сайте администрации Березовского городского округа</w:t>
      </w:r>
      <w:r w:rsidRPr="00F524FD">
        <w:rPr>
          <w:rFonts w:ascii="Times New Roman" w:hAnsi="Times New Roman" w:cs="Times New Roman"/>
          <w:sz w:val="28"/>
          <w:szCs w:val="28"/>
        </w:rPr>
        <w:t xml:space="preserve"> в сети Интернет: </w:t>
      </w:r>
      <w:hyperlink r:id="rId6" w:history="1">
        <w:r w:rsidRPr="00F524FD">
          <w:rPr>
            <w:rFonts w:ascii="Times New Roman" w:hAnsi="Times New Roman" w:cs="Times New Roman"/>
            <w:sz w:val="28"/>
            <w:szCs w:val="28"/>
          </w:rPr>
          <w:t>http://www.березовский.рф</w:t>
        </w:r>
      </w:hyperlink>
      <w:r w:rsidRPr="00F524FD">
        <w:rPr>
          <w:rFonts w:ascii="Times New Roman" w:hAnsi="Times New Roman" w:cs="Times New Roman"/>
          <w:sz w:val="28"/>
          <w:szCs w:val="28"/>
        </w:rPr>
        <w:t>., в разделе «муниципальные услуги».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bCs/>
          <w:sz w:val="28"/>
          <w:szCs w:val="28"/>
        </w:rPr>
        <w:t>путем публикации в средствах массо</w:t>
      </w:r>
      <w:r w:rsidR="0027633D">
        <w:rPr>
          <w:rFonts w:ascii="Times New Roman" w:eastAsia="Times New Roman" w:hAnsi="Times New Roman" w:cs="Times New Roman"/>
          <w:bCs/>
          <w:sz w:val="28"/>
          <w:szCs w:val="28"/>
        </w:rPr>
        <w:t>вой информации, газете</w:t>
      </w:r>
      <w:r w:rsidRPr="00F524FD">
        <w:rPr>
          <w:rFonts w:ascii="Times New Roman" w:eastAsia="Times New Roman" w:hAnsi="Times New Roman" w:cs="Times New Roman"/>
          <w:bCs/>
          <w:sz w:val="28"/>
          <w:szCs w:val="28"/>
        </w:rPr>
        <w:t xml:space="preserve"> «Березовский рабочий»;</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на информационных стендах;</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hAnsi="Times New Roman" w:cs="Times New Roman"/>
          <w:sz w:val="28"/>
          <w:szCs w:val="28"/>
        </w:rPr>
        <w:t xml:space="preserve">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r w:rsidRPr="00F524FD">
        <w:rPr>
          <w:rFonts w:ascii="Times New Roman" w:hAnsi="Times New Roman" w:cs="Times New Roman"/>
          <w:sz w:val="28"/>
          <w:szCs w:val="28"/>
          <w:lang w:val="en-US"/>
        </w:rPr>
        <w:t>http</w:t>
      </w:r>
      <w:r w:rsidRPr="00F524FD">
        <w:rPr>
          <w:rFonts w:ascii="Times New Roman" w:hAnsi="Times New Roman" w:cs="Times New Roman"/>
          <w:sz w:val="28"/>
          <w:szCs w:val="28"/>
        </w:rPr>
        <w:t>:</w:t>
      </w:r>
      <w:r w:rsidRPr="00F524FD">
        <w:rPr>
          <w:rFonts w:ascii="Times New Roman" w:hAnsi="Times New Roman" w:cs="Times New Roman"/>
          <w:sz w:val="28"/>
          <w:szCs w:val="28"/>
          <w:lang w:val="en-US"/>
        </w:rPr>
        <w:t>www</w:t>
      </w:r>
      <w:r w:rsidRPr="00F524FD">
        <w:rPr>
          <w:rFonts w:ascii="Times New Roman" w:hAnsi="Times New Roman" w:cs="Times New Roman"/>
          <w:sz w:val="28"/>
          <w:szCs w:val="28"/>
        </w:rPr>
        <w:t>.</w:t>
      </w:r>
      <w:r w:rsidRPr="00F524FD">
        <w:rPr>
          <w:rFonts w:ascii="Times New Roman" w:hAnsi="Times New Roman" w:cs="Times New Roman"/>
          <w:sz w:val="28"/>
          <w:szCs w:val="28"/>
          <w:lang w:val="en-US"/>
        </w:rPr>
        <w:t>gosuslugi</w:t>
      </w:r>
      <w:r w:rsidRPr="00F524FD">
        <w:rPr>
          <w:rFonts w:ascii="Times New Roman" w:hAnsi="Times New Roman" w:cs="Times New Roman"/>
          <w:sz w:val="28"/>
          <w:szCs w:val="28"/>
        </w:rPr>
        <w:t>.</w:t>
      </w:r>
      <w:r w:rsidRPr="00F524FD">
        <w:rPr>
          <w:rFonts w:ascii="Times New Roman" w:hAnsi="Times New Roman" w:cs="Times New Roman"/>
          <w:sz w:val="28"/>
          <w:szCs w:val="28"/>
          <w:lang w:val="en-US"/>
        </w:rPr>
        <w:t>ru</w:t>
      </w:r>
      <w:r w:rsidRPr="00F524FD">
        <w:rPr>
          <w:rFonts w:ascii="Times New Roman" w:hAnsi="Times New Roman" w:cs="Times New Roman"/>
          <w:sz w:val="28"/>
          <w:szCs w:val="28"/>
        </w:rPr>
        <w:t>.</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eastAsia="Times New Roman" w:hAnsi="Times New Roman" w:cs="Times New Roman"/>
          <w:sz w:val="28"/>
          <w:szCs w:val="28"/>
        </w:rPr>
        <w:t>В случае, если в указанную информацию были внесены изменения, она в течение 5 рабочих дней подлежит обновлению на информационных стендах и на Интернет - сайте.</w:t>
      </w:r>
      <w:r w:rsidRPr="00F524FD">
        <w:rPr>
          <w:rFonts w:ascii="Times New Roman" w:hAnsi="Times New Roman" w:cs="Times New Roman"/>
          <w:sz w:val="28"/>
          <w:szCs w:val="28"/>
        </w:rPr>
        <w:t xml:space="preserve"> </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hAnsi="Times New Roman" w:cs="Times New Roman"/>
          <w:sz w:val="28"/>
          <w:szCs w:val="28"/>
        </w:rPr>
        <w:t>1.4.Специалист, осуществляющий прием заявлений и консультирование, предоставляет следующую информацию:</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hAnsi="Times New Roman" w:cs="Times New Roman"/>
          <w:sz w:val="28"/>
          <w:szCs w:val="28"/>
        </w:rPr>
        <w:t>о процедуре предоставления муниципальной услуги,</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hAnsi="Times New Roman" w:cs="Times New Roman"/>
          <w:sz w:val="28"/>
          <w:szCs w:val="28"/>
        </w:rPr>
        <w:t>о перечне документов, необходимых для предоставления муниципальной услуги,</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hAnsi="Times New Roman" w:cs="Times New Roman"/>
          <w:sz w:val="28"/>
          <w:szCs w:val="28"/>
        </w:rPr>
        <w:t>о времени приема заявлений и сроке предоставления услуги,</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hAnsi="Times New Roman" w:cs="Times New Roman"/>
          <w:sz w:val="28"/>
          <w:szCs w:val="28"/>
        </w:rPr>
        <w:t>об условиях отказа в предоставлении муниципальной услуги,</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hAnsi="Times New Roman" w:cs="Times New Roman"/>
          <w:sz w:val="28"/>
          <w:szCs w:val="28"/>
        </w:rPr>
        <w:t>о порядке обжалования действий (бездействия) и решений, принимаемых в ходе исполнения услуги.</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hAnsi="Times New Roman" w:cs="Times New Roman"/>
          <w:sz w:val="28"/>
          <w:szCs w:val="28"/>
        </w:rPr>
        <w:t>1.5.Основными требованиями к информированию заявителя являются:</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hAnsi="Times New Roman" w:cs="Times New Roman"/>
          <w:sz w:val="28"/>
          <w:szCs w:val="28"/>
        </w:rPr>
        <w:t>достоверность предоставляемой информации,</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hAnsi="Times New Roman" w:cs="Times New Roman"/>
          <w:sz w:val="28"/>
          <w:szCs w:val="28"/>
        </w:rPr>
        <w:t>четкость в изложении информации,</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hAnsi="Times New Roman" w:cs="Times New Roman"/>
          <w:sz w:val="28"/>
          <w:szCs w:val="28"/>
        </w:rPr>
        <w:t>полнота информирования,</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hAnsi="Times New Roman" w:cs="Times New Roman"/>
          <w:sz w:val="28"/>
          <w:szCs w:val="28"/>
        </w:rPr>
        <w:t>наглядность форм предоставления информации,</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hAnsi="Times New Roman" w:cs="Times New Roman"/>
          <w:sz w:val="28"/>
          <w:szCs w:val="28"/>
        </w:rPr>
        <w:t>удобство и доступность получения информации,</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hAnsi="Times New Roman" w:cs="Times New Roman"/>
          <w:sz w:val="28"/>
          <w:szCs w:val="28"/>
        </w:rPr>
        <w:t>оперативность предоставления информации.</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hAnsi="Times New Roman" w:cs="Times New Roman"/>
          <w:sz w:val="28"/>
          <w:szCs w:val="28"/>
        </w:rPr>
        <w:t xml:space="preserve">1.6.Информация о месте расположения органа, предоставляющего муниципальную услугу, графике работы, контактных данных размещена на официальном сайте </w:t>
      </w:r>
      <w:r w:rsidRPr="00F524FD">
        <w:rPr>
          <w:rFonts w:ascii="Times New Roman" w:eastAsia="Times New Roman" w:hAnsi="Times New Roman" w:cs="Times New Roman"/>
          <w:sz w:val="28"/>
          <w:szCs w:val="28"/>
        </w:rPr>
        <w:t>администрации Березовского городского округа,</w:t>
      </w:r>
      <w:r w:rsidRPr="00F524FD">
        <w:rPr>
          <w:rFonts w:ascii="Times New Roman" w:hAnsi="Times New Roman" w:cs="Times New Roman"/>
          <w:sz w:val="28"/>
          <w:szCs w:val="28"/>
        </w:rPr>
        <w:t xml:space="preserve"> в сети Интернет</w:t>
      </w:r>
      <w:r>
        <w:rPr>
          <w:rFonts w:ascii="Times New Roman" w:hAnsi="Times New Roman" w:cs="Times New Roman"/>
          <w:sz w:val="28"/>
          <w:szCs w:val="28"/>
        </w:rPr>
        <w:t>:</w:t>
      </w:r>
      <w:r w:rsidRPr="00F524FD">
        <w:rPr>
          <w:rFonts w:ascii="Times New Roman" w:hAnsi="Times New Roman" w:cs="Times New Roman"/>
          <w:sz w:val="28"/>
          <w:szCs w:val="28"/>
        </w:rPr>
        <w:t xml:space="preserve"> </w:t>
      </w:r>
      <w:hyperlink r:id="rId7" w:history="1">
        <w:r w:rsidRPr="00F524FD">
          <w:rPr>
            <w:rFonts w:ascii="Times New Roman" w:hAnsi="Times New Roman" w:cs="Times New Roman"/>
            <w:sz w:val="28"/>
            <w:szCs w:val="28"/>
          </w:rPr>
          <w:t>http://www.березовский.рф</w:t>
        </w:r>
      </w:hyperlink>
      <w:r w:rsidRPr="00F524FD">
        <w:rPr>
          <w:rFonts w:ascii="Times New Roman" w:hAnsi="Times New Roman" w:cs="Times New Roman"/>
          <w:sz w:val="28"/>
          <w:szCs w:val="28"/>
        </w:rPr>
        <w:t>.,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
    <w:p w:rsidR="00F524FD" w:rsidRPr="00F524FD" w:rsidRDefault="00F524FD" w:rsidP="00F524FD">
      <w:pPr>
        <w:widowControl w:val="0"/>
        <w:spacing w:after="0" w:line="240" w:lineRule="auto"/>
        <w:ind w:firstLine="720"/>
        <w:jc w:val="both"/>
        <w:rPr>
          <w:rFonts w:ascii="Times New Roman" w:hAnsi="Times New Roman" w:cs="Times New Roman"/>
          <w:sz w:val="28"/>
          <w:szCs w:val="28"/>
        </w:rPr>
      </w:pPr>
      <w:r w:rsidRPr="00F524FD">
        <w:rPr>
          <w:rFonts w:ascii="Times New Roman" w:hAnsi="Times New Roman" w:cs="Times New Roman"/>
          <w:sz w:val="28"/>
          <w:szCs w:val="28"/>
        </w:rPr>
        <w:t>1.7.Действия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Уполномоченного учреждения,  могут быть обжалованы заявителем в Березовский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F524FD" w:rsidRPr="00F524FD" w:rsidRDefault="00F524FD" w:rsidP="00F524FD">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lastRenderedPageBreak/>
        <w:t>2.Стандарт предоставления муниципальной услуги</w:t>
      </w:r>
    </w:p>
    <w:p w:rsidR="00F524FD" w:rsidRPr="00F524FD" w:rsidRDefault="00F524FD" w:rsidP="00F524F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F524FD" w:rsidRPr="00F524FD" w:rsidRDefault="00F524FD" w:rsidP="00F524F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2.1.Наименование муниципальной услуги: «</w:t>
      </w:r>
      <w:r w:rsidRPr="00F524FD">
        <w:rPr>
          <w:rFonts w:ascii="Times New Roman" w:eastAsia="Times New Roman" w:hAnsi="Times New Roman" w:cs="Times New Roman"/>
          <w:bCs/>
          <w:sz w:val="28"/>
          <w:szCs w:val="28"/>
        </w:rPr>
        <w:t>Предоставление в постоянное (бессрочное) пользование земельных участков из состава земель, государственная собственность на которые не разграничена</w:t>
      </w:r>
      <w:r w:rsidRPr="00F524FD">
        <w:rPr>
          <w:rFonts w:ascii="Times New Roman" w:eastAsia="Times New Roman" w:hAnsi="Times New Roman" w:cs="Times New Roman"/>
          <w:sz w:val="28"/>
          <w:szCs w:val="28"/>
        </w:rPr>
        <w:t>, из земель, находящихся в собственности Березовского городского округа».</w:t>
      </w:r>
    </w:p>
    <w:p w:rsidR="00F524FD" w:rsidRPr="00F524FD" w:rsidRDefault="00F524FD" w:rsidP="00F524FD">
      <w:pPr>
        <w:widowControl w:val="0"/>
        <w:spacing w:after="0" w:line="240" w:lineRule="auto"/>
        <w:ind w:firstLine="708"/>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2.2.Органом местного самоуправления Березовского городского округа, уполномоченным на предоставление муниципальной услуги, предусмотренной настоящим </w:t>
      </w:r>
      <w:r>
        <w:rPr>
          <w:rFonts w:ascii="Times New Roman" w:eastAsia="Times New Roman" w:hAnsi="Times New Roman" w:cs="Times New Roman"/>
          <w:sz w:val="28"/>
          <w:szCs w:val="28"/>
        </w:rPr>
        <w:t>Административным р</w:t>
      </w:r>
      <w:r w:rsidRPr="00F524FD">
        <w:rPr>
          <w:rFonts w:ascii="Times New Roman" w:eastAsia="Times New Roman" w:hAnsi="Times New Roman" w:cs="Times New Roman"/>
          <w:sz w:val="28"/>
          <w:szCs w:val="28"/>
        </w:rPr>
        <w:t>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муниципальное казенное учреждение «Березовский центр муниципальных услуг» (далее - Уполномоченное учреждение).</w:t>
      </w:r>
      <w:r w:rsidRPr="00F524FD">
        <w:rPr>
          <w:rFonts w:ascii="Times New Roman" w:eastAsia="Times New Roman" w:hAnsi="Times New Roman" w:cs="Times New Roman"/>
          <w:sz w:val="28"/>
          <w:szCs w:val="28"/>
          <w:highlight w:val="yellow"/>
        </w:rPr>
        <w:t xml:space="preserve"> </w:t>
      </w:r>
    </w:p>
    <w:p w:rsidR="00F524FD" w:rsidRPr="00F524FD" w:rsidRDefault="00F524FD" w:rsidP="00F524FD">
      <w:pPr>
        <w:widowControl w:val="0"/>
        <w:autoSpaceDE w:val="0"/>
        <w:autoSpaceDN w:val="0"/>
        <w:spacing w:after="0" w:line="240" w:lineRule="auto"/>
        <w:ind w:firstLine="708"/>
        <w:jc w:val="both"/>
        <w:rPr>
          <w:rFonts w:ascii="Times New Roman" w:eastAsia="Calibri" w:hAnsi="Times New Roman" w:cs="Times New Roman"/>
          <w:sz w:val="28"/>
          <w:szCs w:val="28"/>
        </w:rPr>
      </w:pPr>
      <w:r w:rsidRPr="00F524FD">
        <w:rPr>
          <w:rFonts w:ascii="Times New Roman" w:eastAsia="Calibri" w:hAnsi="Times New Roman" w:cs="Times New Roman"/>
          <w:sz w:val="28"/>
          <w:szCs w:val="28"/>
        </w:rPr>
        <w:t xml:space="preserve">В предоставлении муниципальной услуги участвуют также Управление Федеральной службы государственной регистрации, кадастра и картографии по Свердловской области, Управление Федеральной налоговой службы Российской Федерации, отдел архитектуры и градостроительства администрации Березовского городского округа.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В соответствии с п.3 ч.1 ст.7 Федерального закона от 27.07.2010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2.3.Результатами предоставления муниципальной услуги является: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предоставление заявителю постановления администрации  Березовского  городского  округа  о предоставлении в постоянное (бессрочное) пользование земельного участка в 2-х экземплярах;</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отказ в предоставлении заявителю в предоставлении муниципальной услуги по основаниям, указанным в п.2.10 настоящего Административного регламента.</w:t>
      </w:r>
    </w:p>
    <w:p w:rsidR="00F524FD" w:rsidRPr="00F524FD" w:rsidRDefault="00F524FD" w:rsidP="00F524F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2.4.Уполномоченное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тридцати дней со дня регистрации заявления о предоставлении в постоянное (бессрочное) пользование земельного участка и документов, необходимых для предоставления муниципальной услуги, в Уполномоченном учреждении.</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F524FD">
        <w:rPr>
          <w:rFonts w:ascii="Times New Roman" w:hAnsi="Times New Roman" w:cs="Times New Roman"/>
          <w:sz w:val="28"/>
          <w:szCs w:val="28"/>
        </w:rPr>
        <w:t xml:space="preserve">2.5.Перечень </w:t>
      </w:r>
      <w:r>
        <w:rPr>
          <w:rFonts w:ascii="Times New Roman" w:hAnsi="Times New Roman" w:cs="Times New Roman"/>
          <w:sz w:val="28"/>
          <w:szCs w:val="28"/>
        </w:rPr>
        <w:t xml:space="preserve"> </w:t>
      </w:r>
      <w:r w:rsidRPr="00F524FD">
        <w:rPr>
          <w:rFonts w:ascii="Times New Roman" w:hAnsi="Times New Roman" w:cs="Times New Roman"/>
          <w:sz w:val="28"/>
          <w:szCs w:val="28"/>
        </w:rPr>
        <w:t xml:space="preserve">нормативных </w:t>
      </w:r>
      <w:r>
        <w:rPr>
          <w:rFonts w:ascii="Times New Roman" w:hAnsi="Times New Roman" w:cs="Times New Roman"/>
          <w:sz w:val="28"/>
          <w:szCs w:val="28"/>
        </w:rPr>
        <w:t xml:space="preserve"> </w:t>
      </w:r>
      <w:r w:rsidRPr="00F524FD">
        <w:rPr>
          <w:rFonts w:ascii="Times New Roman" w:hAnsi="Times New Roman" w:cs="Times New Roman"/>
          <w:sz w:val="28"/>
          <w:szCs w:val="28"/>
        </w:rPr>
        <w:t xml:space="preserve">правовых актов, регулирующих предоставление муниципальной услуги размещен на официальном сайте </w:t>
      </w:r>
      <w:r w:rsidRPr="00F524FD">
        <w:rPr>
          <w:rFonts w:ascii="Times New Roman" w:eastAsia="Times New Roman" w:hAnsi="Times New Roman" w:cs="Times New Roman"/>
          <w:sz w:val="28"/>
          <w:szCs w:val="28"/>
        </w:rPr>
        <w:t>администрации Березовского городского округа,</w:t>
      </w:r>
      <w:r w:rsidRPr="00F524FD">
        <w:rPr>
          <w:rFonts w:ascii="Times New Roman" w:hAnsi="Times New Roman" w:cs="Times New Roman"/>
          <w:sz w:val="28"/>
          <w:szCs w:val="28"/>
        </w:rPr>
        <w:t xml:space="preserve"> в сети Интернет</w:t>
      </w:r>
      <w:r>
        <w:rPr>
          <w:rFonts w:ascii="Times New Roman" w:hAnsi="Times New Roman" w:cs="Times New Roman"/>
          <w:sz w:val="28"/>
          <w:szCs w:val="28"/>
        </w:rPr>
        <w:t>:</w:t>
      </w:r>
      <w:r w:rsidRPr="00F524FD">
        <w:rPr>
          <w:rFonts w:ascii="Times New Roman" w:hAnsi="Times New Roman" w:cs="Times New Roman"/>
          <w:sz w:val="28"/>
          <w:szCs w:val="28"/>
        </w:rPr>
        <w:t xml:space="preserve"> http://березовский.рф/structura/396425/396789/, в Региональном реестре и на Едином портале.</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lastRenderedPageBreak/>
        <w:t>2.6.Исчерпывающий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1)заявление в письмен</w:t>
      </w:r>
      <w:r>
        <w:rPr>
          <w:rFonts w:ascii="Times New Roman" w:eastAsia="Times New Roman" w:hAnsi="Times New Roman" w:cs="Times New Roman"/>
          <w:sz w:val="28"/>
          <w:szCs w:val="28"/>
        </w:rPr>
        <w:t xml:space="preserve">ной форме согласно приложению </w:t>
      </w:r>
      <w:r w:rsidRPr="00F524FD">
        <w:rPr>
          <w:rFonts w:ascii="Times New Roman" w:eastAsia="Times New Roman" w:hAnsi="Times New Roman" w:cs="Times New Roman"/>
          <w:sz w:val="28"/>
          <w:szCs w:val="28"/>
        </w:rPr>
        <w:t>к настоящему Административному регламенту, содержащее следующую информацию:</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кадастровый номер испрашиваемого земельного участка;</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цель использования земельного участка;</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основание предоставления земельного участка без проведения торгов из числа предусмотренных </w:t>
      </w:r>
      <w:hyperlink r:id="rId8" w:history="1">
        <w:r w:rsidRPr="00F524FD">
          <w:rPr>
            <w:rStyle w:val="a3"/>
            <w:rFonts w:ascii="Times New Roman" w:eastAsia="Times New Roman" w:hAnsi="Times New Roman" w:cs="Times New Roman"/>
            <w:color w:val="auto"/>
            <w:sz w:val="28"/>
            <w:szCs w:val="28"/>
            <w:u w:val="none"/>
          </w:rPr>
          <w:t>п.2 ст.39.</w:t>
        </w:r>
      </w:hyperlink>
      <w:r w:rsidRPr="00F524FD">
        <w:rPr>
          <w:rFonts w:ascii="Times New Roman" w:eastAsia="Times New Roman" w:hAnsi="Times New Roman" w:cs="Times New Roman"/>
          <w:sz w:val="28"/>
          <w:szCs w:val="28"/>
        </w:rPr>
        <w:t>9 Земельного кодекса Российской Федерации;</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почтовый адрес и (или) адрес электронной почты для связи с заявителем;</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информация о способе получения заявителем результата муниципальной услуги (по желанию заявителя лично, простым почтовым отп</w:t>
      </w:r>
      <w:r>
        <w:rPr>
          <w:rFonts w:ascii="Times New Roman" w:eastAsia="Times New Roman" w:hAnsi="Times New Roman" w:cs="Times New Roman"/>
          <w:sz w:val="28"/>
          <w:szCs w:val="28"/>
        </w:rPr>
        <w:t>равлением, в электронной форме);</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2)копия документа, подтверждающего полномочия представителя;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3)документы, подтверждающие право заявителя на получение земельного участка в постоянное (бессрочное) пользование в соответствии со ст.39.9 Земельного кодекса Российской Федерации;  </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4)документ, удостоверяющий (устанавливающий) права заявителя</w:t>
      </w:r>
      <w:r w:rsidRPr="00F524FD">
        <w:rPr>
          <w:rFonts w:ascii="Times New Roman" w:eastAsia="Times New Roman" w:hAnsi="Times New Roman" w:cs="Times New Roman"/>
          <w:sz w:val="28"/>
          <w:szCs w:val="28"/>
        </w:rPr>
        <w:br/>
        <w:t xml:space="preserve">на здание, сооружение либо помещение, если право на такое здание, сооружение либо помещение не зарегистрировано в ЕГРН. </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2.7.Документами,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 </w:t>
      </w:r>
    </w:p>
    <w:p w:rsidR="00F524FD" w:rsidRPr="00F524FD" w:rsidRDefault="00F524FD" w:rsidP="00F524FD">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1)выписка из ЕГРЮЛ о юридическом лице, являющемся заявителем;</w:t>
      </w:r>
    </w:p>
    <w:p w:rsidR="00F524FD" w:rsidRPr="00F524FD" w:rsidRDefault="00F524FD" w:rsidP="00F524FD">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2)сведения из Единого государственного реестра прав на недвижимое имущество.  </w:t>
      </w:r>
    </w:p>
    <w:p w:rsidR="00F524FD" w:rsidRPr="00F524FD" w:rsidRDefault="00F524FD" w:rsidP="00F524FD">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Документы, указанные в настоящем пункте настоящего Административного регламента, заявитель может представить самостоятельно.</w:t>
      </w:r>
    </w:p>
    <w:p w:rsidR="00F524FD" w:rsidRPr="00F524FD" w:rsidRDefault="00F524FD" w:rsidP="00F524FD">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Непредставление заявителем документов, указанных в части первой настоящего пункта, не является основанием для отказа заявителю </w:t>
      </w:r>
      <w:r w:rsidRPr="00F524FD">
        <w:rPr>
          <w:rFonts w:ascii="Times New Roman" w:eastAsia="Times New Roman" w:hAnsi="Times New Roman" w:cs="Times New Roman"/>
          <w:sz w:val="28"/>
          <w:szCs w:val="28"/>
        </w:rPr>
        <w:br/>
        <w:t xml:space="preserve">в предоставлении муниципальной услуги. </w:t>
      </w:r>
    </w:p>
    <w:p w:rsidR="00F524FD" w:rsidRPr="00F524FD" w:rsidRDefault="00F524FD" w:rsidP="00F524FD">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2.8.Специалисты Уполномоченного учреждения в процессе предоставления муниципальной услуги не вправе требовать от заявителя:</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F524FD">
        <w:rPr>
          <w:rFonts w:ascii="Times New Roman" w:eastAsia="Times New Roman" w:hAnsi="Times New Roman" w:cs="Times New Roman"/>
          <w:sz w:val="28"/>
          <w:szCs w:val="28"/>
        </w:rPr>
        <w:lastRenderedPageBreak/>
        <w:t>с предоставлением муниципальной услуги;</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ч.6 ст.7 Федерального закона №210-ФЗ.</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2.9.Оснований для отказа в приеме документов, необходимых</w:t>
      </w:r>
      <w:r w:rsidRPr="00F524FD">
        <w:rPr>
          <w:rFonts w:ascii="Times New Roman" w:eastAsia="Times New Roman" w:hAnsi="Times New Roman" w:cs="Times New Roman"/>
          <w:sz w:val="28"/>
          <w:szCs w:val="28"/>
        </w:rPr>
        <w:br/>
        <w:t>для предоставления муниципальной услуги, не предусмотрено.</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2.10.Оснований для приостановления предоставления муниципальной услуги не предусмотрено.</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pacing w:val="-2"/>
          <w:sz w:val="28"/>
          <w:szCs w:val="28"/>
        </w:rPr>
        <w:t>О</w:t>
      </w:r>
      <w:r w:rsidRPr="00F524FD">
        <w:rPr>
          <w:rFonts w:ascii="Times New Roman" w:eastAsia="Times New Roman" w:hAnsi="Times New Roman" w:cs="Times New Roman"/>
          <w:sz w:val="28"/>
          <w:szCs w:val="28"/>
        </w:rPr>
        <w:t>снованиями для возврата заявления о предоставлении в постоянное (бессрочное) пользование земельного участка являются: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заявление не соответствует требованиям п.1 ст.39.17 Земельного кодекса РФ;</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подано в иной уполномоченный орган;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к заявлению не приложены документы, предусмотренные п.2 ст.39.17 Земельного кодекса РФ.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Основаниями для отказа в предоставлении в постоянное (бессрочное) пользование земельного участка являются: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9" w:history="1">
        <w:r w:rsidRPr="00F524FD">
          <w:rPr>
            <w:rFonts w:ascii="Times New Roman" w:eastAsia="Times New Roman" w:hAnsi="Times New Roman" w:cs="Times New Roman"/>
            <w:sz w:val="28"/>
            <w:szCs w:val="28"/>
          </w:rPr>
          <w:t>подпунктом 10 пункта 2 статьи 39.10</w:t>
        </w:r>
      </w:hyperlink>
      <w:r w:rsidRPr="00F524FD">
        <w:rPr>
          <w:rFonts w:ascii="Times New Roman" w:eastAsia="Times New Roman" w:hAnsi="Times New Roman" w:cs="Times New Roman"/>
          <w:sz w:val="28"/>
          <w:szCs w:val="28"/>
        </w:rPr>
        <w:t xml:space="preserve"> Земельного  кодекса РФ;</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w:t>
      </w:r>
      <w:r w:rsidRPr="00F524FD">
        <w:rPr>
          <w:rFonts w:ascii="Times New Roman" w:eastAsia="Times New Roman" w:hAnsi="Times New Roman" w:cs="Times New Roman"/>
          <w:sz w:val="28"/>
          <w:szCs w:val="28"/>
        </w:rPr>
        <w:lastRenderedPageBreak/>
        <w:t>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Pr="00F524FD">
          <w:rPr>
            <w:rFonts w:ascii="Times New Roman" w:eastAsia="Times New Roman" w:hAnsi="Times New Roman" w:cs="Times New Roman"/>
            <w:sz w:val="28"/>
            <w:szCs w:val="28"/>
          </w:rPr>
          <w:t>ст</w:t>
        </w:r>
        <w:r w:rsidR="00A1321D">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39.36</w:t>
        </w:r>
      </w:hyperlink>
      <w:r w:rsidR="00A1321D">
        <w:rPr>
          <w:rFonts w:ascii="Times New Roman" w:eastAsia="Times New Roman" w:hAnsi="Times New Roman" w:cs="Times New Roman"/>
          <w:sz w:val="28"/>
          <w:szCs w:val="28"/>
        </w:rPr>
        <w:t xml:space="preserve"> Земельного к</w:t>
      </w:r>
      <w:r w:rsidRPr="00F524FD">
        <w:rPr>
          <w:rFonts w:ascii="Times New Roman" w:eastAsia="Times New Roman" w:hAnsi="Times New Roman" w:cs="Times New Roman"/>
          <w:sz w:val="28"/>
          <w:szCs w:val="28"/>
        </w:rPr>
        <w:t xml:space="preserve">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history="1">
        <w:r w:rsidRPr="00F524FD">
          <w:rPr>
            <w:rFonts w:ascii="Times New Roman" w:eastAsia="Times New Roman" w:hAnsi="Times New Roman" w:cs="Times New Roman"/>
            <w:sz w:val="28"/>
            <w:szCs w:val="28"/>
          </w:rPr>
          <w:t>ч</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11 ст</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55.32</w:t>
        </w:r>
      </w:hyperlink>
      <w:r w:rsidRPr="00F524FD">
        <w:rPr>
          <w:rFonts w:ascii="Times New Roman" w:eastAsia="Times New Roman" w:hAnsi="Times New Roman" w:cs="Times New Roman"/>
          <w:sz w:val="28"/>
          <w:szCs w:val="28"/>
        </w:rPr>
        <w:t xml:space="preserve"> Градостроительного кодекса Российской Федерации;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F524FD">
          <w:rPr>
            <w:rFonts w:ascii="Times New Roman" w:eastAsia="Times New Roman" w:hAnsi="Times New Roman" w:cs="Times New Roman"/>
            <w:sz w:val="28"/>
            <w:szCs w:val="28"/>
          </w:rPr>
          <w:t>ст</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39.36</w:t>
        </w:r>
      </w:hyperlink>
      <w:r w:rsidR="00A1321D">
        <w:rPr>
          <w:rFonts w:ascii="Times New Roman" w:eastAsia="Times New Roman" w:hAnsi="Times New Roman" w:cs="Times New Roman"/>
          <w:sz w:val="28"/>
          <w:szCs w:val="28"/>
        </w:rPr>
        <w:t xml:space="preserve"> Земельного </w:t>
      </w:r>
      <w:r w:rsidR="00681466">
        <w:rPr>
          <w:rFonts w:ascii="Times New Roman" w:eastAsia="Times New Roman" w:hAnsi="Times New Roman" w:cs="Times New Roman"/>
          <w:sz w:val="28"/>
          <w:szCs w:val="28"/>
        </w:rPr>
        <w:t>к</w:t>
      </w:r>
      <w:r w:rsidRPr="00F524FD">
        <w:rPr>
          <w:rFonts w:ascii="Times New Roman" w:eastAsia="Times New Roman" w:hAnsi="Times New Roman" w:cs="Times New Roman"/>
          <w:sz w:val="28"/>
          <w:szCs w:val="28"/>
        </w:rPr>
        <w:t>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w:t>
      </w:r>
      <w:r w:rsidRPr="00F524FD">
        <w:rPr>
          <w:rFonts w:ascii="Times New Roman" w:eastAsia="Times New Roman" w:hAnsi="Times New Roman" w:cs="Times New Roman"/>
          <w:sz w:val="28"/>
          <w:szCs w:val="28"/>
        </w:rPr>
        <w:lastRenderedPageBreak/>
        <w:t>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3" w:history="1">
        <w:r w:rsidRPr="00F524FD">
          <w:rPr>
            <w:rFonts w:ascii="Times New Roman" w:eastAsia="Times New Roman" w:hAnsi="Times New Roman" w:cs="Times New Roman"/>
            <w:sz w:val="28"/>
            <w:szCs w:val="28"/>
          </w:rPr>
          <w:t>п</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19 ст</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39.11</w:t>
        </w:r>
      </w:hyperlink>
      <w:r w:rsidRPr="00F524FD">
        <w:rPr>
          <w:rFonts w:ascii="Times New Roman" w:eastAsia="Times New Roman" w:hAnsi="Times New Roman" w:cs="Times New Roman"/>
          <w:sz w:val="28"/>
          <w:szCs w:val="28"/>
        </w:rPr>
        <w:t xml:space="preserve"> Земельного кодекса РФ;</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в отношении земельного участка, указанного в заявлении о его предоставлении, поступило предусмотренное </w:t>
      </w:r>
      <w:hyperlink r:id="rId14" w:history="1">
        <w:r w:rsidRPr="00F524FD">
          <w:rPr>
            <w:rFonts w:ascii="Times New Roman" w:eastAsia="Times New Roman" w:hAnsi="Times New Roman" w:cs="Times New Roman"/>
            <w:sz w:val="28"/>
            <w:szCs w:val="28"/>
          </w:rPr>
          <w:t>п</w:t>
        </w:r>
        <w:r>
          <w:rPr>
            <w:rFonts w:ascii="Times New Roman" w:eastAsia="Times New Roman" w:hAnsi="Times New Roman" w:cs="Times New Roman"/>
            <w:sz w:val="28"/>
            <w:szCs w:val="28"/>
          </w:rPr>
          <w:t>п.</w:t>
        </w:r>
        <w:r w:rsidRPr="00F524FD">
          <w:rPr>
            <w:rFonts w:ascii="Times New Roman" w:eastAsia="Times New Roman" w:hAnsi="Times New Roman" w:cs="Times New Roman"/>
            <w:sz w:val="28"/>
            <w:szCs w:val="28"/>
          </w:rPr>
          <w:t>6 п</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4 ст</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39.11</w:t>
        </w:r>
      </w:hyperlink>
      <w:r w:rsidRPr="00F524FD">
        <w:rPr>
          <w:rFonts w:ascii="Times New Roman" w:eastAsia="Times New Roman" w:hAnsi="Times New Roman" w:cs="Times New Roman"/>
          <w:sz w:val="28"/>
          <w:szCs w:val="2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5" w:history="1">
        <w:r w:rsidRPr="00F524FD">
          <w:rPr>
            <w:rFonts w:ascii="Times New Roman" w:eastAsia="Times New Roman" w:hAnsi="Times New Roman" w:cs="Times New Roman"/>
            <w:sz w:val="28"/>
            <w:szCs w:val="28"/>
          </w:rPr>
          <w:t>п</w:t>
        </w:r>
        <w:r>
          <w:rPr>
            <w:rFonts w:ascii="Times New Roman" w:eastAsia="Times New Roman" w:hAnsi="Times New Roman" w:cs="Times New Roman"/>
            <w:sz w:val="28"/>
            <w:szCs w:val="28"/>
          </w:rPr>
          <w:t>п.</w:t>
        </w:r>
        <w:r w:rsidRPr="00F524FD">
          <w:rPr>
            <w:rFonts w:ascii="Times New Roman" w:eastAsia="Times New Roman" w:hAnsi="Times New Roman" w:cs="Times New Roman"/>
            <w:sz w:val="28"/>
            <w:szCs w:val="28"/>
          </w:rPr>
          <w:t>4 п</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4 ст</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39.11</w:t>
        </w:r>
      </w:hyperlink>
      <w:r w:rsidRPr="00F524FD">
        <w:rPr>
          <w:rFonts w:ascii="Times New Roman" w:eastAsia="Times New Roman" w:hAnsi="Times New Roman" w:cs="Times New Roman"/>
          <w:sz w:val="28"/>
          <w:szCs w:val="28"/>
        </w:rPr>
        <w:t xml:space="preserve"> Земельного кодекса РФ и уполномоченным органом не принято решение об отказе в проведении этого аукциона по основаниям, предусмотренным </w:t>
      </w:r>
      <w:hyperlink r:id="rId16" w:history="1">
        <w:r w:rsidRPr="00F524FD">
          <w:rPr>
            <w:rFonts w:ascii="Times New Roman" w:eastAsia="Times New Roman" w:hAnsi="Times New Roman" w:cs="Times New Roman"/>
            <w:sz w:val="28"/>
            <w:szCs w:val="28"/>
          </w:rPr>
          <w:t>п</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8 ст</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39.11</w:t>
        </w:r>
      </w:hyperlink>
      <w:r w:rsidRPr="00F524FD">
        <w:rPr>
          <w:rFonts w:ascii="Times New Roman" w:eastAsia="Times New Roman" w:hAnsi="Times New Roman" w:cs="Times New Roman"/>
          <w:sz w:val="28"/>
          <w:szCs w:val="28"/>
        </w:rPr>
        <w:t xml:space="preserve"> Земельного кодекса РФ;</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в отношении земельного участка, указанного в заявлении о его предоставлении, опубликовано и размещено в соответствии с </w:t>
      </w:r>
      <w:hyperlink r:id="rId17" w:history="1">
        <w:r w:rsidRPr="00F524FD">
          <w:rPr>
            <w:rFonts w:ascii="Times New Roman" w:eastAsia="Times New Roman" w:hAnsi="Times New Roman" w:cs="Times New Roman"/>
            <w:sz w:val="28"/>
            <w:szCs w:val="28"/>
          </w:rPr>
          <w:t>п</w:t>
        </w:r>
        <w:r>
          <w:rPr>
            <w:rFonts w:ascii="Times New Roman" w:eastAsia="Times New Roman" w:hAnsi="Times New Roman" w:cs="Times New Roman"/>
            <w:sz w:val="28"/>
            <w:szCs w:val="28"/>
          </w:rPr>
          <w:t>п.1 п.</w:t>
        </w:r>
        <w:r w:rsidRPr="00F524FD">
          <w:rPr>
            <w:rFonts w:ascii="Times New Roman" w:eastAsia="Times New Roman" w:hAnsi="Times New Roman" w:cs="Times New Roman"/>
            <w:sz w:val="28"/>
            <w:szCs w:val="28"/>
          </w:rPr>
          <w:t>1 ст</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39.18</w:t>
        </w:r>
      </w:hyperlink>
      <w:r>
        <w:rPr>
          <w:rFonts w:ascii="Times New Roman" w:eastAsia="Times New Roman" w:hAnsi="Times New Roman" w:cs="Times New Roman"/>
          <w:sz w:val="28"/>
          <w:szCs w:val="28"/>
        </w:rPr>
        <w:t xml:space="preserve"> Земельного к</w:t>
      </w:r>
      <w:r w:rsidRPr="00F524FD">
        <w:rPr>
          <w:rFonts w:ascii="Times New Roman" w:eastAsia="Times New Roman" w:hAnsi="Times New Roman" w:cs="Times New Roman"/>
          <w:sz w:val="28"/>
          <w:szCs w:val="28"/>
        </w:rPr>
        <w:t>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lastRenderedPageBreak/>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18" w:history="1">
        <w:r w:rsidRPr="00F524FD">
          <w:rPr>
            <w:rFonts w:ascii="Times New Roman" w:eastAsia="Times New Roman" w:hAnsi="Times New Roman" w:cs="Times New Roman"/>
            <w:sz w:val="28"/>
            <w:szCs w:val="28"/>
          </w:rPr>
          <w:t>порядке</w:t>
        </w:r>
      </w:hyperlink>
      <w:r>
        <w:rPr>
          <w:rFonts w:ascii="Times New Roman" w:eastAsia="Times New Roman" w:hAnsi="Times New Roman" w:cs="Times New Roman"/>
          <w:sz w:val="28"/>
          <w:szCs w:val="28"/>
        </w:rPr>
        <w:t xml:space="preserve"> П</w:t>
      </w:r>
      <w:r w:rsidRPr="00F524FD">
        <w:rPr>
          <w:rFonts w:ascii="Times New Roman" w:eastAsia="Times New Roman" w:hAnsi="Times New Roman" w:cs="Times New Roman"/>
          <w:sz w:val="28"/>
          <w:szCs w:val="28"/>
        </w:rPr>
        <w:t xml:space="preserve">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9" w:history="1">
        <w:r w:rsidRPr="00F524FD">
          <w:rPr>
            <w:rFonts w:ascii="Times New Roman" w:eastAsia="Times New Roman" w:hAnsi="Times New Roman" w:cs="Times New Roman"/>
            <w:sz w:val="28"/>
            <w:szCs w:val="28"/>
          </w:rPr>
          <w:t>п</w:t>
        </w:r>
        <w:r>
          <w:rPr>
            <w:rFonts w:ascii="Times New Roman" w:eastAsia="Times New Roman" w:hAnsi="Times New Roman" w:cs="Times New Roman"/>
            <w:sz w:val="28"/>
            <w:szCs w:val="28"/>
          </w:rPr>
          <w:t>п.</w:t>
        </w:r>
        <w:r w:rsidRPr="00F524FD">
          <w:rPr>
            <w:rFonts w:ascii="Times New Roman" w:eastAsia="Times New Roman" w:hAnsi="Times New Roman" w:cs="Times New Roman"/>
            <w:sz w:val="28"/>
            <w:szCs w:val="28"/>
          </w:rPr>
          <w:t>10 п</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2 ст</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39.10</w:t>
        </w:r>
      </w:hyperlink>
      <w:r w:rsidRPr="00F524FD">
        <w:rPr>
          <w:rFonts w:ascii="Times New Roman" w:eastAsia="Times New Roman" w:hAnsi="Times New Roman" w:cs="Times New Roman"/>
          <w:sz w:val="28"/>
          <w:szCs w:val="28"/>
        </w:rPr>
        <w:t xml:space="preserve"> Земельного кодекса РФ;</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0" w:history="1">
        <w:r w:rsidRPr="00F524FD">
          <w:rPr>
            <w:rFonts w:ascii="Times New Roman" w:eastAsia="Times New Roman" w:hAnsi="Times New Roman" w:cs="Times New Roman"/>
            <w:sz w:val="28"/>
            <w:szCs w:val="28"/>
          </w:rPr>
          <w:t>п</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6 ст</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39.10</w:t>
        </w:r>
      </w:hyperlink>
      <w:r w:rsidRPr="00F524FD">
        <w:rPr>
          <w:rFonts w:ascii="Times New Roman" w:eastAsia="Times New Roman" w:hAnsi="Times New Roman" w:cs="Times New Roman"/>
          <w:sz w:val="28"/>
          <w:szCs w:val="28"/>
        </w:rPr>
        <w:t xml:space="preserve"> Земельного  кодекса РФ;</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предоставление земельного участка на заявленном виде прав не допускается;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в отношении земельного участка, указанного в заявлении о его предоставлении, не установлен вид разрешенного использования;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указанный в заявлении о предоставлении земельного участка земельный участок не отнесен к определенной категории земель;</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w:t>
      </w:r>
      <w:r w:rsidRPr="00F524FD">
        <w:rPr>
          <w:rFonts w:ascii="Times New Roman" w:eastAsia="Times New Roman" w:hAnsi="Times New Roman" w:cs="Times New Roman"/>
          <w:sz w:val="28"/>
          <w:szCs w:val="28"/>
        </w:rPr>
        <w:lastRenderedPageBreak/>
        <w:t>связи с признанием многоквартирного дома, который расположен на таком земельном участке, аварийным и подлежащим сносу или реконструкции;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границы земельного участка, указанного в заявлении о его предоставлении, подлежат уточнению в соответствии с Федеральным </w:t>
      </w:r>
      <w:hyperlink r:id="rId21" w:history="1">
        <w:r w:rsidRPr="00F524FD">
          <w:rPr>
            <w:rFonts w:ascii="Times New Roman" w:eastAsia="Times New Roman" w:hAnsi="Times New Roman" w:cs="Times New Roman"/>
            <w:sz w:val="28"/>
            <w:szCs w:val="28"/>
          </w:rPr>
          <w:t>законом</w:t>
        </w:r>
      </w:hyperlink>
      <w:r w:rsidRPr="00F524FD">
        <w:rPr>
          <w:rFonts w:ascii="Times New Roman" w:eastAsia="Times New Roman" w:hAnsi="Times New Roman" w:cs="Times New Roman"/>
          <w:sz w:val="28"/>
          <w:szCs w:val="28"/>
        </w:rPr>
        <w:t xml:space="preserve"> «О государственной регистрации недвижимости»;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2" w:history="1">
        <w:r w:rsidRPr="00F524FD">
          <w:rPr>
            <w:rFonts w:ascii="Times New Roman" w:eastAsia="Times New Roman" w:hAnsi="Times New Roman" w:cs="Times New Roman"/>
            <w:sz w:val="28"/>
            <w:szCs w:val="28"/>
          </w:rPr>
          <w:t>ч</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4 ст</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18</w:t>
        </w:r>
      </w:hyperlink>
      <w:r w:rsidRPr="00F524FD">
        <w:rPr>
          <w:rFonts w:ascii="Times New Roman" w:eastAsia="Times New Roman" w:hAnsi="Times New Roman" w:cs="Times New Roman"/>
          <w:sz w:val="28"/>
          <w:szCs w:val="28"/>
        </w:rPr>
        <w:t xml:space="preserve"> Федерального закона от 24 июля 2007 года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3" w:history="1">
        <w:r w:rsidRPr="00F524FD">
          <w:rPr>
            <w:rFonts w:ascii="Times New Roman" w:eastAsia="Times New Roman" w:hAnsi="Times New Roman" w:cs="Times New Roman"/>
            <w:sz w:val="28"/>
            <w:szCs w:val="28"/>
          </w:rPr>
          <w:t>ч</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3 ст</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14</w:t>
        </w:r>
      </w:hyperlink>
      <w:r w:rsidRPr="00F524FD">
        <w:rPr>
          <w:rFonts w:ascii="Times New Roman" w:eastAsia="Times New Roman" w:hAnsi="Times New Roman" w:cs="Times New Roman"/>
          <w:sz w:val="28"/>
          <w:szCs w:val="28"/>
        </w:rPr>
        <w:t xml:space="preserve"> указанного Федерального закона.</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2.11.Услуги, которые являются необходимыми и обязательными</w:t>
      </w:r>
      <w:r w:rsidRPr="00F524FD">
        <w:rPr>
          <w:rFonts w:ascii="Times New Roman" w:eastAsia="Times New Roman" w:hAnsi="Times New Roman" w:cs="Times New Roman"/>
          <w:sz w:val="28"/>
          <w:szCs w:val="28"/>
        </w:rPr>
        <w:br/>
        <w:t xml:space="preserve">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 </w:t>
      </w:r>
    </w:p>
    <w:p w:rsidR="00F524FD" w:rsidRPr="00F524FD" w:rsidRDefault="00F524FD" w:rsidP="00F524FD">
      <w:pPr>
        <w:widowControl w:val="0"/>
        <w:spacing w:after="0" w:line="240" w:lineRule="auto"/>
        <w:ind w:firstLine="708"/>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2.12.За предоставление муниципальной услуги государственная пошлина не взимается.</w:t>
      </w:r>
    </w:p>
    <w:p w:rsidR="00F524FD" w:rsidRPr="00F524FD" w:rsidRDefault="00F524FD" w:rsidP="00F524FD">
      <w:pPr>
        <w:widowControl w:val="0"/>
        <w:autoSpaceDE w:val="0"/>
        <w:autoSpaceDN w:val="0"/>
        <w:adjustRightInd w:val="0"/>
        <w:spacing w:after="0" w:line="240" w:lineRule="auto"/>
        <w:ind w:firstLine="708"/>
        <w:jc w:val="both"/>
        <w:rPr>
          <w:rFonts w:ascii="Times New Roman" w:eastAsia="Times New Roman" w:hAnsi="Times New Roman" w:cs="Times New Roman"/>
          <w:i/>
          <w:sz w:val="28"/>
          <w:szCs w:val="28"/>
        </w:rPr>
      </w:pPr>
      <w:r w:rsidRPr="00F524FD">
        <w:rPr>
          <w:rFonts w:ascii="Times New Roman" w:eastAsia="Times New Roman" w:hAnsi="Times New Roman" w:cs="Times New Roman"/>
          <w:sz w:val="28"/>
          <w:szCs w:val="28"/>
        </w:rPr>
        <w:t>2.13.Плата за предоставление муниципальной услуги не предусмотрена.</w:t>
      </w:r>
    </w:p>
    <w:p w:rsidR="00F524FD" w:rsidRPr="00F524FD" w:rsidRDefault="00F524FD" w:rsidP="00F524FD">
      <w:pPr>
        <w:widowControl w:val="0"/>
        <w:spacing w:after="0" w:line="240" w:lineRule="auto"/>
        <w:ind w:firstLine="708"/>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2.14.Время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F524FD" w:rsidRPr="00F524FD" w:rsidRDefault="00F524FD" w:rsidP="00F524FD">
      <w:pPr>
        <w:widowControl w:val="0"/>
        <w:spacing w:after="0" w:line="240" w:lineRule="auto"/>
        <w:ind w:firstLine="708"/>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2.15.Специалист отдела, осуществляющий прием документов, регистрирует запрос заявителя о предоставлении муниципальной услуги в журнале приема документов в течение одного рабочего дня. </w:t>
      </w:r>
    </w:p>
    <w:p w:rsidR="00F524FD" w:rsidRPr="00F524FD" w:rsidRDefault="00F524FD" w:rsidP="00F524FD">
      <w:pPr>
        <w:widowControl w:val="0"/>
        <w:spacing w:after="0" w:line="240" w:lineRule="auto"/>
        <w:ind w:firstLine="708"/>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2.16.Помещения, в которых предоставляется муниципальная услуга, оборудуются в соответствии с санитарными и противопожарными нормами и правилами. Путь следования к помещениям обозначается указателями.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Места ожидания оборудуются в соответствии с санитарными </w:t>
      </w:r>
      <w:r w:rsidRPr="00F524FD">
        <w:rPr>
          <w:rFonts w:ascii="Times New Roman" w:eastAsia="Times New Roman" w:hAnsi="Times New Roman" w:cs="Times New Roman"/>
          <w:sz w:val="28"/>
          <w:szCs w:val="28"/>
        </w:rPr>
        <w:br/>
        <w:t xml:space="preserve">и противопожарными нормами и правилами.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В местах для информирования заявителей, получения информации </w:t>
      </w:r>
      <w:r w:rsidRPr="00F524FD">
        <w:rPr>
          <w:rFonts w:ascii="Times New Roman" w:eastAsia="Times New Roman" w:hAnsi="Times New Roman" w:cs="Times New Roman"/>
          <w:sz w:val="28"/>
          <w:szCs w:val="28"/>
        </w:rPr>
        <w:br/>
        <w:t xml:space="preserve">и заполнения необходимых документов размещаются информационные стенды, столы и стулья.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lastRenderedPageBreak/>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Здание, в котором предоставляется муниципальная услуга, должно  отвечать требованиям доступности, предусмотренным законодательством  Российской Федерации о  социальной  защите инвалидов. В нем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2.17</w:t>
      </w:r>
      <w:r w:rsidRPr="00F524FD">
        <w:rPr>
          <w:rFonts w:ascii="Times New Roman" w:eastAsia="Times New Roman" w:hAnsi="Times New Roman" w:cs="Times New Roman"/>
          <w:sz w:val="28"/>
          <w:szCs w:val="28"/>
        </w:rPr>
        <w:t xml:space="preserve">.Показателями доступности и качества муниципальной услуги являются: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1)соотношение обращений, имеющих положительное решение, к общему количеству поступивших;</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2)количество жалоб, поступивших в орган, ответственный за предоставление муниципальной услуги, на организацию приема заявителей;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3)количество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4)соблюдение сроков предоставления муниципальной услуги;</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5)количество поступивших жалоб в адрес должностных лиц, ответственных за предоставление муниципальной услуги;</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6)количество взаимодействий заявителя с должностными лицами при предоставлении муниципальной услуги и их продолжительность;</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7) возможность получения услуги в электронном виде;</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8)возможность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9)возможность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Заявитель муниципальной услуги на стадии рассмотрения его заявления имеет право:</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1)представлять дополнительные материалы и документы по рассматриваемому обращению;</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2)получать уведомление о направлении обращения в органы и организации, </w:t>
      </w:r>
      <w:r w:rsidRPr="00F524FD">
        <w:rPr>
          <w:rFonts w:ascii="Times New Roman" w:eastAsia="Times New Roman" w:hAnsi="Times New Roman" w:cs="Times New Roman"/>
          <w:sz w:val="28"/>
          <w:szCs w:val="28"/>
        </w:rPr>
        <w:lastRenderedPageBreak/>
        <w:t>в компетенцию которых входит разрешение поставленных в обращении вопросов;</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3)обращаться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4)обращаться с заявлением о прекращении рассмотрения обращения;</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5)осуществлять иные действия, не противоречащие настоящему Административному регламенту.</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Специалисты Уполномоченного учреждения обеспечивают:</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1)объективное, всестороннее и своевременное рассмотрение обращения заявителя муниципальной услуги;</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3)принятие мер, направленных на восстановление или защиту нарушенных прав, свобод и законных интересов граждан.</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Параметрами полноты и качества ответа на обращение являются:</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1)наличие ответов на все поставленные в обращении вопросы;</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2)четкость, логичность и простота изложения;</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3)соблюдение при оформлении письменного ответа на обращения общепринятых правил, правил и стандартов делопроизводства.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 в случаях и порядке, установленных действующим законодательством, в форме электронных документов.</w:t>
      </w:r>
    </w:p>
    <w:p w:rsidR="00F524FD" w:rsidRPr="00F524FD" w:rsidRDefault="00F524FD" w:rsidP="00F524F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2.18</w:t>
      </w:r>
      <w:r w:rsidRPr="00F524FD">
        <w:rPr>
          <w:rFonts w:ascii="Times New Roman" w:hAnsi="Times New Roman" w:cs="Times New Roman"/>
          <w:sz w:val="28"/>
          <w:szCs w:val="28"/>
        </w:rPr>
        <w:t xml:space="preserve">.Муниципальная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после принятия решения о переводе данной услуги в электронный вид.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hAnsi="Times New Roman" w:cs="Times New Roman"/>
          <w:sz w:val="28"/>
          <w:szCs w:val="28"/>
        </w:rPr>
        <w:t xml:space="preserve">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lastRenderedPageBreak/>
        <w:t>При направлении документов, необходимых для предоставления муниципальной услуги, в форме электронных документов, с использованием информационно-телекоммуникационных сетей, в том числе сети Интернет, включая Единый портал, используется усиленная квалифицированная электронная подпись. Заявители вправе использовать простую электронную цифровую подпись в случае, предусмотренном п</w:t>
      </w:r>
      <w:r>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2.1 Правил определения видов электронной подписи, использование которых допускается при обращении за получением государственных и мун</w:t>
      </w:r>
      <w:r>
        <w:rPr>
          <w:rFonts w:ascii="Times New Roman" w:eastAsia="Times New Roman" w:hAnsi="Times New Roman" w:cs="Times New Roman"/>
          <w:sz w:val="28"/>
          <w:szCs w:val="28"/>
        </w:rPr>
        <w:t>иципальных услуг, утвержденных п</w:t>
      </w:r>
      <w:r w:rsidRPr="00F524FD">
        <w:rPr>
          <w:rFonts w:ascii="Times New Roman" w:eastAsia="Times New Roman" w:hAnsi="Times New Roman" w:cs="Times New Roman"/>
          <w:sz w:val="28"/>
          <w:szCs w:val="28"/>
        </w:rPr>
        <w:t xml:space="preserve">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www.gosuslugi.ru. Данное заявление сразу же поступает на рассмотрение специалисту по предоставлению муниципальной услуги, затем регистрируется.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При предоставлении услуги в электронной форме для заявителей обеспечены следующие возможности: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доступ к сведениям об услуге;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самостоятельный доступ заявителя к получению услуги; </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документы должны быть переведены в электронный вид с помощью средств сканирования.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 </w:t>
      </w: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2.19</w:t>
      </w:r>
      <w:r w:rsidRPr="00F524FD">
        <w:rPr>
          <w:rFonts w:ascii="Times New Roman" w:eastAsia="Times New Roman" w:hAnsi="Times New Roman" w:cs="Times New Roman"/>
          <w:sz w:val="28"/>
          <w:szCs w:val="28"/>
        </w:rPr>
        <w:t>.Муниципальная услуга не предоставляется по экстерриториальному принципу.</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2.20</w:t>
      </w:r>
      <w:r w:rsidRPr="00F524FD">
        <w:rPr>
          <w:rFonts w:ascii="Times New Roman" w:eastAsia="Times New Roman" w:hAnsi="Times New Roman" w:cs="Times New Roman"/>
          <w:sz w:val="28"/>
          <w:szCs w:val="28"/>
        </w:rPr>
        <w:t>.</w:t>
      </w:r>
      <w:r w:rsidRPr="00F524FD">
        <w:rPr>
          <w:rFonts w:ascii="Times New Roman" w:hAnsi="Times New Roman" w:cs="Times New Roman"/>
          <w:sz w:val="28"/>
          <w:szCs w:val="28"/>
        </w:rPr>
        <w:t>Муниципальная услуга, предусмотренная настоящим Административным регламентом, может предоставляться в МФЦ, при условии включения услуги в «Перечень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w:t>
      </w:r>
      <w:r w:rsidR="0045008A">
        <w:rPr>
          <w:rFonts w:ascii="Times New Roman" w:hAnsi="Times New Roman" w:cs="Times New Roman"/>
          <w:sz w:val="28"/>
          <w:szCs w:val="28"/>
        </w:rPr>
        <w:t xml:space="preserve"> в г.Березовском, утвержденном п</w:t>
      </w:r>
      <w:r w:rsidRPr="00F524FD">
        <w:rPr>
          <w:rFonts w:ascii="Times New Roman" w:hAnsi="Times New Roman" w:cs="Times New Roman"/>
          <w:sz w:val="28"/>
          <w:szCs w:val="28"/>
        </w:rPr>
        <w:t>остановлением администрации Березовского городского округа №173 от 05.03.2019, размещенном на сайте</w:t>
      </w:r>
      <w:r w:rsidR="0045008A">
        <w:rPr>
          <w:rFonts w:ascii="Times New Roman" w:hAnsi="Times New Roman" w:cs="Times New Roman"/>
          <w:sz w:val="28"/>
          <w:szCs w:val="28"/>
        </w:rPr>
        <w:t>:</w:t>
      </w:r>
      <w:r w:rsidRPr="00F524FD">
        <w:rPr>
          <w:rFonts w:ascii="Times New Roman" w:hAnsi="Times New Roman" w:cs="Times New Roman"/>
          <w:sz w:val="28"/>
          <w:szCs w:val="28"/>
        </w:rPr>
        <w:t xml:space="preserve"> </w:t>
      </w:r>
      <w:hyperlink r:id="rId24" w:tgtFrame="_blank" w:history="1">
        <w:r w:rsidRPr="00F524FD">
          <w:rPr>
            <w:rFonts w:ascii="Times New Roman" w:hAnsi="Times New Roman" w:cs="Times New Roman"/>
            <w:sz w:val="28"/>
            <w:szCs w:val="28"/>
          </w:rPr>
          <w:t>http://www.березовский.рф</w:t>
        </w:r>
      </w:hyperlink>
      <w:r w:rsidRPr="00F524FD">
        <w:rPr>
          <w:rFonts w:ascii="Times New Roman" w:hAnsi="Times New Roman" w:cs="Times New Roman"/>
          <w:sz w:val="28"/>
          <w:szCs w:val="28"/>
        </w:rPr>
        <w:t>, в разделе Муниципальные услуги.</w:t>
      </w:r>
    </w:p>
    <w:p w:rsidR="0045008A" w:rsidRDefault="0045008A" w:rsidP="00F524FD">
      <w:pPr>
        <w:widowControl w:val="0"/>
        <w:spacing w:after="0" w:line="240" w:lineRule="auto"/>
        <w:ind w:firstLine="709"/>
        <w:jc w:val="center"/>
        <w:rPr>
          <w:rFonts w:ascii="Times New Roman" w:eastAsia="Times New Roman" w:hAnsi="Times New Roman" w:cs="Times New Roman"/>
          <w:sz w:val="28"/>
          <w:szCs w:val="28"/>
        </w:rPr>
      </w:pPr>
    </w:p>
    <w:p w:rsidR="00F524FD" w:rsidRPr="00F524FD" w:rsidRDefault="00F524FD" w:rsidP="0045008A">
      <w:pPr>
        <w:widowControl w:val="0"/>
        <w:spacing w:after="0" w:line="240" w:lineRule="auto"/>
        <w:jc w:val="center"/>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3.Состав, последовательность и сроки выполнения административных процедур (действий), требования к порядку их выполнения</w:t>
      </w:r>
    </w:p>
    <w:p w:rsidR="00F524FD" w:rsidRPr="00F524FD" w:rsidRDefault="00F524FD" w:rsidP="00F524FD">
      <w:pPr>
        <w:widowControl w:val="0"/>
        <w:autoSpaceDE w:val="0"/>
        <w:autoSpaceDN w:val="0"/>
        <w:adjustRightInd w:val="0"/>
        <w:spacing w:after="0" w:line="240" w:lineRule="auto"/>
        <w:jc w:val="both"/>
        <w:outlineLvl w:val="1"/>
        <w:rPr>
          <w:rFonts w:ascii="Times New Roman" w:eastAsia="Times New Roman" w:hAnsi="Times New Roman" w:cs="Times New Roman"/>
          <w:bCs/>
          <w:sz w:val="28"/>
          <w:szCs w:val="28"/>
        </w:rPr>
      </w:pPr>
    </w:p>
    <w:p w:rsidR="00F524FD" w:rsidRPr="00F524FD" w:rsidRDefault="00F524FD" w:rsidP="00F524FD">
      <w:pPr>
        <w:widowControl w:val="0"/>
        <w:autoSpaceDE w:val="0"/>
        <w:autoSpaceDN w:val="0"/>
        <w:adjustRightInd w:val="0"/>
        <w:spacing w:after="0" w:line="240" w:lineRule="auto"/>
        <w:ind w:firstLine="708"/>
        <w:jc w:val="both"/>
        <w:outlineLvl w:val="1"/>
        <w:rPr>
          <w:rFonts w:ascii="Times New Roman" w:eastAsia="Times New Roman" w:hAnsi="Times New Roman" w:cs="Times New Roman"/>
          <w:bCs/>
          <w:sz w:val="28"/>
          <w:szCs w:val="28"/>
        </w:rPr>
      </w:pPr>
      <w:r w:rsidRPr="00F524FD">
        <w:rPr>
          <w:rFonts w:ascii="Times New Roman" w:eastAsia="Times New Roman" w:hAnsi="Times New Roman" w:cs="Times New Roman"/>
          <w:bCs/>
          <w:sz w:val="28"/>
          <w:szCs w:val="28"/>
        </w:rPr>
        <w:t>3.1.Административные процедуры</w:t>
      </w:r>
      <w:r w:rsidR="0045008A">
        <w:rPr>
          <w:rFonts w:ascii="Times New Roman" w:eastAsia="Times New Roman" w:hAnsi="Times New Roman" w:cs="Times New Roman"/>
          <w:bCs/>
          <w:sz w:val="28"/>
          <w:szCs w:val="28"/>
        </w:rPr>
        <w:t>.</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Муниципальная услуга включает в себя следующие административные </w:t>
      </w:r>
      <w:r w:rsidRPr="00F524FD">
        <w:rPr>
          <w:rFonts w:ascii="Times New Roman" w:eastAsia="Times New Roman" w:hAnsi="Times New Roman" w:cs="Times New Roman"/>
          <w:sz w:val="28"/>
          <w:szCs w:val="28"/>
        </w:rPr>
        <w:lastRenderedPageBreak/>
        <w:t>процедуры:</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1)прием и регистрация документов;</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2)возврат заявления;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3)формирование и направление межведомственного запроса </w:t>
      </w:r>
      <w:r w:rsidRPr="00F524FD">
        <w:rPr>
          <w:rFonts w:ascii="Times New Roman" w:eastAsia="Times New Roman" w:hAnsi="Times New Roman" w:cs="Times New Roman"/>
          <w:sz w:val="28"/>
          <w:szCs w:val="28"/>
        </w:rPr>
        <w:br/>
        <w:t>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4)проведение экспертизы документов;</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5)подготовка и выдача постановления о предоставлении в постоянное (бессрочное) пользование земельного участка либо принятие решения об отказе в предоставлении в постоянное (бессрочное) пользование земельного участка.</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3.2.Прием и регистрация документов.</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устанавливает личность заявителя либо представителя заявителя,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проверяет полномочия представителя заявителя;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осуществляет проверку наличия всех необходимых документов</w:t>
      </w:r>
      <w:r w:rsidRPr="00F524FD">
        <w:rPr>
          <w:rFonts w:ascii="Times New Roman" w:eastAsia="Times New Roman" w:hAnsi="Times New Roman" w:cs="Times New Roman"/>
          <w:sz w:val="28"/>
          <w:szCs w:val="28"/>
        </w:rPr>
        <w:br/>
        <w:t>и правильность их оформления;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консультирует заявителя о порядке и сроках предоставления муниципальной услуги;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регистрирует поступившее заявление и документы, необходимые для предоставления муниципальной услуги, в день его получения</w:t>
      </w:r>
      <w:r w:rsidRPr="00F524FD">
        <w:rPr>
          <w:rFonts w:ascii="Times New Roman" w:eastAsia="Times New Roman" w:hAnsi="Times New Roman" w:cs="Times New Roman"/>
          <w:sz w:val="28"/>
          <w:szCs w:val="28"/>
        </w:rPr>
        <w:br/>
        <w:t xml:space="preserve">в системе электронного документооборота (далее – СЭД).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Результатом административной процедуры является поступление зарегистрированного в СЭДе заявления и документов, необходимых для предоставления муниципальной услуги, на рассмотрение руководителю Уполномоченного учреждения.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 ответственный за регистрацию входящей корреспонденции и выдачу документов, осуществляет проверку наличия всех необходимых документов и правильность их оформления и регистрирует поступившее заявление и документы, в день его получения в СЭДе. </w:t>
      </w:r>
    </w:p>
    <w:p w:rsidR="00F524FD" w:rsidRPr="00F524FD" w:rsidRDefault="00F524FD" w:rsidP="00F524FD">
      <w:pPr>
        <w:widowControl w:val="0"/>
        <w:tabs>
          <w:tab w:val="left" w:pos="189"/>
        </w:tabs>
        <w:spacing w:after="0" w:line="240" w:lineRule="auto"/>
        <w:ind w:firstLine="709"/>
        <w:jc w:val="both"/>
        <w:rPr>
          <w:rFonts w:ascii="Times New Roman" w:eastAsia="Calibri" w:hAnsi="Times New Roman" w:cs="Times New Roman"/>
          <w:spacing w:val="-2"/>
          <w:sz w:val="28"/>
          <w:szCs w:val="28"/>
        </w:rPr>
      </w:pPr>
      <w:r w:rsidRPr="00F524FD">
        <w:rPr>
          <w:rFonts w:ascii="Times New Roman" w:eastAsia="Calibri" w:hAnsi="Times New Roman" w:cs="Times New Roman"/>
          <w:sz w:val="28"/>
          <w:szCs w:val="28"/>
        </w:rPr>
        <w:lastRenderedPageBreak/>
        <w:t>3.3.</w:t>
      </w:r>
      <w:r w:rsidRPr="00F524FD">
        <w:rPr>
          <w:rFonts w:ascii="Times New Roman" w:eastAsia="Calibri" w:hAnsi="Times New Roman" w:cs="Times New Roman"/>
          <w:spacing w:val="-2"/>
          <w:sz w:val="28"/>
          <w:szCs w:val="28"/>
        </w:rPr>
        <w:t>Возврат заявления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В случае если в ходе проверки документов выявлены основания для возврата заявления,  руководитель Уполномоченного учреждения поручает специалисту Уполномоченного учреждения подготовить проект решения о возврате заявления о предоставлении в постоянное (бессрочное) пользование земельного участка.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Специалист Уполномоченного учреждения в течение трех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В решении о возврате заявления должны быть указаны причины возврата заявления о предоставлении в постоянное (бессрочное) пользование земельного участка.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F524FD">
        <w:rPr>
          <w:rFonts w:ascii="Times New Roman" w:eastAsia="Times New Roman" w:hAnsi="Times New Roman" w:cs="Times New Roman"/>
          <w:spacing w:val="-2"/>
          <w:sz w:val="28"/>
          <w:szCs w:val="28"/>
        </w:rPr>
        <w:t>Проект решения о возврате заявления, подготовленный специалистом Уполномоченного учреждения: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F524FD">
        <w:rPr>
          <w:rFonts w:ascii="Times New Roman" w:eastAsia="Times New Roman" w:hAnsi="Times New Roman" w:cs="Times New Roman"/>
          <w:spacing w:val="-2"/>
          <w:sz w:val="28"/>
          <w:szCs w:val="28"/>
        </w:rPr>
        <w:t>согласовывается и подписывается руководителем Уполномоченного учреждения в течение трех рабочих дня;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F524FD">
        <w:rPr>
          <w:rFonts w:ascii="Times New Roman" w:eastAsia="Times New Roman" w:hAnsi="Times New Roman" w:cs="Times New Roman"/>
          <w:spacing w:val="-2"/>
          <w:sz w:val="28"/>
          <w:szCs w:val="28"/>
        </w:rPr>
        <w:t xml:space="preserve">регистрируется в Уполномоченном учреждении – 1 рабочий день. </w:t>
      </w:r>
    </w:p>
    <w:p w:rsidR="00F524FD" w:rsidRPr="00F524FD" w:rsidRDefault="0045008A"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чего</w:t>
      </w:r>
      <w:r w:rsidR="00F524FD" w:rsidRPr="00F524FD">
        <w:rPr>
          <w:rFonts w:ascii="Times New Roman" w:eastAsia="Times New Roman" w:hAnsi="Times New Roman" w:cs="Times New Roman"/>
          <w:sz w:val="28"/>
          <w:szCs w:val="28"/>
        </w:rPr>
        <w:t xml:space="preserve"> 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указанному в заявлении извещает заявителя о принятии решения о возврате заявления по телефону, указанному в заявлении, либо направляет решение о возврате простым почтовым отправлением или в электронной форме. Если заявитель извещается о принятии решения по телефону, специалист делает соответствующую отметку в журнале регистрации телефонограмм.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F524FD">
        <w:rPr>
          <w:rFonts w:ascii="Times New Roman" w:eastAsia="Times New Roman" w:hAnsi="Times New Roman" w:cs="Times New Roman"/>
          <w:spacing w:val="-2"/>
          <w:sz w:val="28"/>
          <w:szCs w:val="28"/>
        </w:rPr>
        <w:t xml:space="preserve">Возврат заявления осуществляется в течение десяти дней со дня поступления соответствующего заявления в орган, предоставляющий муниципальную услугу. </w:t>
      </w:r>
    </w:p>
    <w:p w:rsidR="00F524FD" w:rsidRPr="00F524FD" w:rsidRDefault="00F524FD" w:rsidP="00F524FD">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3.4.Формирование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Основанием для начала административной процедуры является принятие руководителем Уполномоченного учреждения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п.2.7 настоящего Административного регламента.</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F524FD">
        <w:rPr>
          <w:rFonts w:ascii="Times New Roman" w:eastAsia="Times New Roman" w:hAnsi="Times New Roman" w:cs="Times New Roman"/>
          <w:sz w:val="28"/>
          <w:szCs w:val="28"/>
        </w:rPr>
        <w:t>Руководитель Уполномоченного учреждения</w:t>
      </w:r>
      <w:r w:rsidRPr="00F524FD">
        <w:rPr>
          <w:rFonts w:ascii="Times New Roman" w:eastAsia="Times New Roman" w:hAnsi="Times New Roman" w:cs="Times New Roman"/>
          <w:spacing w:val="-2"/>
          <w:sz w:val="28"/>
          <w:szCs w:val="28"/>
        </w:rPr>
        <w:t xml:space="preserve"> направляет заявление и прилагаемые к нему документы специалисту Уполномоченного учреждения.</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Специалист Уполномоченного учреждения направляет </w:t>
      </w:r>
      <w:r w:rsidRPr="00F524FD">
        <w:rPr>
          <w:rFonts w:ascii="Times New Roman" w:eastAsia="Times New Roman" w:hAnsi="Times New Roman" w:cs="Times New Roman"/>
          <w:spacing w:val="-2"/>
          <w:sz w:val="28"/>
          <w:szCs w:val="28"/>
        </w:rPr>
        <w:t xml:space="preserve">специалисту отдела </w:t>
      </w:r>
      <w:r w:rsidRPr="00F524FD">
        <w:rPr>
          <w:rFonts w:ascii="Times New Roman" w:eastAsia="Times New Roman" w:hAnsi="Times New Roman" w:cs="Times New Roman"/>
          <w:spacing w:val="-2"/>
          <w:sz w:val="28"/>
          <w:szCs w:val="28"/>
        </w:rPr>
        <w:lastRenderedPageBreak/>
        <w:t>архитектуры и градостроительства администрации Березовского городского округа,</w:t>
      </w:r>
      <w:r w:rsidRPr="00F524FD">
        <w:rPr>
          <w:rFonts w:ascii="Times New Roman" w:eastAsia="Times New Roman" w:hAnsi="Times New Roman" w:cs="Times New Roman"/>
          <w:sz w:val="28"/>
          <w:szCs w:val="28"/>
        </w:rPr>
        <w:t xml:space="preserve"> ответственному за направление запроса и обработку поступивших ответов</w:t>
      </w:r>
      <w:r w:rsidRPr="00F524FD">
        <w:rPr>
          <w:rFonts w:ascii="Times New Roman" w:eastAsia="Times New Roman" w:hAnsi="Times New Roman" w:cs="Times New Roman"/>
          <w:spacing w:val="-2"/>
          <w:sz w:val="28"/>
          <w:szCs w:val="28"/>
        </w:rPr>
        <w:t xml:space="preserve"> заявление и прилагаемые к нему документы и готовит </w:t>
      </w:r>
      <w:r w:rsidRPr="00F524FD">
        <w:rPr>
          <w:rFonts w:ascii="Times New Roman" w:eastAsia="Times New Roman" w:hAnsi="Times New Roman" w:cs="Times New Roman"/>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Межведомственный запрос формируется и направляется в форме электронного документа, подписанного </w:t>
      </w:r>
      <w:hyperlink r:id="rId25" w:history="1">
        <w:r w:rsidRPr="00F524FD">
          <w:rPr>
            <w:rFonts w:ascii="Times New Roman" w:eastAsia="Times New Roman" w:hAnsi="Times New Roman" w:cs="Times New Roman"/>
            <w:sz w:val="28"/>
            <w:szCs w:val="28"/>
          </w:rPr>
          <w:t>усиленной квалифицированной электронной подписью</w:t>
        </w:r>
      </w:hyperlink>
      <w:r w:rsidRPr="00F524FD">
        <w:rPr>
          <w:rFonts w:ascii="Times New Roman" w:eastAsia="Times New Roman" w:hAnsi="Times New Roman" w:cs="Times New Roman"/>
          <w:sz w:val="28"/>
          <w:szCs w:val="28"/>
        </w:rPr>
        <w:t>, по каналам системы межведомственного электронного взаимодействия (далее - СМЭВ).</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Межведомственный запрос формируется в соответствии с требованиями </w:t>
      </w:r>
      <w:hyperlink r:id="rId26" w:history="1">
        <w:r w:rsidRPr="00F524FD">
          <w:rPr>
            <w:rFonts w:ascii="Times New Roman" w:eastAsia="Times New Roman" w:hAnsi="Times New Roman" w:cs="Times New Roman"/>
            <w:sz w:val="28"/>
            <w:szCs w:val="28"/>
          </w:rPr>
          <w:t>ст.7.2</w:t>
        </w:r>
      </w:hyperlink>
      <w:r w:rsidRPr="00F524FD">
        <w:rPr>
          <w:rFonts w:ascii="Times New Roman" w:eastAsia="Times New Roman" w:hAnsi="Times New Roman" w:cs="Times New Roman"/>
          <w:sz w:val="28"/>
          <w:szCs w:val="28"/>
        </w:rPr>
        <w:t xml:space="preserve"> Федерального закона №210-ФЗ.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Максимальный срок для выполнения административных действий, предусмотренных настоящим подразделом, не должен превышать пять рабочих дней с даты поступления заявления и документов, необходимых для предоставления муниципальной услуги.</w:t>
      </w:r>
    </w:p>
    <w:p w:rsidR="00F524FD" w:rsidRPr="00F524FD" w:rsidRDefault="00F524FD" w:rsidP="00F524FD">
      <w:pPr>
        <w:widowControl w:val="0"/>
        <w:autoSpaceDE w:val="0"/>
        <w:autoSpaceDN w:val="0"/>
        <w:spacing w:after="0" w:line="240" w:lineRule="auto"/>
        <w:ind w:firstLine="709"/>
        <w:jc w:val="both"/>
        <w:rPr>
          <w:rFonts w:ascii="Times New Roman" w:eastAsia="Calibri" w:hAnsi="Times New Roman" w:cs="Times New Roman"/>
          <w:sz w:val="28"/>
          <w:szCs w:val="28"/>
        </w:rPr>
      </w:pPr>
      <w:r w:rsidRPr="00F524FD">
        <w:rPr>
          <w:rFonts w:ascii="Times New Roman" w:eastAsia="Calibri" w:hAnsi="Times New Roman" w:cs="Times New Roman"/>
          <w:spacing w:val="-2"/>
          <w:sz w:val="28"/>
          <w:szCs w:val="28"/>
        </w:rPr>
        <w:t xml:space="preserve">Специалист отдела архитектуры и градостроительства </w:t>
      </w:r>
      <w:r w:rsidRPr="00F524FD">
        <w:rPr>
          <w:rFonts w:ascii="Times New Roman" w:eastAsia="Calibri" w:hAnsi="Times New Roman" w:cs="Times New Roman"/>
          <w:sz w:val="28"/>
          <w:szCs w:val="28"/>
        </w:rPr>
        <w:t>администрации Березовского городского округа, ответственный за направление запроса и обработку поступивших ответов:</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F524FD" w:rsidRPr="00F524FD" w:rsidRDefault="00F524FD" w:rsidP="00F524FD">
      <w:pPr>
        <w:widowControl w:val="0"/>
        <w:autoSpaceDE w:val="0"/>
        <w:autoSpaceDN w:val="0"/>
        <w:spacing w:after="0" w:line="240" w:lineRule="auto"/>
        <w:ind w:firstLine="709"/>
        <w:jc w:val="both"/>
        <w:rPr>
          <w:rFonts w:ascii="Times New Roman" w:eastAsia="Calibri" w:hAnsi="Times New Roman" w:cs="Times New Roman"/>
          <w:sz w:val="28"/>
          <w:szCs w:val="28"/>
        </w:rPr>
      </w:pPr>
      <w:r w:rsidRPr="00F524FD">
        <w:rPr>
          <w:rFonts w:ascii="Times New Roman" w:eastAsia="Calibri" w:hAnsi="Times New Roman" w:cs="Times New Roman"/>
          <w:sz w:val="28"/>
          <w:szCs w:val="28"/>
        </w:rPr>
        <w:t>получает ответы на запросы, распечатывает их на бумажных носителях;</w:t>
      </w:r>
    </w:p>
    <w:p w:rsidR="00F524FD" w:rsidRPr="00F524FD" w:rsidRDefault="00F524FD" w:rsidP="00F524FD">
      <w:pPr>
        <w:widowControl w:val="0"/>
        <w:autoSpaceDE w:val="0"/>
        <w:autoSpaceDN w:val="0"/>
        <w:spacing w:after="0" w:line="240" w:lineRule="auto"/>
        <w:ind w:firstLine="709"/>
        <w:jc w:val="both"/>
        <w:rPr>
          <w:rFonts w:ascii="Times New Roman" w:eastAsia="Calibri" w:hAnsi="Times New Roman" w:cs="Times New Roman"/>
          <w:sz w:val="28"/>
          <w:szCs w:val="28"/>
        </w:rPr>
      </w:pPr>
      <w:r w:rsidRPr="00F524FD">
        <w:rPr>
          <w:rFonts w:ascii="Times New Roman" w:eastAsia="Calibri" w:hAnsi="Times New Roman" w:cs="Times New Roman"/>
          <w:sz w:val="28"/>
          <w:szCs w:val="28"/>
        </w:rPr>
        <w:t>передает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F524FD" w:rsidRPr="00F524FD" w:rsidRDefault="00F524FD" w:rsidP="00F524FD">
      <w:pPr>
        <w:widowControl w:val="0"/>
        <w:autoSpaceDE w:val="0"/>
        <w:autoSpaceDN w:val="0"/>
        <w:spacing w:after="0" w:line="240" w:lineRule="auto"/>
        <w:ind w:firstLine="709"/>
        <w:jc w:val="both"/>
        <w:rPr>
          <w:rFonts w:ascii="Times New Roman" w:eastAsia="Calibri" w:hAnsi="Times New Roman" w:cs="Times New Roman"/>
          <w:sz w:val="28"/>
          <w:szCs w:val="28"/>
        </w:rPr>
      </w:pPr>
      <w:r w:rsidRPr="00F524FD">
        <w:rPr>
          <w:rFonts w:ascii="Times New Roman" w:eastAsia="Calibri"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3.5.Проведение экспертизы документов</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Основанием для начала административной процедуры является поступление к руководителю Уполномоченного учреждения заявления и документов, необходимых для предоставления муниципальной услуги.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решение о подготовке проекта уведомления об отказе в предоставлении в постоянное (бессрочное) пользование земельного участка в случае наличия </w:t>
      </w:r>
      <w:r w:rsidRPr="00F524FD">
        <w:rPr>
          <w:rFonts w:ascii="Times New Roman" w:eastAsia="Times New Roman" w:hAnsi="Times New Roman" w:cs="Times New Roman"/>
          <w:sz w:val="28"/>
          <w:szCs w:val="28"/>
        </w:rPr>
        <w:lastRenderedPageBreak/>
        <w:t>оснований для отказа, указанных в п.2.10 настоящего Административного регламента;</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подготовка проекта постановления о предоставлении в постоянное (бессрочное) пользование земельного участка, в случае отсутствия оснований для отказа в предоставлении в постоянное (бессрочное) пользование земельного участка, установленных п.2.10 настоящего Административного регламента.</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3.6.Подготовка и выдача постановления о предоставлении в постоянное (бессрочное) пользование земельного участка либо принятие решения об отказе в предоставлении в постоянное (бессрочное) пользование земельного участка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Основанием для начала административной процедуры является окончание проведения экспертизы документов, получение необходимой информации из органов (организаций), участвующих в предоставлении муниципальной услуги, и принятие решения об отказе в предоставлении в постоянное (бессрочное) пользование земельного участка либо принятие решения о подготовке проекта постановления о предоставлении в постоянное (бессрочное) пользование земельного участка.</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В случае наличия оснований для отказа в предоставлении в постоянное (бессрочное) пользование земельного участка, указанных в п.2.10 настоящего Административного регламента, специалист Уполномоченного учреждения в течение трех рабочих дней готовит проект решения об отказе в предоставлении в постоянное (бессрочное) пользование земельного участка и обеспечивает его дальнейшее согласование и подписание.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F524FD">
        <w:rPr>
          <w:rFonts w:ascii="Times New Roman" w:eastAsia="Times New Roman" w:hAnsi="Times New Roman" w:cs="Times New Roman"/>
          <w:spacing w:val="-2"/>
          <w:sz w:val="28"/>
          <w:szCs w:val="28"/>
        </w:rPr>
        <w:t>Решение об отказе в предоставлении</w:t>
      </w:r>
      <w:r w:rsidRPr="00F524FD">
        <w:rPr>
          <w:rFonts w:ascii="Times New Roman" w:eastAsia="Times New Roman" w:hAnsi="Times New Roman" w:cs="Times New Roman"/>
          <w:sz w:val="28"/>
          <w:szCs w:val="28"/>
        </w:rPr>
        <w:t xml:space="preserve"> в постоянное (бессрочное) пользование земельного участка</w:t>
      </w:r>
      <w:r w:rsidRPr="00F524FD">
        <w:rPr>
          <w:rFonts w:ascii="Times New Roman" w:eastAsia="Times New Roman" w:hAnsi="Times New Roman" w:cs="Times New Roman"/>
          <w:spacing w:val="-2"/>
          <w:sz w:val="28"/>
          <w:szCs w:val="28"/>
        </w:rPr>
        <w:t xml:space="preserve">,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7 рабочих дней.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Регистрация решения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Специалист Уполномоченного учреждения выдает решение об отказе заявителю в течение срока оказания услуги. Если заявитель не получил отказ в срок оказания услуги, специалист Уполномоченного учреждения в последний день оказания услуги (30-й рабочий день) направляет уведомление об отказе простым почтовым отправлением (и в электронной форме, если адрес указан в заявлении).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Решение об отказе в предоставлении в постоянное (бессрочное) пользование земельного участка должно быть обоснованным и содержать все основания отказа.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В случае отсутствия оснований для отказа в предоставлении муниципальной услуги, указанных в п.2.10 настоящего Административного регламента, специалист Уполномоченного учреждения обеспечивает подготовку и согласование проекта постановления о предоставлении в постоянное (бессрочное) пользование земельного участка в течение трех рабочих дней.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F524FD">
        <w:rPr>
          <w:rFonts w:ascii="Times New Roman" w:eastAsia="Times New Roman" w:hAnsi="Times New Roman" w:cs="Times New Roman"/>
          <w:spacing w:val="-2"/>
          <w:sz w:val="28"/>
          <w:szCs w:val="28"/>
        </w:rPr>
        <w:t xml:space="preserve">Согласование и подписание проекта постановления о предоставлении в </w:t>
      </w:r>
      <w:r w:rsidRPr="00F524FD">
        <w:rPr>
          <w:rFonts w:ascii="Times New Roman" w:eastAsia="Times New Roman" w:hAnsi="Times New Roman" w:cs="Times New Roman"/>
          <w:spacing w:val="-2"/>
          <w:sz w:val="28"/>
          <w:szCs w:val="28"/>
        </w:rPr>
        <w:lastRenderedPageBreak/>
        <w:t xml:space="preserve">постоянное (бессрочное) пользование земельного участка осуществляется уполномоченными специалистами органа местного самоуправления в течение 7 рабочих дней.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В случае выявления при рассмотрении представленных документов несоответствия подготовленного проекта постановления о предоставлении в постоянное (бессрочное) пользование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Регистрация постановления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 </w:t>
      </w:r>
    </w:p>
    <w:p w:rsidR="00F524FD" w:rsidRPr="00F524FD" w:rsidRDefault="00F524FD" w:rsidP="00F524FD">
      <w:pPr>
        <w:widowControl w:val="0"/>
        <w:spacing w:after="0" w:line="240" w:lineRule="auto"/>
        <w:ind w:firstLine="709"/>
        <w:jc w:val="both"/>
        <w:rPr>
          <w:rFonts w:ascii="Times New Roman" w:hAnsi="Times New Roman" w:cs="Times New Roman"/>
          <w:bCs/>
          <w:sz w:val="28"/>
          <w:szCs w:val="28"/>
        </w:rPr>
      </w:pPr>
      <w:r w:rsidRPr="00F524FD">
        <w:rPr>
          <w:rFonts w:ascii="Times New Roman" w:eastAsia="Times New Roman" w:hAnsi="Times New Roman" w:cs="Times New Roman"/>
          <w:sz w:val="28"/>
          <w:szCs w:val="28"/>
        </w:rPr>
        <w:t>Специалист Уполномоченного учреждения в течение срока оказания услуги выдает заявителю на руки постановление о предоставлении</w:t>
      </w:r>
      <w:r w:rsidRPr="00F524FD">
        <w:rPr>
          <w:rFonts w:ascii="Times New Roman" w:hAnsi="Times New Roman" w:cs="Times New Roman"/>
          <w:bCs/>
          <w:sz w:val="28"/>
          <w:szCs w:val="28"/>
        </w:rPr>
        <w:t xml:space="preserve"> </w:t>
      </w:r>
      <w:r w:rsidRPr="00F524FD">
        <w:rPr>
          <w:rFonts w:ascii="Times New Roman" w:eastAsia="Times New Roman" w:hAnsi="Times New Roman" w:cs="Times New Roman"/>
          <w:spacing w:val="-2"/>
          <w:sz w:val="28"/>
          <w:szCs w:val="28"/>
        </w:rPr>
        <w:t>в постоянное (бессрочное) пользование земельного участка</w:t>
      </w:r>
      <w:r w:rsidRPr="00F524FD">
        <w:rPr>
          <w:rFonts w:ascii="Times New Roman" w:eastAsia="Times New Roman" w:hAnsi="Times New Roman" w:cs="Times New Roman"/>
          <w:sz w:val="28"/>
          <w:szCs w:val="28"/>
        </w:rPr>
        <w:t xml:space="preserve">. Если заявитель не получил постановление, специалист Уполномоченного учреждения в пределах срока оказания услуги направляет постановление в 2-х экземплярах простым почтовым отправлением (и в электронной форме, если адрес указан в заявлении). </w:t>
      </w:r>
    </w:p>
    <w:p w:rsidR="00F524FD" w:rsidRPr="00F524FD" w:rsidRDefault="00F524FD" w:rsidP="00F524FD">
      <w:pPr>
        <w:widowControl w:val="0"/>
        <w:autoSpaceDE w:val="0"/>
        <w:autoSpaceDN w:val="0"/>
        <w:spacing w:after="0" w:line="240" w:lineRule="auto"/>
        <w:ind w:firstLine="709"/>
        <w:jc w:val="both"/>
        <w:rPr>
          <w:rFonts w:ascii="Times New Roman" w:eastAsia="Calibri" w:hAnsi="Times New Roman" w:cs="Times New Roman"/>
          <w:sz w:val="28"/>
          <w:szCs w:val="28"/>
        </w:rPr>
      </w:pPr>
      <w:r w:rsidRPr="00F524FD">
        <w:rPr>
          <w:rFonts w:ascii="Times New Roman" w:eastAsia="Calibri" w:hAnsi="Times New Roman" w:cs="Times New Roman"/>
          <w:sz w:val="28"/>
          <w:szCs w:val="28"/>
        </w:rPr>
        <w:t>При выдаче документов специалист Уполномоченного учреждения:</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формирует пакет документов для выдачи заявителю;</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выдает заявителю при предъявлении документа, удостоверяющего личность, а также документа, подтверждающего полномочия лица постановление о </w:t>
      </w:r>
      <w:r w:rsidRPr="00F524FD">
        <w:rPr>
          <w:rFonts w:ascii="Times New Roman" w:eastAsia="Times New Roman" w:hAnsi="Times New Roman" w:cs="Times New Roman"/>
          <w:spacing w:val="-2"/>
          <w:sz w:val="28"/>
          <w:szCs w:val="28"/>
        </w:rPr>
        <w:t>предоставлении в постоянное (бессрочное) пользование земельного участка в 2-х экземплярах</w:t>
      </w:r>
      <w:r w:rsidRPr="00F524FD">
        <w:rPr>
          <w:rFonts w:ascii="Times New Roman" w:eastAsia="Times New Roman" w:hAnsi="Times New Roman" w:cs="Times New Roman"/>
          <w:sz w:val="28"/>
          <w:szCs w:val="28"/>
        </w:rPr>
        <w:t>;</w:t>
      </w:r>
    </w:p>
    <w:tbl>
      <w:tblPr>
        <w:tblW w:w="5000" w:type="pct"/>
        <w:tblCellSpacing w:w="0" w:type="dxa"/>
        <w:tblCellMar>
          <w:left w:w="0" w:type="dxa"/>
          <w:right w:w="0" w:type="dxa"/>
        </w:tblCellMar>
        <w:tblLook w:val="04A0"/>
      </w:tblPr>
      <w:tblGrid>
        <w:gridCol w:w="9921"/>
      </w:tblGrid>
      <w:tr w:rsidR="00F524FD" w:rsidRPr="00F524FD" w:rsidTr="0037474B">
        <w:trPr>
          <w:tblCellSpacing w:w="0" w:type="dxa"/>
        </w:trPr>
        <w:tc>
          <w:tcPr>
            <w:tcW w:w="0" w:type="auto"/>
            <w:vAlign w:val="center"/>
            <w:hideMark/>
          </w:tcPr>
          <w:tbl>
            <w:tblPr>
              <w:tblW w:w="5000" w:type="pct"/>
              <w:tblCellSpacing w:w="0" w:type="dxa"/>
              <w:tblCellMar>
                <w:left w:w="0" w:type="dxa"/>
                <w:right w:w="0" w:type="dxa"/>
              </w:tblCellMar>
              <w:tblLook w:val="04A0"/>
            </w:tblPr>
            <w:tblGrid>
              <w:gridCol w:w="9921"/>
            </w:tblGrid>
            <w:tr w:rsidR="00F524FD" w:rsidRPr="00F524FD" w:rsidTr="0037474B">
              <w:trPr>
                <w:tblCellSpacing w:w="0" w:type="dxa"/>
              </w:trPr>
              <w:tc>
                <w:tcPr>
                  <w:tcW w:w="0" w:type="auto"/>
                  <w:vAlign w:val="center"/>
                  <w:hideMark/>
                </w:tcPr>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вносит в журнал выдачи итоговых документов реквизиты постановления о </w:t>
                  </w:r>
                  <w:r w:rsidRPr="00F524FD">
                    <w:rPr>
                      <w:rFonts w:ascii="Times New Roman" w:eastAsia="Times New Roman" w:hAnsi="Times New Roman" w:cs="Times New Roman"/>
                      <w:spacing w:val="-2"/>
                      <w:sz w:val="28"/>
                      <w:szCs w:val="28"/>
                    </w:rPr>
                    <w:t>предоставлении в постоянное (бессрочное) пользование земельного участка</w:t>
                  </w:r>
                  <w:r w:rsidRPr="00F524FD">
                    <w:rPr>
                      <w:rFonts w:ascii="Times New Roman" w:eastAsia="Times New Roman" w:hAnsi="Times New Roman" w:cs="Times New Roman"/>
                      <w:sz w:val="28"/>
                      <w:szCs w:val="28"/>
                    </w:rPr>
                    <w:t xml:space="preserve">, а также данные о его получателе. </w:t>
                  </w:r>
                </w:p>
              </w:tc>
            </w:tr>
          </w:tbl>
          <w:p w:rsidR="00F524FD" w:rsidRPr="00F524FD" w:rsidRDefault="00F524FD" w:rsidP="00F524FD">
            <w:pPr>
              <w:widowControl w:val="0"/>
              <w:spacing w:after="0" w:line="240" w:lineRule="auto"/>
              <w:rPr>
                <w:rFonts w:ascii="Times New Roman" w:eastAsia="Calibri" w:hAnsi="Times New Roman" w:cs="Times New Roman"/>
                <w:sz w:val="28"/>
                <w:szCs w:val="28"/>
              </w:rPr>
            </w:pPr>
          </w:p>
        </w:tc>
      </w:tr>
    </w:tbl>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524FD" w:rsidRPr="00F524FD" w:rsidRDefault="00F524FD" w:rsidP="00F524FD">
      <w:pPr>
        <w:widowControl w:val="0"/>
        <w:spacing w:after="0" w:line="240" w:lineRule="auto"/>
        <w:jc w:val="center"/>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4.Контроль за предоставлением муниципальной услуги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4.1.Порядок осуществления текущего контроля за соблюдением</w:t>
      </w:r>
      <w:r w:rsidRPr="00F524FD">
        <w:rPr>
          <w:rFonts w:ascii="Times New Roman" w:eastAsia="Times New Roman" w:hAnsi="Times New Roman" w:cs="Times New Roman"/>
          <w:sz w:val="28"/>
          <w:szCs w:val="28"/>
        </w:rPr>
        <w:b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 ими решений.</w:t>
      </w:r>
    </w:p>
    <w:p w:rsidR="00F524FD" w:rsidRPr="00F524FD" w:rsidRDefault="00F524FD" w:rsidP="00F524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Текущий контроль за соблюдением последовательности действий, сроков, соблюдения административных процедур (действий), определенных настоящим Регламентом, осуществляется руководителем и специалистами Уполномоченного учреждения,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w:t>
      </w:r>
      <w:r w:rsidR="0045008A">
        <w:rPr>
          <w:rFonts w:ascii="Times New Roman" w:eastAsia="Times New Roman" w:hAnsi="Times New Roman" w:cs="Times New Roman"/>
          <w:sz w:val="28"/>
          <w:szCs w:val="28"/>
        </w:rPr>
        <w:t xml:space="preserve">родского округа, заведующим </w:t>
      </w:r>
      <w:r w:rsidRPr="00F524FD">
        <w:rPr>
          <w:rFonts w:ascii="Times New Roman" w:eastAsia="Times New Roman" w:hAnsi="Times New Roman" w:cs="Times New Roman"/>
          <w:sz w:val="28"/>
          <w:szCs w:val="28"/>
        </w:rPr>
        <w:t xml:space="preserve">и специалистами юридического отдела администрации Березовского городского округа, первым заместителем главы администрации Березовского городского округа, главой администрации Березовского городского округа. </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lastRenderedPageBreak/>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Контроль осуществляется путем проведения плановых и внеплановых проверок соблюдения сроков и порядка исполнения положений настоящего Регламента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внеплановые проверки проводятся в случае поступления жалоб заявителей по поводу предоставления муниципальной услуги.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4.2.Ответственность должностных лиц органа местного самоуправления за решения и действия (бездействия), принимаемые (осуществляемые) ими в ходе предоставления муниципальной услуги</w:t>
      </w:r>
    </w:p>
    <w:p w:rsidR="00F524FD" w:rsidRPr="00F524FD" w:rsidRDefault="00F524FD" w:rsidP="00F524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Административном регламентом.</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4.3.Положения,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524FD" w:rsidRP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Заявители осуществляют контроль за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слуги в порядке, предусмотренном п.1.5 настоящего </w:t>
      </w:r>
      <w:r w:rsidR="0045008A">
        <w:rPr>
          <w:rFonts w:ascii="Times New Roman" w:eastAsia="Times New Roman" w:hAnsi="Times New Roman" w:cs="Times New Roman"/>
          <w:sz w:val="28"/>
          <w:szCs w:val="28"/>
        </w:rPr>
        <w:t>Административного р</w:t>
      </w:r>
      <w:r w:rsidRPr="00F524FD">
        <w:rPr>
          <w:rFonts w:ascii="Times New Roman" w:eastAsia="Times New Roman" w:hAnsi="Times New Roman" w:cs="Times New Roman"/>
          <w:sz w:val="28"/>
          <w:szCs w:val="28"/>
        </w:rPr>
        <w:t>егламента.</w:t>
      </w:r>
    </w:p>
    <w:p w:rsidR="00F524FD" w:rsidRPr="00F524FD" w:rsidRDefault="00F524FD" w:rsidP="0045008A">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F524FD" w:rsidRPr="00F524FD" w:rsidRDefault="00F524FD" w:rsidP="00F524FD">
      <w:pPr>
        <w:widowControl w:val="0"/>
        <w:spacing w:after="0" w:line="240" w:lineRule="auto"/>
        <w:ind w:firstLine="709"/>
        <w:jc w:val="center"/>
        <w:rPr>
          <w:rFonts w:ascii="Times New Roman" w:eastAsia="Times New Roman" w:hAnsi="Times New Roman" w:cs="Times New Roman"/>
          <w:sz w:val="28"/>
          <w:szCs w:val="28"/>
        </w:rPr>
      </w:pPr>
      <w:r w:rsidRPr="00F524FD">
        <w:rPr>
          <w:rFonts w:ascii="Times New Roman" w:eastAsia="Times New Roman" w:hAnsi="Times New Roman" w:cs="Times New Roman"/>
          <w:bCs/>
          <w:sz w:val="28"/>
          <w:szCs w:val="28"/>
        </w:rPr>
        <w:t>5.Досудебный (внесудебный) порядок обжалования действий (бездействия) и решений</w:t>
      </w:r>
      <w:r w:rsidRPr="00F524FD">
        <w:rPr>
          <w:rFonts w:ascii="Times New Roman" w:eastAsia="Times New Roman" w:hAnsi="Times New Roman" w:cs="Times New Roman"/>
          <w:sz w:val="28"/>
          <w:szCs w:val="28"/>
        </w:rPr>
        <w:t xml:space="preserve">, </w:t>
      </w:r>
      <w:r w:rsidRPr="00F524FD">
        <w:rPr>
          <w:rFonts w:ascii="Times New Roman" w:eastAsia="Times New Roman" w:hAnsi="Times New Roman" w:cs="Times New Roman"/>
          <w:bCs/>
          <w:sz w:val="28"/>
          <w:szCs w:val="28"/>
        </w:rPr>
        <w:t>осуществляемых (принятых) в ходе предоставления муниципальной услуги</w:t>
      </w:r>
    </w:p>
    <w:p w:rsidR="00F524FD" w:rsidRPr="00F524FD" w:rsidRDefault="00F524FD" w:rsidP="00F524F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5.1.Заявители (их уполномоченные представители) имеют право на обжалование действий или бездействия должностных лиц отдела в досудебном порядке.</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В соответствии со ст.11.1  Федерального закона от 27.07.2010 №210-ФЗ «Об организации предоставления государственных и муниципальных услуг» заявитель может обратиться с жалобой, в том числе в следующих случаях:</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1)нарушение срока регистрации запроса заявителя о предоставлении муниципальной услуги;</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2)нарушение срока предоставления муниципальной услуги;</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3)требование у заявителя документов, не предусмотренных нормативными правовыми актами Российской Федерации, нормативными правовыми актами </w:t>
      </w:r>
      <w:r w:rsidRPr="00F524FD">
        <w:rPr>
          <w:rFonts w:ascii="Times New Roman" w:eastAsia="Times New Roman" w:hAnsi="Times New Roman" w:cs="Times New Roman"/>
          <w:sz w:val="28"/>
          <w:szCs w:val="28"/>
        </w:rPr>
        <w:lastRenderedPageBreak/>
        <w:t>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6)отказ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7)затребование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8)нарушение срока или порядка выдачи документов по результатам предоставления муниципальной услуги;</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9)приостановление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45008A">
        <w:rPr>
          <w:rFonts w:ascii="Times New Roman" w:eastAsia="Times New Roman" w:hAnsi="Times New Roman" w:cs="Times New Roman"/>
          <w:sz w:val="28"/>
          <w:szCs w:val="28"/>
        </w:rPr>
        <w:t>муниципальными правовыми актами;</w:t>
      </w:r>
      <w:r w:rsidRPr="00F524FD">
        <w:rPr>
          <w:rFonts w:ascii="Times New Roman" w:eastAsia="Times New Roman" w:hAnsi="Times New Roman" w:cs="Times New Roman"/>
          <w:sz w:val="28"/>
          <w:szCs w:val="28"/>
        </w:rPr>
        <w:t xml:space="preserve"> </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27" w:history="1">
        <w:r w:rsidRPr="00F524FD">
          <w:rPr>
            <w:rFonts w:ascii="Times New Roman" w:eastAsia="Times New Roman" w:hAnsi="Times New Roman" w:cs="Times New Roman"/>
            <w:sz w:val="28"/>
            <w:szCs w:val="28"/>
          </w:rPr>
          <w:t>п</w:t>
        </w:r>
        <w:r w:rsidR="0045008A">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4 ч</w:t>
        </w:r>
        <w:r w:rsidR="0045008A">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1 ст</w:t>
        </w:r>
        <w:r w:rsidR="0045008A">
          <w:rPr>
            <w:rFonts w:ascii="Times New Roman" w:eastAsia="Times New Roman" w:hAnsi="Times New Roman" w:cs="Times New Roman"/>
            <w:sz w:val="28"/>
            <w:szCs w:val="28"/>
          </w:rPr>
          <w:t>.</w:t>
        </w:r>
        <w:r w:rsidRPr="00F524FD">
          <w:rPr>
            <w:rFonts w:ascii="Times New Roman" w:eastAsia="Times New Roman" w:hAnsi="Times New Roman" w:cs="Times New Roman"/>
            <w:sz w:val="28"/>
            <w:szCs w:val="28"/>
          </w:rPr>
          <w:t>7</w:t>
        </w:r>
      </w:hyperlink>
      <w:r w:rsidRPr="00F524FD">
        <w:rPr>
          <w:rFonts w:ascii="Times New Roman" w:eastAsia="Times New Roman" w:hAnsi="Times New Roman" w:cs="Times New Roman"/>
          <w:sz w:val="28"/>
          <w:szCs w:val="28"/>
        </w:rPr>
        <w:t xml:space="preserve"> Федерального закона от 27.07.2010 №210-ФЗ. </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Жалоба подается в письменной форме на бумажном носителе, в электронной форме руководителю органа, предоставляющего муниципальную услугу (начальнику отдела).</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Жалоба на решение, принятое начальником Уполномоченного учреждения, подается главе  Березовского городского округа.</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w:t>
      </w:r>
      <w:r w:rsidRPr="00F524FD">
        <w:rPr>
          <w:rFonts w:ascii="Times New Roman" w:eastAsia="Times New Roman" w:hAnsi="Times New Roman" w:cs="Times New Roman"/>
          <w:sz w:val="28"/>
          <w:szCs w:val="28"/>
        </w:rPr>
        <w:lastRenderedPageBreak/>
        <w:t>личном приеме заявителя.</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5.2.Жалоба должна содержать:</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личную подпись и дату заполнения.</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F524FD" w:rsidRPr="00F524FD" w:rsidRDefault="00F524FD" w:rsidP="0045008A">
      <w:pPr>
        <w:widowControl w:val="0"/>
        <w:spacing w:after="0" w:line="240" w:lineRule="auto"/>
        <w:ind w:firstLine="709"/>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5.4.По результатам рассмотрения жалобы орган, предоставляющий муниципальную услугу, принимает одно из следующих решений:</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1)удовлетворяет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2)отказывает в удовлетворении жалобы. </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lastRenderedPageBreak/>
        <w:t>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F524FD" w:rsidRPr="00F524FD" w:rsidRDefault="00F524FD" w:rsidP="00F524FD">
      <w:pPr>
        <w:widowControl w:val="0"/>
        <w:spacing w:after="0" w:line="240" w:lineRule="auto"/>
        <w:ind w:firstLine="720"/>
        <w:jc w:val="both"/>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24FD" w:rsidRPr="00F524FD" w:rsidRDefault="00F524FD" w:rsidP="00F524FD">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F524FD">
        <w:rPr>
          <w:rFonts w:ascii="Times New Roman" w:eastAsia="Times New Roman" w:hAnsi="Times New Roman" w:cs="Times New Roman"/>
          <w:sz w:val="28"/>
          <w:szCs w:val="28"/>
        </w:rPr>
        <w:t>5.6.Предметом досудебного  (внесудебного) обжалования являются:</w:t>
      </w:r>
    </w:p>
    <w:p w:rsidR="00F524FD" w:rsidRPr="00F524FD" w:rsidRDefault="00F524FD" w:rsidP="00F524FD">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F524FD">
        <w:rPr>
          <w:rFonts w:ascii="Times New Roman" w:eastAsia="Times New Roman" w:hAnsi="Times New Roman" w:cs="Times New Roman"/>
          <w:sz w:val="28"/>
          <w:szCs w:val="28"/>
        </w:rPr>
        <w:t>1)решения администрации или должностных лиц администрации в ходе пред</w:t>
      </w:r>
      <w:r w:rsidR="0045008A">
        <w:rPr>
          <w:rFonts w:ascii="Times New Roman" w:eastAsia="Times New Roman" w:hAnsi="Times New Roman" w:cs="Times New Roman"/>
          <w:sz w:val="28"/>
          <w:szCs w:val="28"/>
        </w:rPr>
        <w:t>оставления муниципальной услуги;</w:t>
      </w:r>
    </w:p>
    <w:p w:rsidR="00F524FD" w:rsidRPr="00F524FD" w:rsidRDefault="00F524FD" w:rsidP="00F524FD">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F524FD">
        <w:rPr>
          <w:rFonts w:ascii="Times New Roman" w:eastAsia="Times New Roman" w:hAnsi="Times New Roman" w:cs="Times New Roman"/>
          <w:sz w:val="28"/>
          <w:szCs w:val="28"/>
        </w:rPr>
        <w:t xml:space="preserve">2)действия (бездействия) администрации или должностных лиц администрации, осуществленные в ходе предоставления муниципальной услуги. </w:t>
      </w:r>
    </w:p>
    <w:p w:rsidR="00F524FD" w:rsidRPr="00F524FD" w:rsidRDefault="00F524FD" w:rsidP="00F524FD">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5.7.В ходе досудебного обжалования заявитель имеет право:</w:t>
      </w:r>
    </w:p>
    <w:p w:rsidR="00F524FD" w:rsidRPr="00F524FD" w:rsidRDefault="00F524FD" w:rsidP="00F524FD">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1)представлять допол</w:t>
      </w:r>
      <w:r w:rsidR="0045008A">
        <w:rPr>
          <w:rFonts w:ascii="Times New Roman" w:eastAsia="Times New Roman" w:hAnsi="Times New Roman" w:cs="Times New Roman"/>
          <w:sz w:val="28"/>
          <w:szCs w:val="28"/>
        </w:rPr>
        <w:t>нительные документы и материалы;</w:t>
      </w:r>
    </w:p>
    <w:p w:rsidR="00F524FD" w:rsidRPr="00F524FD" w:rsidRDefault="00F524FD" w:rsidP="00F524FD">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sidR="0045008A">
        <w:rPr>
          <w:rFonts w:ascii="Times New Roman" w:eastAsia="Times New Roman" w:hAnsi="Times New Roman" w:cs="Times New Roman"/>
          <w:sz w:val="28"/>
          <w:szCs w:val="28"/>
        </w:rPr>
        <w:t>;</w:t>
      </w:r>
    </w:p>
    <w:p w:rsidR="00F524FD" w:rsidRPr="00F524FD" w:rsidRDefault="00F524FD" w:rsidP="00F524FD">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3)получать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w:t>
      </w:r>
      <w:r w:rsidR="0045008A">
        <w:rPr>
          <w:rFonts w:ascii="Times New Roman" w:eastAsia="Times New Roman" w:hAnsi="Times New Roman" w:cs="Times New Roman"/>
          <w:sz w:val="28"/>
          <w:szCs w:val="28"/>
        </w:rPr>
        <w:t>ние поставленных в ней вопросов;</w:t>
      </w:r>
    </w:p>
    <w:p w:rsidR="00F524FD" w:rsidRPr="00F524FD" w:rsidRDefault="00F524FD" w:rsidP="00F524FD">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4)обращаться с жалобой н</w:t>
      </w:r>
      <w:r w:rsidR="0045008A">
        <w:rPr>
          <w:rFonts w:ascii="Times New Roman" w:eastAsia="Times New Roman" w:hAnsi="Times New Roman" w:cs="Times New Roman"/>
          <w:sz w:val="28"/>
          <w:szCs w:val="28"/>
        </w:rPr>
        <w:t>а принятое по обращению решение;</w:t>
      </w:r>
    </w:p>
    <w:p w:rsidR="00F524FD" w:rsidRPr="00F524FD" w:rsidRDefault="00F524FD" w:rsidP="00F524FD">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rPr>
      </w:pPr>
      <w:r w:rsidRPr="00F524FD">
        <w:rPr>
          <w:rFonts w:ascii="Times New Roman" w:hAnsi="Times New Roman" w:cs="Times New Roman"/>
          <w:sz w:val="28"/>
          <w:szCs w:val="28"/>
        </w:rPr>
        <w:t>5)обращаться с заявлением о прекращении рассмотрения жалобы</w:t>
      </w:r>
      <w:r w:rsidR="0045008A">
        <w:rPr>
          <w:rFonts w:ascii="Times New Roman" w:hAnsi="Times New Roman" w:cs="Times New Roman"/>
          <w:sz w:val="28"/>
          <w:szCs w:val="28"/>
        </w:rPr>
        <w:t>.</w:t>
      </w:r>
    </w:p>
    <w:p w:rsidR="00F524FD" w:rsidRPr="00F524FD" w:rsidRDefault="00F524FD" w:rsidP="00F524FD">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5.8.Перечень оснований для отказа в рассмотрении жалобы либо </w:t>
      </w:r>
      <w:r w:rsidR="0045008A">
        <w:rPr>
          <w:rFonts w:ascii="Times New Roman" w:eastAsia="Times New Roman" w:hAnsi="Times New Roman" w:cs="Times New Roman"/>
          <w:sz w:val="28"/>
          <w:szCs w:val="28"/>
        </w:rPr>
        <w:t>приостановления ее рассмотрения:</w:t>
      </w:r>
    </w:p>
    <w:p w:rsidR="00F524FD" w:rsidRPr="00F524FD" w:rsidRDefault="00F524FD" w:rsidP="00F524FD">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1)наличие в жалобе нецензурных либо оскорбительных выражений, угроз жизни, здоровью и имуществу должностного</w:t>
      </w:r>
      <w:r w:rsidR="0045008A">
        <w:rPr>
          <w:rFonts w:ascii="Times New Roman" w:eastAsia="Times New Roman" w:hAnsi="Times New Roman" w:cs="Times New Roman"/>
          <w:sz w:val="28"/>
          <w:szCs w:val="28"/>
        </w:rPr>
        <w:t xml:space="preserve"> лица, а также членов его семьи;</w:t>
      </w:r>
    </w:p>
    <w:p w:rsidR="00F524FD" w:rsidRPr="00F524FD" w:rsidRDefault="00F524FD" w:rsidP="00F524FD">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2)отсутствие возможности прочитать какую-либо часть текста жалобы, фамилию, имя, отчество (при наличии) и (или) почтовый адре</w:t>
      </w:r>
      <w:r w:rsidR="0045008A">
        <w:rPr>
          <w:rFonts w:ascii="Times New Roman" w:eastAsia="Times New Roman" w:hAnsi="Times New Roman" w:cs="Times New Roman"/>
          <w:sz w:val="28"/>
          <w:szCs w:val="28"/>
        </w:rPr>
        <w:t>с заявителя, указанные в жалобе;</w:t>
      </w:r>
    </w:p>
    <w:p w:rsidR="00F524FD" w:rsidRPr="00F524FD" w:rsidRDefault="00F524FD" w:rsidP="00F524FD">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3)наличие вступившего в законную силу решения суда, арбитражного суда по жалобе о том же </w:t>
      </w:r>
      <w:r w:rsidR="0045008A">
        <w:rPr>
          <w:rFonts w:ascii="Times New Roman" w:eastAsia="Times New Roman" w:hAnsi="Times New Roman" w:cs="Times New Roman"/>
          <w:sz w:val="28"/>
          <w:szCs w:val="28"/>
        </w:rPr>
        <w:t>предмете и по тем же основаниям;</w:t>
      </w:r>
    </w:p>
    <w:p w:rsidR="00F524FD" w:rsidRPr="00F524FD" w:rsidRDefault="00F524FD" w:rsidP="00F524FD">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4)подача жалобы лицом, полномочия которого не подтверждены в порядке, установленном законодательством Российской Федерации.</w:t>
      </w:r>
    </w:p>
    <w:p w:rsidR="00F524FD" w:rsidRPr="00F524FD" w:rsidRDefault="00F524FD" w:rsidP="00F524FD">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rPr>
      </w:pPr>
      <w:r w:rsidRPr="00F524FD">
        <w:rPr>
          <w:rFonts w:ascii="Times New Roman" w:eastAsia="Times New Roman" w:hAnsi="Times New Roman" w:cs="Times New Roman"/>
          <w:sz w:val="28"/>
          <w:szCs w:val="28"/>
        </w:rPr>
        <w:t xml:space="preserve">5.9.Действия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w:t>
      </w:r>
      <w:r w:rsidRPr="00F524FD">
        <w:rPr>
          <w:rFonts w:ascii="Times New Roman" w:eastAsia="Times New Roman" w:hAnsi="Times New Roman" w:cs="Times New Roman"/>
          <w:sz w:val="28"/>
          <w:szCs w:val="28"/>
        </w:rPr>
        <w:lastRenderedPageBreak/>
        <w:t>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F524FD" w:rsidRPr="00F524FD" w:rsidRDefault="00F524FD" w:rsidP="00F524FD">
      <w:pPr>
        <w:spacing w:after="0" w:line="240" w:lineRule="auto"/>
        <w:rPr>
          <w:rFonts w:ascii="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F524FD">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681466">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681466">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681466">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681466">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681466">
      <w:pPr>
        <w:widowControl w:val="0"/>
        <w:spacing w:after="0" w:line="240" w:lineRule="auto"/>
        <w:ind w:firstLine="709"/>
        <w:jc w:val="both"/>
        <w:rPr>
          <w:rFonts w:ascii="Times New Roman" w:eastAsia="Times New Roman" w:hAnsi="Times New Roman" w:cs="Times New Roman"/>
          <w:sz w:val="28"/>
          <w:szCs w:val="28"/>
        </w:rPr>
      </w:pPr>
    </w:p>
    <w:p w:rsidR="00F524FD" w:rsidRDefault="00F524FD" w:rsidP="00681466">
      <w:pPr>
        <w:widowControl w:val="0"/>
        <w:spacing w:after="0" w:line="240" w:lineRule="auto"/>
        <w:ind w:firstLine="709"/>
        <w:jc w:val="both"/>
        <w:rPr>
          <w:rFonts w:ascii="Times New Roman" w:eastAsia="Times New Roman" w:hAnsi="Times New Roman" w:cs="Times New Roman"/>
          <w:sz w:val="28"/>
          <w:szCs w:val="28"/>
        </w:rPr>
      </w:pPr>
    </w:p>
    <w:sectPr w:rsidR="00F524FD" w:rsidSect="00F524FD">
      <w:headerReference w:type="default" r:id="rId28"/>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1DED" w:rsidRDefault="00C61DED" w:rsidP="00F524FD">
      <w:pPr>
        <w:spacing w:after="0" w:line="240" w:lineRule="auto"/>
      </w:pPr>
      <w:r>
        <w:separator/>
      </w:r>
    </w:p>
  </w:endnote>
  <w:endnote w:type="continuationSeparator" w:id="1">
    <w:p w:rsidR="00C61DED" w:rsidRDefault="00C61DED" w:rsidP="00F524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1DED" w:rsidRDefault="00C61DED" w:rsidP="00F524FD">
      <w:pPr>
        <w:spacing w:after="0" w:line="240" w:lineRule="auto"/>
      </w:pPr>
      <w:r>
        <w:separator/>
      </w:r>
    </w:p>
  </w:footnote>
  <w:footnote w:type="continuationSeparator" w:id="1">
    <w:p w:rsidR="00C61DED" w:rsidRDefault="00C61DED" w:rsidP="00F524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92960"/>
      <w:docPartObj>
        <w:docPartGallery w:val="Page Numbers (Top of Page)"/>
        <w:docPartUnique/>
      </w:docPartObj>
    </w:sdtPr>
    <w:sdtContent>
      <w:p w:rsidR="00F524FD" w:rsidRDefault="00DF1E3F">
        <w:pPr>
          <w:pStyle w:val="a4"/>
          <w:jc w:val="center"/>
        </w:pPr>
        <w:fldSimple w:instr=" PAGE   \* MERGEFORMAT ">
          <w:r w:rsidR="00681466">
            <w:rPr>
              <w:noProof/>
            </w:rPr>
            <w:t>22</w:t>
          </w:r>
        </w:fldSimple>
      </w:p>
    </w:sdtContent>
  </w:sdt>
  <w:p w:rsidR="00F524FD" w:rsidRDefault="00F524FD">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524FD"/>
    <w:rsid w:val="0027633D"/>
    <w:rsid w:val="00361D28"/>
    <w:rsid w:val="0045008A"/>
    <w:rsid w:val="00681466"/>
    <w:rsid w:val="00A1321D"/>
    <w:rsid w:val="00C61DED"/>
    <w:rsid w:val="00DF1E3F"/>
    <w:rsid w:val="00E421EC"/>
    <w:rsid w:val="00F524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E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24FD"/>
    <w:rPr>
      <w:color w:val="0000FF" w:themeColor="hyperlink"/>
      <w:u w:val="single"/>
    </w:rPr>
  </w:style>
  <w:style w:type="paragraph" w:styleId="a4">
    <w:name w:val="header"/>
    <w:basedOn w:val="a"/>
    <w:link w:val="a5"/>
    <w:uiPriority w:val="99"/>
    <w:unhideWhenUsed/>
    <w:rsid w:val="00F524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524FD"/>
  </w:style>
  <w:style w:type="paragraph" w:styleId="a6">
    <w:name w:val="footer"/>
    <w:basedOn w:val="a"/>
    <w:link w:val="a7"/>
    <w:uiPriority w:val="99"/>
    <w:semiHidden/>
    <w:unhideWhenUsed/>
    <w:rsid w:val="00F524F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524F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24258BDD6A4DF54394027208E7DBF831CA6EA44F194521510453CC23069D036B6DDD681DA49E2ACAADB966FEE224FEDFC3126630iE36J" TargetMode="External"/><Relationship Id="rId13" Type="http://schemas.openxmlformats.org/officeDocument/2006/relationships/hyperlink" Target="https://login.consultant.ru/link/?rnd=19069E7A3E3E232734909132837E17D9&amp;req=doc&amp;base=RZB&amp;n=300880&amp;dst=652&amp;fld=134&amp;date=09.04.2019" TargetMode="External"/><Relationship Id="rId18" Type="http://schemas.openxmlformats.org/officeDocument/2006/relationships/hyperlink" Target="https://login.consultant.ru/link/?rnd=19069E7A3E3E232734909132837E17D9&amp;req=doc&amp;base=RZB&amp;n=190624&amp;dst=100010&amp;fld=134&amp;date=09.04.2019" TargetMode="External"/><Relationship Id="rId26" Type="http://schemas.openxmlformats.org/officeDocument/2006/relationships/hyperlink" Target="consultantplus://offline/ref=570971C2B94708539BD06035C224A13ABFBD4DBF048FF081026CE26E82FD0D783367A91EqFr3I" TargetMode="External"/><Relationship Id="rId3" Type="http://schemas.openxmlformats.org/officeDocument/2006/relationships/webSettings" Target="webSettings.xml"/><Relationship Id="rId21" Type="http://schemas.openxmlformats.org/officeDocument/2006/relationships/hyperlink" Target="https://login.consultant.ru/link/?rnd=19069E7A3E3E232734909132837E17D9&amp;req=doc&amp;base=RZB&amp;n=301546&amp;date=09.04.2019" TargetMode="External"/><Relationship Id="rId7" Type="http://schemas.openxmlformats.org/officeDocument/2006/relationships/hyperlink" Target="http://www.&#1073;&#1077;&#1088;&#1077;&#1079;&#1086;&#1074;&#1089;&#1082;&#1080;&#1081;.&#1088;&#1092;/" TargetMode="External"/><Relationship Id="rId12" Type="http://schemas.openxmlformats.org/officeDocument/2006/relationships/hyperlink" Target="https://login.consultant.ru/link/?rnd=19069E7A3E3E232734909132837E17D9&amp;req=doc&amp;base=RZB&amp;n=300880&amp;dst=1095&amp;fld=134&amp;date=09.04.2019" TargetMode="External"/><Relationship Id="rId17" Type="http://schemas.openxmlformats.org/officeDocument/2006/relationships/hyperlink" Target="https://login.consultant.ru/link/?rnd=19069E7A3E3E232734909132837E17D9&amp;req=doc&amp;base=RZB&amp;n=300880&amp;dst=860&amp;fld=134&amp;date=09.04.2019" TargetMode="External"/><Relationship Id="rId25" Type="http://schemas.openxmlformats.org/officeDocument/2006/relationships/hyperlink" Target="consultantplus://offline/ref=570971C2B94708539BD06035C224A13ABFBC43B90F88F081026CE26E82FD0D783367A917F5CD55C0qEr0I" TargetMode="External"/><Relationship Id="rId2" Type="http://schemas.openxmlformats.org/officeDocument/2006/relationships/settings" Target="settings.xml"/><Relationship Id="rId16" Type="http://schemas.openxmlformats.org/officeDocument/2006/relationships/hyperlink" Target="https://login.consultant.ru/link/?rnd=19069E7A3E3E232734909132837E17D9&amp;req=doc&amp;base=RZB&amp;n=300880&amp;dst=620&amp;fld=134&amp;date=09.04.2019" TargetMode="External"/><Relationship Id="rId20" Type="http://schemas.openxmlformats.org/officeDocument/2006/relationships/hyperlink" Target="https://login.consultant.ru/link/?rnd=19069E7A3E3E232734909132837E17D9&amp;req=doc&amp;base=RZB&amp;n=300880&amp;dst=1709&amp;fld=134&amp;date=09.04.2019"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https://login.consultant.ru/link/?rnd=19069E7A3E3E232734909132837E17D9&amp;req=doc&amp;base=RZB&amp;n=301011&amp;dst=2798&amp;fld=134&amp;date=09.04.2019" TargetMode="External"/><Relationship Id="rId24" Type="http://schemas.openxmlformats.org/officeDocument/2006/relationships/hyperlink" Target="http://www.&#1073;&#1077;&#1088;&#1077;&#1079;&#1086;&#1074;&#1089;&#1082;&#1080;&#1081;.&#1088;&#1092;/" TargetMode="External"/><Relationship Id="rId5" Type="http://schemas.openxmlformats.org/officeDocument/2006/relationships/endnotes" Target="endnotes.xml"/><Relationship Id="rId15" Type="http://schemas.openxmlformats.org/officeDocument/2006/relationships/hyperlink" Target="https://login.consultant.ru/link/?rnd=19069E7A3E3E232734909132837E17D9&amp;req=doc&amp;base=RZB&amp;n=300880&amp;dst=611&amp;fld=134&amp;date=09.04.2019" TargetMode="External"/><Relationship Id="rId23" Type="http://schemas.openxmlformats.org/officeDocument/2006/relationships/hyperlink" Target="https://login.consultant.ru/link/?rnd=19069E7A3E3E232734909132837E17D9&amp;req=doc&amp;base=RZB&amp;n=314832&amp;dst=100138&amp;fld=134&amp;date=09.04.2019" TargetMode="External"/><Relationship Id="rId28" Type="http://schemas.openxmlformats.org/officeDocument/2006/relationships/header" Target="header1.xml"/><Relationship Id="rId10" Type="http://schemas.openxmlformats.org/officeDocument/2006/relationships/hyperlink" Target="https://login.consultant.ru/link/?rnd=19069E7A3E3E232734909132837E17D9&amp;req=doc&amp;base=RZB&amp;n=300880&amp;dst=1095&amp;fld=134&amp;date=09.04.2019" TargetMode="External"/><Relationship Id="rId19" Type="http://schemas.openxmlformats.org/officeDocument/2006/relationships/hyperlink" Target="https://login.consultant.ru/link/?rnd=19069E7A3E3E232734909132837E17D9&amp;req=doc&amp;base=RZB&amp;n=300880&amp;dst=585&amp;fld=134&amp;date=09.04.2019" TargetMode="External"/><Relationship Id="rId4" Type="http://schemas.openxmlformats.org/officeDocument/2006/relationships/footnotes" Target="footnotes.xml"/><Relationship Id="rId9" Type="http://schemas.openxmlformats.org/officeDocument/2006/relationships/hyperlink" Target="https://login.consultant.ru/link/?rnd=19069E7A3E3E232734909132837E17D9&amp;req=doc&amp;base=RZB&amp;n=300880&amp;dst=585&amp;fld=134&amp;date=09.04.2019" TargetMode="External"/><Relationship Id="rId14" Type="http://schemas.openxmlformats.org/officeDocument/2006/relationships/hyperlink" Target="https://login.consultant.ru/link/?rnd=19069E7A3E3E232734909132837E17D9&amp;req=doc&amp;base=RZB&amp;n=300880&amp;dst=613&amp;fld=134&amp;date=09.04.2019" TargetMode="External"/><Relationship Id="rId22" Type="http://schemas.openxmlformats.org/officeDocument/2006/relationships/hyperlink" Target="https://login.consultant.ru/link/?rnd=19069E7A3E3E232734909132837E17D9&amp;req=doc&amp;base=RZB&amp;n=314832&amp;dst=100346&amp;fld=134&amp;date=09.04.2019" TargetMode="External"/><Relationship Id="rId27" Type="http://schemas.openxmlformats.org/officeDocument/2006/relationships/hyperlink" Target="consultantplus://offline/ref=DF6FCDA57B202026C6ADCA52D9D2D023E70F6A2B311709564CB55A5CEED5634E0B6F03225BF551DA0E1D8730446721EE1A966B907B5Bv3F"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22</Pages>
  <Words>8775</Words>
  <Characters>50024</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6</cp:revision>
  <cp:lastPrinted>2019-06-06T07:39:00Z</cp:lastPrinted>
  <dcterms:created xsi:type="dcterms:W3CDTF">2019-06-04T09:25:00Z</dcterms:created>
  <dcterms:modified xsi:type="dcterms:W3CDTF">2019-06-06T07:43:00Z</dcterms:modified>
</cp:coreProperties>
</file>