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88" w:rsidRDefault="007E2F88" w:rsidP="007E2F8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</w:t>
      </w:r>
    </w:p>
    <w:p w:rsidR="007E2F88" w:rsidRDefault="007E2F88" w:rsidP="007E2F8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7E2F88" w:rsidRDefault="007E2F88" w:rsidP="007E2F8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</w:p>
    <w:p w:rsidR="007E2F88" w:rsidRDefault="007E2F88" w:rsidP="007E2F8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03.06.2019  №454</w:t>
      </w:r>
    </w:p>
    <w:p w:rsidR="007E2F88" w:rsidRDefault="007E2F88" w:rsidP="007E2F88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555FE2" w:rsidRDefault="007E2F88" w:rsidP="007E2F88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555FE2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:rsidR="007E2F88" w:rsidRPr="00555FE2" w:rsidRDefault="007E2F88" w:rsidP="007E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7E2F88" w:rsidRPr="00555FE2" w:rsidRDefault="007E2F88" w:rsidP="007E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«Оказание финансовой поддержки социально ориентированным  некоммерческим организациям Березовского городского округа, благотворительной деятельности и добровольчеству»</w:t>
      </w:r>
    </w:p>
    <w:p w:rsidR="007E2F88" w:rsidRPr="00555FE2" w:rsidRDefault="007E2F88" w:rsidP="007E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Toc206489246"/>
      <w:r w:rsidRPr="00555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1.Общие положения</w:t>
      </w:r>
      <w:bookmarkEnd w:id="0"/>
    </w:p>
    <w:p w:rsidR="007E2F88" w:rsidRDefault="007E2F88" w:rsidP="007E2F88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2F88" w:rsidRPr="00555FE2" w:rsidRDefault="007E2F88" w:rsidP="007E2F88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1.1.Предмет регулирования регламента</w:t>
      </w:r>
    </w:p>
    <w:p w:rsidR="007E2F88" w:rsidRPr="00555FE2" w:rsidRDefault="007E2F88" w:rsidP="007E2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 «Оказание финансовой поддержки социально ориентированным некоммерческим организациям, благотворительной деятельности и добровольчеству» (далее – Административный регламент) устанавливает порядок и стандарт оказания финансовой поддержки социально ориентированным  некоммерческим организациям Березовского городского округа, благотворительной деятельности и добровольчеству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 муниципальная услуга). </w:t>
      </w:r>
    </w:p>
    <w:p w:rsidR="007E2F88" w:rsidRPr="005C5D85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7E2F88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AC4923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C4923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муниципальной услуги являются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ориентированные некоммерческие организации, организации, осуществляющие благотворительную деятельность и добровольчество, действующие на территории Березовского городского округа.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ориентированными некоммерческими организациями признаются некоммерческие организации, созданные в предусмотренных  федеральным законодательством формах (за исключением государственных корпораций, государственных компаний, общественных объединений, являющихся политическими партиями) и осуществляющие деятельность, направленную на решение социальных проблем, развитие гражданского общества,  при условии осуществления ими в соответствии с учредительными документами следующих видов деятельности:</w:t>
      </w:r>
      <w:proofErr w:type="gramEnd"/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обслуживание, социальная поддержка и защита граждан;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населения к преодолению последствий стихийных бедствий,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экологических, техногенных или иных катастроф, к предотвращению несчастных случаев;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окружающей среды и защита животных;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социально опасных форм поведения граждан;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благотворительная деятельность, а также деятельность в области содействия благотворительности и добровольчества;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обществе нетерпимости к коррупционному поведению;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сфере патриотического, в том числе военно-патриотического, воспитания граждан Российской Федерации;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поисковой работы, направленной на выявление неизвестных воинских захоронений и </w:t>
      </w:r>
      <w:proofErr w:type="spell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непогребенных</w:t>
      </w:r>
      <w:proofErr w:type="spell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останков защитников Отечества, установление имен погибших и пропавших без вести при защите Отечества;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и культурная </w:t>
      </w: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</w:t>
      </w:r>
      <w:proofErr w:type="gram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интеграция мигрантов;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медицинской реабилитации и социальной реабилитации, социальной и трудовой </w:t>
      </w:r>
      <w:proofErr w:type="spell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реинтеграции</w:t>
      </w:r>
      <w:proofErr w:type="spell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осуществляющих незаконное потребление наркотических средств или психотропных веществ;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повышению мобильности трудовых ресурсов;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увековечение памяти жертв политических репрессий;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виды деятельности, направленные на решение социальных проблем, развитие гражданского общества в Российской Федерации.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заявлениями могут обратиться полномочные представители заявителей, действующие по доверенностям, оформленным в соответствии с гражданским законодательством Российской Федерации.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порядку информирования о предоставлении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Информирование заявителей о порядке предоставления муниципальной услуги осуществляется непосредственно муниципальными служащими органа, предоставляющего муниципальную услугу,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 и его филиалы.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Информация о месте нахождения, графиках (режиме) работы, номерах контактных телефонов, адресах электронной почты и официальном сайте органа, предоставляющего муниципальную услугу,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- Единый портал) по адресу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http://www.gosuslugi.ru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, на официальном сайте администрации Березовского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березовский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, информационных стендах, на официальном сайте МФЦ (www.mfc66.ru), сообщается специалистами органа, предоставляющего муниципальную услугу, при личном приеме, а также по телефону.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общении с гражданами (по телефону или лично) муниципальные служащие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Информирование граждан о порядке предоставления муниципальной услуги может осуществляться с использованием средств 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автоинформирования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C4923">
        <w:rPr>
          <w:rFonts w:ascii="Times New Roman" w:hAnsi="Times New Roman" w:cs="Times New Roman"/>
          <w:sz w:val="28"/>
          <w:szCs w:val="28"/>
        </w:rPr>
        <w:t>Стандарт предоставления услуги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2.1.На</w:t>
      </w:r>
      <w:r>
        <w:rPr>
          <w:rFonts w:ascii="Times New Roman" w:hAnsi="Times New Roman" w:cs="Times New Roman"/>
          <w:sz w:val="28"/>
          <w:szCs w:val="28"/>
        </w:rPr>
        <w:t>именование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AC4923">
        <w:rPr>
          <w:rFonts w:ascii="Times New Roman" w:hAnsi="Times New Roman" w:cs="Times New Roman"/>
          <w:sz w:val="28"/>
          <w:szCs w:val="28"/>
        </w:rPr>
        <w:t>Наименование муниципальной услуги - Оказание финансовой поддержки социально ориентированным  некоммерческим организациям, благотворительной деятельности и добровольчеству.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AC4923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C4923"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 (далее – Администрация), исполнители административных процедур - отдел социального развития и отдел бухгалтерского учета и отчетности.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предоставлении муниципальной услуги участвуют следующие исполнительные органы государственной власти и учреждения: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Межрайонная инспекция Федеральной налоговой службы №24 по Свердловской области, адрес: 620107, г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катеринбург, ул.Стрелочников,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41, телефон: 8(343)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379-10-00; адрес официального сайта в информационно-телекоммуникационной сети </w:t>
      </w:r>
      <w:r w:rsidRPr="007E2F88">
        <w:rPr>
          <w:rFonts w:ascii="Times New Roman" w:hAnsi="Times New Roman" w:cs="Times New Roman"/>
          <w:sz w:val="28"/>
          <w:szCs w:val="28"/>
          <w:lang w:eastAsia="ru-RU"/>
        </w:rPr>
        <w:t>Интернет (</w:t>
      </w:r>
      <w:hyperlink r:id="rId6" w:history="1">
        <w:r w:rsidRPr="007E2F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www.r66.nalog.ru</w:t>
        </w:r>
      </w:hyperlink>
      <w:r w:rsidRPr="007E2F88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AC4923">
        <w:rPr>
          <w:rFonts w:ascii="Times New Roman" w:hAnsi="Times New Roman" w:cs="Times New Roman"/>
          <w:sz w:val="28"/>
          <w:szCs w:val="28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AC4923">
        <w:rPr>
          <w:rFonts w:ascii="Times New Roman" w:hAnsi="Times New Roman" w:cs="Times New Roman"/>
          <w:sz w:val="28"/>
          <w:szCs w:val="28"/>
        </w:rPr>
        <w:t>Описание результата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AC4923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>предоставление финансовой поддержки социально ориентированным некоммерческим организациям, благотворительной деятельности и добровольчеству на реализацию социально значимого проекта.</w:t>
      </w:r>
    </w:p>
    <w:p w:rsidR="007E2F88" w:rsidRPr="00AC4923" w:rsidRDefault="007E2F88" w:rsidP="007E2F88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Заявителю может быть отказано в предоставлении муниципальной услуги по основаниям, указанным в п.22 настоящего Административного регламента.</w:t>
      </w:r>
    </w:p>
    <w:p w:rsidR="007E2F88" w:rsidRPr="00AC4923" w:rsidRDefault="007E2F88" w:rsidP="007E2F88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AC4923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AC4923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течение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>в соответствии с подписанными Соглашениями о предоставлении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>в форме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>из бюджета Березовского городского округа.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AC4923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15.Перечень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 и на Едином портале.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в соответствующем разделе регионального реестра.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2.6.Перечень документов, необходимых для предоставления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муниципальной услуги и услуг, являющихся необходимыми и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и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подлежащих представлению заявителем, способы их получения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заявителем, в том числе в электронной ф</w:t>
      </w:r>
      <w:r>
        <w:rPr>
          <w:rFonts w:ascii="Times New Roman" w:hAnsi="Times New Roman" w:cs="Times New Roman"/>
          <w:sz w:val="28"/>
          <w:szCs w:val="28"/>
        </w:rPr>
        <w:t>орме, порядок их предоставления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AC492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заявит</w:t>
      </w:r>
      <w:r>
        <w:rPr>
          <w:rFonts w:ascii="Times New Roman" w:hAnsi="Times New Roman" w:cs="Times New Roman"/>
          <w:sz w:val="28"/>
          <w:szCs w:val="28"/>
        </w:rPr>
        <w:t>ель предоставляет в а</w:t>
      </w:r>
      <w:r w:rsidRPr="00AC4923">
        <w:rPr>
          <w:rFonts w:ascii="Times New Roman" w:hAnsi="Times New Roman" w:cs="Times New Roman"/>
          <w:sz w:val="28"/>
          <w:szCs w:val="28"/>
        </w:rPr>
        <w:t>дминистрацию или в МФЦ: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гранта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согласно приложению 1 к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Административному регламенту; 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учредительных документов некоммерческой организации;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постановке на учет в налоговом органе;     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выписки из Единого государственного реестра юридических лиц; 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социально  значимого  проекта (программы) по форме согласно приложению 2 к Административному регламенту;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письма, отзывы о деятельности некоммерческой организации (при их наличии).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В заявке указывается перечень всех предоставляемых документов.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AC4923">
        <w:rPr>
          <w:rFonts w:ascii="Times New Roman" w:hAnsi="Times New Roman" w:cs="Times New Roman"/>
          <w:sz w:val="28"/>
          <w:szCs w:val="28"/>
        </w:rPr>
        <w:t xml:space="preserve">В случае если заявление о предоставлении муниципальной услуги, предусмотренной настоящим Административным регламентом, подается в форме электронного документа,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</w:t>
      </w:r>
      <w:r w:rsidRPr="007E2F8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7" w:history="1">
        <w:r w:rsidRPr="007E2F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7E2F88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 и требованиями Федерального </w:t>
      </w:r>
      <w:hyperlink r:id="rId8" w:history="1">
        <w:r w:rsidRPr="007E2F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7E2F88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</w:t>
      </w:r>
      <w:r w:rsidRPr="00AC4923">
        <w:rPr>
          <w:rFonts w:ascii="Times New Roman" w:hAnsi="Times New Roman" w:cs="Times New Roman"/>
          <w:sz w:val="28"/>
          <w:szCs w:val="28"/>
        </w:rPr>
        <w:t xml:space="preserve"> услуг».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</w:rPr>
        <w:t xml:space="preserve">2.7.Перечень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предоставить, а также способы получения их заявителем, в том числе в электронной форме, порядок их предоставления </w:t>
      </w:r>
      <w:proofErr w:type="gramEnd"/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егламентом не определены.</w:t>
      </w:r>
    </w:p>
    <w:p w:rsidR="007E2F88" w:rsidRPr="00AC4923" w:rsidRDefault="007E2F88" w:rsidP="007E2F88">
      <w:pPr>
        <w:pStyle w:val="ConsPlusNormal"/>
        <w:widowControl w:val="0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AC4923">
        <w:rPr>
          <w:rFonts w:ascii="Times New Roman" w:hAnsi="Times New Roman" w:cs="Times New Roman"/>
          <w:sz w:val="28"/>
          <w:szCs w:val="28"/>
        </w:rPr>
        <w:t xml:space="preserve">Указание на запрет требовать от заявителя предоставления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документов, информации или осуществления действий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Pr="00AC492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</w:t>
      </w:r>
      <w:hyperlink r:id="rId9" w:history="1">
        <w:r w:rsidRPr="00AC4923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AC4923">
          <w:rPr>
            <w:rFonts w:ascii="Times New Roman" w:hAnsi="Times New Roman" w:cs="Times New Roman"/>
            <w:sz w:val="28"/>
            <w:szCs w:val="28"/>
          </w:rPr>
          <w:t>.6 ст.7</w:t>
        </w:r>
      </w:hyperlink>
      <w:r w:rsidRPr="00AC4923">
        <w:rPr>
          <w:rFonts w:ascii="Times New Roman" w:hAnsi="Times New Roman" w:cs="Times New Roman"/>
          <w:sz w:val="28"/>
          <w:szCs w:val="28"/>
        </w:rPr>
        <w:t xml:space="preserve"> Федерального закона  от 27.07.2010 №210-ФЗ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при первоначальном отказе в приеме документов, необходимых для предоставления муниципальной услуги, заявитель уведомляется об указанном факте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письменном виде за подписью руководителя органа, предоставляющего муниципальную услугу, руководителя МФЦ, а также ему приносятся извинения за доставленные неудобства.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предоставлении муниципальной услуги запрещается: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отказывать в приеме заявки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ьном сайте 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Pr="00AC4923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21.Основания для отказа в приеме документов, необходимых для предоставления муниципальной услуги: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к заявке не приложены документы, перечисленные в п.16 настоящего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AC4923">
        <w:rPr>
          <w:rFonts w:ascii="Times New Roman" w:hAnsi="Times New Roman" w:cs="Times New Roman"/>
          <w:sz w:val="28"/>
          <w:szCs w:val="28"/>
        </w:rPr>
        <w:t>регламента;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заявка не содержит сведений об организационно-правовой форме, полном наименовании юридического лица; 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в заявке отсутствует указание на юридический, фактический, почтовый адрес заявителя;       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</w:rPr>
        <w:t>заявка не соответствует требованиям к ее</w:t>
      </w:r>
      <w:bookmarkStart w:id="1" w:name="_GoBack"/>
      <w:bookmarkEnd w:id="1"/>
      <w:r w:rsidRPr="00AC4923">
        <w:rPr>
          <w:rFonts w:ascii="Times New Roman" w:hAnsi="Times New Roman" w:cs="Times New Roman"/>
          <w:sz w:val="28"/>
          <w:szCs w:val="28"/>
        </w:rPr>
        <w:t xml:space="preserve"> оформлению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;                                  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в заявке содержатся нецензурные либо оскорбительные выражения, угрозы жизни,  здоровью и имуществу муниципальных служащих, а также членов их семей;                     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копии документов, приложенных к заявке, не соответствуют их подлинникам;              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текст заявки не поддается прочтению;</w:t>
      </w:r>
    </w:p>
    <w:p w:rsidR="007E2F88" w:rsidRPr="005C5D85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документы не соответствуют установленным формам и перечню.</w:t>
      </w:r>
    </w:p>
    <w:p w:rsidR="007E2F88" w:rsidRPr="00AC4923" w:rsidRDefault="007E2F88" w:rsidP="007E2F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Основанием для отказа в предоставлении услуги является решение об отказе в оказании поддержки заявителю, принятое на заседании комиссии по отбору некоммерческих организаций, претендующих на получение гранта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субсидии из бюджета Березовского городского округа.</w:t>
      </w:r>
    </w:p>
    <w:p w:rsidR="007E2F88" w:rsidRPr="00AC4923" w:rsidRDefault="007E2F88" w:rsidP="007E2F88">
      <w:pPr>
        <w:pStyle w:val="ConsPlusNormal"/>
        <w:widowControl w:val="0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AC4923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или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AC4923">
        <w:rPr>
          <w:rFonts w:ascii="Times New Roman" w:hAnsi="Times New Roman" w:cs="Times New Roman"/>
          <w:sz w:val="28"/>
          <w:szCs w:val="28"/>
        </w:rPr>
        <w:t>Приостановление предоставления или отказ в предоставлении муниципальной услуги осуществляется в следующих случаях:</w:t>
      </w:r>
    </w:p>
    <w:p w:rsidR="007E2F88" w:rsidRPr="00AC4923" w:rsidRDefault="007E2F88" w:rsidP="007E2F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относится к числу социально ориентированных некоммерческих организаций, организаций, занимающихся благотворительной деятельностью и добровольчеством;</w:t>
      </w:r>
    </w:p>
    <w:p w:rsidR="007E2F88" w:rsidRPr="00AC4923" w:rsidRDefault="007E2F88" w:rsidP="007E2F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заявитель относится к числу некоммерческих организаций, не отчитавшихся об исполнении проектов по ранее предоставленным из бюджета  городского округа  субсидиям;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 осуществляет деятельность на территории Березовского городского округа   менее одного календарного года;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 имеется задолженность по налогам, сборам 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7E2F88" w:rsidRPr="00AC4923" w:rsidRDefault="007E2F88" w:rsidP="007E2F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proofErr w:type="gram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процессе реорганизации, ликвидации, имеет ограничения на осуществление хозяйственной деятельности;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субсидий   является иностранным  юридическим 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офшорные</w:t>
      </w:r>
      <w:proofErr w:type="spell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зоны) в отношении таких</w:t>
      </w:r>
      <w:proofErr w:type="gram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в 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купности превышает 50 процентов;</w:t>
      </w:r>
    </w:p>
    <w:p w:rsidR="007E2F88" w:rsidRPr="00AC4923" w:rsidRDefault="007E2F88" w:rsidP="007E2F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предоставленные документы не соответствуют установленным формам и перечню.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AC4923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 (о приостановлении предоставления муниципальной услуги) оформляется в письменной форме с указанием причин, послуживших основанием для отказа в предоставлении (приостановления предоставления) муниципальной услуги.</w:t>
      </w:r>
    </w:p>
    <w:p w:rsidR="007E2F88" w:rsidRPr="00AC4923" w:rsidRDefault="007E2F88" w:rsidP="007E2F88">
      <w:pPr>
        <w:pStyle w:val="ConsPlusNormal"/>
        <w:widowControl w:val="0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2.11.Перечень услуг, которые являются необходимыми и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Услуги, которые являются необходимыми и обязательными для предоставления муниципальной услуги 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ешением Думы Березовского городского округа от 22.12.2016 №30, не предусмотрены.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Pr="00AC4923">
        <w:rPr>
          <w:rFonts w:ascii="Times New Roman" w:hAnsi="Times New Roman" w:cs="Times New Roman"/>
          <w:sz w:val="28"/>
          <w:szCs w:val="28"/>
        </w:rPr>
        <w:t xml:space="preserve">Порядок, размер и основание взимания </w:t>
      </w:r>
    </w:p>
    <w:p w:rsidR="007E2F88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государственной пошлины или иной платы, взимаемой за пред</w:t>
      </w:r>
      <w:r>
        <w:rPr>
          <w:rFonts w:ascii="Times New Roman" w:hAnsi="Times New Roman" w:cs="Times New Roman"/>
          <w:sz w:val="28"/>
          <w:szCs w:val="28"/>
        </w:rPr>
        <w:t>оставление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AC4923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предоставляется без взимания государственной пошлины или иной платы.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2.13.Максимальный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</w:t>
      </w:r>
      <w:r>
        <w:rPr>
          <w:rFonts w:ascii="Times New Roman" w:hAnsi="Times New Roman" w:cs="Times New Roman"/>
          <w:sz w:val="28"/>
          <w:szCs w:val="28"/>
          <w:lang w:eastAsia="ru-RU"/>
        </w:rPr>
        <w:t>тата предоставления таких услуг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26.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в отделе социального развития Администрации не должен превышать 15 минут.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7E2F88" w:rsidRPr="00AC4923" w:rsidRDefault="007E2F88" w:rsidP="007E2F88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AC4923">
        <w:rPr>
          <w:rFonts w:ascii="Times New Roman" w:hAnsi="Times New Roman" w:cs="Times New Roman"/>
          <w:sz w:val="28"/>
          <w:szCs w:val="28"/>
        </w:rPr>
        <w:t xml:space="preserve">Срок и порядок регистрации запроса заявителя о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7E2F88" w:rsidRPr="00AC4923" w:rsidRDefault="007E2F88" w:rsidP="007E2F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84116" w:rsidRDefault="00184116" w:rsidP="001841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27.Регистрация заявления и иных документов, необходимых для предоставления муниципальной услуги, осуществляется в день их поступления в отдел социального развития Администрации при обращении лично или через МФЦ (при условии включения муниципальной услуги в Перечень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ерезовском, утвержденный постановлением администрации Березовского городского округа от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05.03.2019 №173 (далее – Перечень)).</w:t>
      </w:r>
      <w:proofErr w:type="gramEnd"/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28.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случае если заявление и иные документы, необходимые для предоставления муниципальной услуги, поданы в электронной форме, отдел социального развития Администрации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2.15.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 о социальной защите инвалидов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29.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помещениях, в которых предоставляется муниципальная услуга, обеспечивается: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соответствие санитарно-эпидемиологическим правилам и нормативам, правилам противопожарной безопасности;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и вспомогательных технологий;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помещения должны иметь места для ожидания, информирования, приема заявителей.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Места ожидания обеспечиваются стульями, кресельными секциями, скамьями (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банкетками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помещения должны иметь туалет со свободным доступом к нему в рабочее время;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информационными стендами или информационными электронными терминалами;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столами (стойками) с канцелярскими принадлежностями для оформления документов, стульями.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 информационных стендах в помещениях, предназначенных для приема граждан, размещается информация, указанная в пункте 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визуальной, текстовой и 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2.16.Показатели доступности и качества муниципальной услуги,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информационно-коммуникационных технологий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30.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Показателями доступности и качества предоставления муниципальной услуги являются: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возможность обращения за предоставлением муниципальной услуги в электронной форме;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к заявителю: вежливость, тактичность);</w:t>
      </w:r>
      <w:proofErr w:type="gramEnd"/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бесплатность получения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6)транспортная и пешеходная доступность;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режим работы Администрации;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точность обработки данных, правильность оформления документов;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компетентность специалистов, осуществляющих предоставление муниципальной услуги (профессиональная грамотность);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количество обоснованных жалоб.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31.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подаче заявления на предоставление муниципальной услуги взаимодействие заявителя с должностными лицами Администрации осуществляется не более 2 раз.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2.17.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Иные требования, в том числе учитывающие особенности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32.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случае включения муниципальной услуги в Перечень при обращении заявителя за предоставлением муниципальной услуги в МФЦ сотрудник МФЦ осуществляет дейст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вия, предусмотренные 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егламентом.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МФЦ обеспечивает передачу принятых от заявителя заявления и документов, необходимых для предоставления</w:t>
      </w:r>
      <w:r w:rsidR="0018411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услуги, в отдел социального развития Администрации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33.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Муниципальная услуга, предусмотренная настоящим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Административным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егламентом, может предоставляться в электронной форме. В случае представления заявления в электронной форме на Едином портале (</w:t>
      </w:r>
      <w:proofErr w:type="spell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www.gosuslugi.ru</w:t>
      </w:r>
      <w:proofErr w:type="spell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) документы прилагаются к заявлению в отсканированном виде, с последующим представлением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дминистрацию.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34.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Муниципальная услуга по экстерриториальному принципу не предоставляется.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C4923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7E2F88" w:rsidRPr="00AC4923" w:rsidRDefault="007E2F88" w:rsidP="007E2F88">
      <w:pPr>
        <w:pStyle w:val="ConsPlusNormal"/>
        <w:widowControl w:val="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следующие административные процедуры (действия):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заявок и прилагаемых документов;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заседания конкурсной комиссии по отбору некоммерческих организаций, претендующих на получение финансовой поддержки из бюджета Березовского городского округа;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соглашений о предоставлении из местного бюджета финансовой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некоммерческим организациям в целях реализации социально значимых проектов или направление уведомлений об отказе в предоставлении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денежных средств некоммерческим организациям.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36.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2)формирование заявки о предоставлении муниципальной услуги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прием и регистрация отделом социального развития Администрации заявки и иных документов, необходимых для предоставления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 (возможность не предусмотрена).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37.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Перечень административных процедур (действий) по предоставлению государственной услуги, выполняемых МФЦ (в случае включения муниципальной услуги в Перечень):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1)информирование заявителей о порядке предоставления муниципальной услуги в МФЦ;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формирование и направление многофункциональным центром предоставления государственных и м</w:t>
      </w:r>
      <w:r>
        <w:rPr>
          <w:rFonts w:ascii="Times New Roman" w:hAnsi="Times New Roman" w:cs="Times New Roman"/>
          <w:sz w:val="28"/>
          <w:szCs w:val="28"/>
          <w:lang w:eastAsia="ru-RU"/>
        </w:rPr>
        <w:t>униципальных услуг заявления в 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дминистрацию для предоставления данной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 не предусмотрена.</w:t>
      </w:r>
    </w:p>
    <w:p w:rsidR="007E2F88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AC4923">
        <w:rPr>
          <w:rFonts w:ascii="Times New Roman" w:hAnsi="Times New Roman" w:cs="Times New Roman"/>
          <w:sz w:val="28"/>
          <w:szCs w:val="28"/>
        </w:rPr>
        <w:t xml:space="preserve">Прием и регистрация заявок и прилагаемых документов,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AC4923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подача заявки на участие в конкурсном отборе социально ориентированных некоммерческих организаций на получение финансовой поддержки из местного бюджета. Заявление подается в Администрацию. При подаче заявки законным представителем к заявлению прилагается надлежащим образом оформленная доверенность.</w:t>
      </w:r>
    </w:p>
    <w:p w:rsidR="007E2F88" w:rsidRPr="00AC4923" w:rsidRDefault="007E2F88" w:rsidP="007E2F8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заявки осуществляется специалистом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отдела социального развития 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дминистрации в сроки с 15 октября по 15 ноября года, предшествующего году предоставления финансовой поддержки.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состав административной процедуры входят следующие административные действия: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проверка документов, удостоверяющих личность заявителя;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проверка полноты представленных заявителем документов в соответствии с п. 16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егламента;</w:t>
      </w:r>
    </w:p>
    <w:p w:rsidR="007E2F88" w:rsidRPr="00AC4923" w:rsidRDefault="00A90ABF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E2F8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оказание заявителю консультационных услуг по вопросам предоставл</w:t>
      </w:r>
      <w:r w:rsidR="007E2F88">
        <w:rPr>
          <w:rFonts w:ascii="Times New Roman" w:hAnsi="Times New Roman" w:cs="Times New Roman"/>
          <w:sz w:val="28"/>
          <w:szCs w:val="28"/>
          <w:lang w:eastAsia="ru-RU"/>
        </w:rPr>
        <w:t>ения документов, указанных в п.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16 настоящего </w:t>
      </w:r>
      <w:r w:rsidR="007E2F88"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Критерием принятия решения в рамках настоящей административной процедуры является соответствие представленных документов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явителя требованиям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является регистрация заявления заявителя либо уведомление об отказе.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Средняя продолжительность действия не должна превышать 15 минут.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отказе. 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AC4923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AC4923">
        <w:rPr>
          <w:rFonts w:ascii="Times New Roman" w:hAnsi="Times New Roman" w:cs="Times New Roman"/>
          <w:sz w:val="28"/>
          <w:szCs w:val="28"/>
        </w:rPr>
        <w:t>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запроса в отдел социального развития работа с ним ведется в установленном настоящим Административным регламентом порядке предоставления муниципальной услуги.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В сроки предоставления отделом социального развития муниципальной услуги не входят сроки доставки документов из МФЦ в отдел социального развития и обратно.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Критерием принятия решения в рамках настоящей административной процедуры является соответствие представленных документов заявителя тр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ебованиям настоящего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Результат процедуры – регистрация заявки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конкурсном отборе социально ориентированных некоммерческих организаций на получение гранта в форме субсидии из местного бюджета.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2F88" w:rsidRPr="00AC4923" w:rsidRDefault="00101FA1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7E2F88" w:rsidRPr="00AC4923">
        <w:rPr>
          <w:rFonts w:ascii="Times New Roman" w:hAnsi="Times New Roman" w:cs="Times New Roman"/>
          <w:sz w:val="28"/>
          <w:szCs w:val="28"/>
        </w:rPr>
        <w:t>Организация заседания конкурсной комиссии по отбору некоммерческих организаций, претендующих на получение финансовой поддержки из бюджета Березовского городского округа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осуществления административного действия является регистрация в сроки заявок некоммерческих организаций с прилагаемыми документами.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специалист отдела социального развития администрации Березовского городского округа - секретарь Конкурсной комиссии согласовывает дату заседания Конкурсной комиссии, предоставляет возможность членам Конкурсной комиссии ознакомиться с представленными проектами, приглашает на заседание и ведет протокол заседания Конкурсной комиссии.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Конкурсной комиссии, которое проводится не позднее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года, предшествующего году п</w:t>
      </w: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редоставления субсидии,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 голосов принимается решение об оказании либо отказе в оказании финансовой поддержки заявителям.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право лично представить социально значимый проект  на заседании Конкурсной комиссии. Секретарь Конкурсной комиссии информирует заявителей о времени и дате проведения заседания не </w:t>
      </w: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дней до даты ее проведения. На представление проекта заявителю отводится не более 5 минут. Члены Конкурсной комиссии вправе задать вопросы заявителям по содержанию проекта, обоснованности сметы расходов, эффективности планируемых мероприятий.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42.После принятия решения Конкурсной комиссией секретарь Конкурсной комиссии в течение 2 дней оформляет протокол и передает его на подпись председателю Конкурсной комиссии.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43.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Критериями принятия решения в рамках настоящей административной процедуры являются социальная значимость проекта, обоснованность и эффективность мероприятий, на реализацию которых планируется финансовая поддержка. 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процедуры – протокол заседания Конкурсной комиссии с решением  об  объеме финансовой поддержки, выделяемой некоммерческим организациям на реализацию социально значимых проектов из местного бюджета,  и перечне финансируемых мероприятий проектов, а также распоряжение администрации Березовского городского округа об утверждении размера финансовой поддержки из местного бюджета социально ориентированным некоммерческим организациям.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Конкурсной комиссией решения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предоставлении </w:t>
      </w: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секретарь комиссии в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5 рабочих дней направляет заявителю уведомление об отказе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обычным письмом или через МФЦ.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соглашений о предоставлении из местного бюджета финансовой поддержки некоммерческим организациям в целях реализации социально значимых проектов или направление уведомлений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отказе в предоставлении услуги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административного действия является протокол заседания Конкурсной комиссии.</w:t>
      </w:r>
    </w:p>
    <w:p w:rsidR="007E2F88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 администрации Березовского городского округа – секретарь Конкурсной комиссии:</w:t>
      </w:r>
    </w:p>
    <w:p w:rsidR="007E2F88" w:rsidRPr="00984680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принятия Конкурсной комиссией решения о предоставлении муниципальной услуги в течение 5 рабочих дней информирует заявителей о решении и </w:t>
      </w:r>
      <w:r w:rsidRPr="00AC4923">
        <w:rPr>
          <w:rFonts w:ascii="Times New Roman" w:hAnsi="Times New Roman" w:cs="Times New Roman"/>
          <w:sz w:val="28"/>
          <w:szCs w:val="28"/>
        </w:rPr>
        <w:t>направляет руководителю некоммерческой организации проект соглашения для заполнения реквизитов организации, приложения 1 к соглашению «</w:t>
      </w:r>
      <w:r w:rsidRPr="00AC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Смета расходов на реализацию социально значимого проекта»</w:t>
      </w:r>
      <w:r w:rsidRPr="00AC4923">
        <w:rPr>
          <w:rFonts w:ascii="Times New Roman" w:hAnsi="Times New Roman" w:cs="Times New Roman"/>
          <w:sz w:val="28"/>
          <w:szCs w:val="28"/>
        </w:rPr>
        <w:t>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направляет подписанное и заверенное руководителем некоммерческой организации соглашение на согласование в отдел бухгалтерского учета и отчетности и в юридический отдел администрации Березовского городского округа.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ошибок и неточностей в реквизитах, смете, проект соглашения может быть возвращен заявителю на доработку. 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</w:rPr>
        <w:t>Специалист юридического отдела передает соглашение на подпись председателю Комиссии – первому заместителю главы администрации Березовского  городского округа.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действия – не более 3-х недель со дня предоставления в администрацию Березовского городского округа согласованного документа.</w:t>
      </w:r>
    </w:p>
    <w:p w:rsidR="007E2F88" w:rsidRPr="00AC4923" w:rsidRDefault="007E2F88" w:rsidP="007E2F88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процедуры – подписание соглашения о предоставлении  финансовой поддержки некоммерческим организациям из бюджета Березовского городского округа в целях реализации социально значимых проектов.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Default="007E2F88" w:rsidP="007E2F8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субсидий некоммерческим организациям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47.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административного действия является подписанное </w:t>
      </w:r>
      <w:r w:rsidRPr="00AC4923">
        <w:rPr>
          <w:rFonts w:ascii="Times New Roman" w:hAnsi="Times New Roman" w:cs="Times New Roman"/>
          <w:sz w:val="28"/>
          <w:szCs w:val="28"/>
        </w:rPr>
        <w:t>первым заместителем главы администрации Березовского  городского округа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руководителем организации Соглашение о предоставлении финансовой поддержки (гранта в форме субсидии) из бюджета Березовского городского округа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Соглашение)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F88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бухгалтерского учета и отчетности администрации Березовского городского округа производит перечисление сре</w:t>
      </w: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в форме субсидии местного бюджета на лицевой счет, открытый организацией,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предварительной заявке получателя субсидии в сроки, предусмотренные в смете проекта, являющейся обязательным приложением к Соглашению.</w:t>
      </w:r>
      <w:bookmarkStart w:id="2" w:name="sub_400"/>
    </w:p>
    <w:p w:rsidR="00101FA1" w:rsidRDefault="007E2F88" w:rsidP="00101F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48.В случае решения некоммерческой организации об отказе в использовании выделенных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средств:</w:t>
      </w:r>
    </w:p>
    <w:p w:rsidR="007E2F88" w:rsidRDefault="007E2F88" w:rsidP="00101F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некоммерческ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организации направляет в А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 официальное уведомление, заверенное подписью и печатью.</w:t>
      </w:r>
    </w:p>
    <w:p w:rsidR="00101FA1" w:rsidRDefault="007E2F88" w:rsidP="00101F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Конкурсной комиссии  в течение двух дней информирует участников конкурсного отбора текущего календарного года о возможности направить заявку на дополнительное финансирование социально значимого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 проекта (п.16 настоящего Административного р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егламента).</w:t>
      </w:r>
    </w:p>
    <w:p w:rsidR="007E2F88" w:rsidRDefault="007E2F88" w:rsidP="00101F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в течение 10 рабочих дней со дня поступления официального уведомления принимает одно из решений:</w:t>
      </w:r>
    </w:p>
    <w:p w:rsidR="007E2F88" w:rsidRDefault="007E2F88" w:rsidP="007E2F8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перераспределении неиспользованного объема денежных средств между заявителями,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участвовавшими в Конкурсе,  по их  заявлению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поданному в а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дминистрацию;  </w:t>
      </w:r>
    </w:p>
    <w:p w:rsidR="007E2F88" w:rsidRDefault="007E2F88" w:rsidP="007E2F8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возврате суммы в бюджет Березовского городского округа - в случае </w:t>
      </w:r>
      <w:proofErr w:type="spell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невостребованности</w:t>
      </w:r>
      <w:proofErr w:type="spellEnd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участниками Конкурса неиспользованного объема субсидии.</w:t>
      </w:r>
    </w:p>
    <w:p w:rsidR="007E2F88" w:rsidRPr="00AC4923" w:rsidRDefault="007E2F88" w:rsidP="007E2F8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Конкурсной комиссии оформляется протоколом, оформленном в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порядке,</w:t>
      </w: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издается распоряжение администрации Березовского городского округа об утверждении дополнительного размера гранта в форме субсидии из местного бюджета социально ориентированным некоммерческим организациям.</w:t>
      </w:r>
      <w:proofErr w:type="gramEnd"/>
    </w:p>
    <w:p w:rsidR="007E2F88" w:rsidRPr="00AC4923" w:rsidRDefault="007E2F88" w:rsidP="007E2F8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Некоммерческие организации, получившие дополнительное финансирование на реализацию социально значимого проекта, заключают Дополнительное соглашение с Администрацией в порядке и в сроки, установленные Сторонами.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соответ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ствиями</w:t>
      </w:r>
      <w:proofErr w:type="gramEnd"/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 с условиями Соглашения з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аявитель обязан предоставлять ежеквартальный отчет о целевом  использовании денежных средств. Отчет предоставляется в отдел бухгалтерского учета и отчетности 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и в отдел социального развития 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дминистрации.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Критерием принятия решения в рамках настоящей административной п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роцедуры является соответствие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заявки некоммерческой организации, направленной в отдел бухгалтерского учета и отчетности на выделение финансовых средств, условиям Соглашения и сметы проекта.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процедуры –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предоставление финансовой поддержки некоммерческой организации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из местного бюджета в целях реализации социально значимого проекта.</w:t>
      </w:r>
    </w:p>
    <w:p w:rsidR="007E2F88" w:rsidRDefault="007E2F88" w:rsidP="007E2F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ABF" w:rsidRDefault="00A90ABF" w:rsidP="007E2F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ABF" w:rsidRDefault="00A90ABF" w:rsidP="007E2F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ABF" w:rsidRPr="00AC4923" w:rsidRDefault="00A90ABF" w:rsidP="007E2F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AC4923" w:rsidRDefault="00101FA1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7E2F88">
        <w:rPr>
          <w:rFonts w:ascii="Times New Roman" w:hAnsi="Times New Roman" w:cs="Times New Roman"/>
          <w:sz w:val="28"/>
          <w:szCs w:val="28"/>
        </w:rPr>
        <w:t>.</w:t>
      </w:r>
      <w:r w:rsidR="007E2F88" w:rsidRPr="00AC4923">
        <w:rPr>
          <w:rFonts w:ascii="Times New Roman" w:hAnsi="Times New Roman" w:cs="Times New Roman"/>
          <w:sz w:val="28"/>
          <w:szCs w:val="28"/>
        </w:rPr>
        <w:t xml:space="preserve">Порядок осуществления административных процедур в </w:t>
      </w:r>
      <w:proofErr w:type="gramStart"/>
      <w:r w:rsidR="007E2F88" w:rsidRPr="00AC4923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форме, в том числе с использованием Единого портала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49.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Информация о предоставлении муниципальной услуги на Едином портале.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 Едином портале размещается следующая информация: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круг заявителей;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размер государственной пошлины, взимаемой за предоставление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формы заявлений (уведомлений, сообщений), используемые при предоставлении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50.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Запись на прием в Администрацию для подачи заявления с использованием Единого портала не осуществляется.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51.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 Едином портале размещаются образцы заполнения электронной формы заявления.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формировании заявления заявителю обеспечивается: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озможность копирования и сохранения заявления и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иных документов, указанных в п.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16</w:t>
      </w:r>
      <w:hyperlink r:id="rId10" w:history="1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егламента, необходимых для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озможность печати на бумажном носителе копии электронной формы заявления;</w:t>
      </w:r>
    </w:p>
    <w:p w:rsidR="007E2F88" w:rsidRPr="00AC4923" w:rsidRDefault="00101FA1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Start"/>
      <w:r w:rsidR="007E2F8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E2F88" w:rsidRPr="00AC4923" w:rsidRDefault="00101FA1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E2F8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</w:t>
      </w:r>
      <w:proofErr w:type="gramStart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тентификации;</w:t>
      </w:r>
    </w:p>
    <w:p w:rsidR="007E2F88" w:rsidRPr="00AC4923" w:rsidRDefault="00101FA1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proofErr w:type="gramStart"/>
      <w:r w:rsidR="007E2F8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7E2F88" w:rsidRPr="00AC4923" w:rsidRDefault="00101FA1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gramStart"/>
      <w:r w:rsidR="007E2F8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Сформированное и подписанное 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заявление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и иные документы, указанные в </w:t>
      </w:r>
      <w:hyperlink r:id="rId11" w:history="1"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пункте 16</w:t>
        </w:r>
      </w:hyperlink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егламента, необходимые для предоставления муниципальной услуги, направляются в орган (организацию) посредством Единого портала.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52.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Администрация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Срок регистрации заявления - один рабочий день.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услуги.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</w:t>
      </w:r>
      <w:hyperlink r:id="rId12" w:history="1">
        <w:r w:rsidR="00101FA1">
          <w:rPr>
            <w:rFonts w:ascii="Times New Roman" w:hAnsi="Times New Roman" w:cs="Times New Roman"/>
            <w:sz w:val="28"/>
            <w:szCs w:val="28"/>
            <w:lang w:eastAsia="ru-RU"/>
          </w:rPr>
          <w:t>п.</w:t>
        </w:r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22</w:t>
        </w:r>
      </w:hyperlink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егламента, а также осуществляются следующие действия: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Прием и регистрация заявления осуществляются специалистом отдела социального развития Администрации, ответственным за предоставление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После регистрации заявление направляется специалисту отдела социального развития Администрации, ответственному за предоставление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После принятия заявления заявителя специалистом отдела социального развития Администрации,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53.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пошлина за предоставление муниципальной услуги не взимается.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54.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55.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ведомление о приеме и регистрации заявления и иных документов, необходимых для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56.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вправе получить результат предоставления муниципальной услуги на бумажном носителе в течение 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срока действия результата предоставления муниципальной услуги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2F88" w:rsidRPr="00AC4923" w:rsidRDefault="007E2F88" w:rsidP="007E2F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F88" w:rsidRPr="00AC4923" w:rsidRDefault="00101FA1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3.6</w:t>
      </w:r>
      <w:r w:rsidR="007E2F88" w:rsidRPr="00AC4923">
        <w:rPr>
          <w:rFonts w:ascii="Times New Roman" w:hAnsi="Times New Roman" w:cs="Times New Roman"/>
          <w:bCs/>
          <w:sz w:val="28"/>
          <w:szCs w:val="28"/>
          <w:lang w:eastAsia="ru-RU"/>
        </w:rPr>
        <w:t>.Порядок осуществления административных процедур в МФЦ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bCs/>
          <w:sz w:val="28"/>
          <w:szCs w:val="28"/>
          <w:lang w:eastAsia="ru-RU"/>
        </w:rPr>
        <w:t>(при условии включения муниципальной услуги в Перечень)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57.Для получения муниципальной услуги через МФЦ заявитель заполняет заявление и согласие на обработку персональных данных.</w:t>
      </w:r>
    </w:p>
    <w:p w:rsidR="007E2F88" w:rsidRPr="00AC4923" w:rsidRDefault="007E2F88" w:rsidP="007E2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58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Оператор МФЦ выдает заявителю </w:t>
      </w:r>
      <w:r w:rsidRPr="00AC4923">
        <w:rPr>
          <w:rFonts w:ascii="Times New Roman" w:hAnsi="Times New Roman" w:cs="Times New Roman"/>
          <w:sz w:val="28"/>
          <w:szCs w:val="28"/>
        </w:rPr>
        <w:t>расписку в получении документов с указанием их перечня и даты получения.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Принятое заявление оператор МФЦ регистрирует, а также ставит дату приема и личную подпись.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Принятые документы передаются в Администрацию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Специалист отдела социального развития Администрации регистрирует заявление, рассматривает и принимает решение о предоставлении или отказе в предоставлении муниципальной услуги в с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рок, предусмотренный настоящим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егламентом.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60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Срок оказания муниципальной услуги исчисляется с момента регистрации обращения заявителя в Администрации.</w:t>
      </w:r>
    </w:p>
    <w:p w:rsidR="007E2F88" w:rsidRPr="00AC4923" w:rsidRDefault="007E2F88" w:rsidP="00101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61.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Получение заявителем результата муниципальной услуги через МФЦ не предусмотрено.</w:t>
      </w:r>
    </w:p>
    <w:p w:rsidR="007E2F88" w:rsidRDefault="007E2F88" w:rsidP="00101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116" w:rsidRDefault="00184116" w:rsidP="001841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4.Контороль за осуществлением муниципальных услуг</w:t>
      </w:r>
    </w:p>
    <w:p w:rsidR="00101FA1" w:rsidRPr="00101FA1" w:rsidRDefault="00101FA1" w:rsidP="00101F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2"/>
    <w:p w:rsidR="007E2F88" w:rsidRPr="00AC4923" w:rsidRDefault="007E2F88" w:rsidP="00101F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соблюдением и </w:t>
      </w:r>
    </w:p>
    <w:p w:rsidR="007E2F88" w:rsidRPr="00AC4923" w:rsidRDefault="007E2F88" w:rsidP="00101F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AC4923">
        <w:rPr>
          <w:rFonts w:ascii="Times New Roman" w:hAnsi="Times New Roman" w:cs="Times New Roman"/>
          <w:sz w:val="28"/>
          <w:szCs w:val="28"/>
        </w:rPr>
        <w:tab/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Текущий 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Администрации,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сполнению положений настоящего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492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</w:t>
      </w:r>
      <w:r w:rsidR="00101FA1">
        <w:rPr>
          <w:rFonts w:ascii="Times New Roman" w:hAnsi="Times New Roman" w:cs="Times New Roman"/>
          <w:sz w:val="28"/>
          <w:szCs w:val="28"/>
        </w:rPr>
        <w:t>роцедурами в рамках настоящего Административного р</w:t>
      </w:r>
      <w:r w:rsidRPr="00AC4923">
        <w:rPr>
          <w:rFonts w:ascii="Times New Roman" w:hAnsi="Times New Roman" w:cs="Times New Roman"/>
          <w:sz w:val="28"/>
          <w:szCs w:val="28"/>
        </w:rPr>
        <w:t>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4923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и внеплановых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муниципальной услуги,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в том числе порядок и формы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полнотой и качеством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пред</w:t>
      </w:r>
      <w:r w:rsidR="00101FA1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ab/>
        <w:t>64.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проведение проверок соблюдения и исполнения работниками Администрации, предоставляющими муниципальную услугу, настоящего </w:t>
      </w:r>
      <w:r w:rsidR="0010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регламента, требований к заполнению, ведению и хранению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Периодичность и порядок проведения проверок, перечень лиц, уполномоченных на проведение проверок, определяется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Администрацией.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>в которой отмечаются выявленные недостатки и предложения по их устранению.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4923">
        <w:rPr>
          <w:rFonts w:ascii="Times New Roman" w:hAnsi="Times New Roman" w:cs="Times New Roman"/>
          <w:sz w:val="28"/>
          <w:szCs w:val="28"/>
        </w:rPr>
        <w:t xml:space="preserve">Специалисты (должностные лица) Администрации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AC4923">
        <w:rPr>
          <w:rFonts w:ascii="Times New Roman" w:hAnsi="Times New Roman" w:cs="Times New Roman"/>
          <w:sz w:val="28"/>
          <w:szCs w:val="28"/>
        </w:rPr>
        <w:t>егламентом.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4.4.Положения, характеризующие требования к порядку и формам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C4923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</w:t>
      </w:r>
    </w:p>
    <w:p w:rsidR="007E2F88" w:rsidRPr="00AC4923" w:rsidRDefault="007E2F88" w:rsidP="007E2F88">
      <w:pPr>
        <w:pStyle w:val="ConsPlusNormal"/>
        <w:widowControl w:val="0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осуществляется путем проведения проверок соблюдения и исполнения должностными лицами Администрации нормативных правовых актов, а также положений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67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Проверки также могут проводиться по жалобе на решения, действия (бездействие) специалистов Администрации.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68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 со стороны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7E2F88" w:rsidRPr="00AC4923" w:rsidRDefault="007E2F88" w:rsidP="007E2F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23">
        <w:rPr>
          <w:rFonts w:ascii="Times New Roman" w:hAnsi="Times New Roman" w:cs="Times New Roman"/>
          <w:sz w:val="28"/>
          <w:szCs w:val="28"/>
        </w:rPr>
        <w:t xml:space="preserve">В целях участия в осуществлении </w:t>
      </w:r>
      <w:proofErr w:type="gramStart"/>
      <w:r w:rsidRPr="00AC4923">
        <w:rPr>
          <w:rFonts w:ascii="Times New Roman" w:hAnsi="Times New Roman" w:cs="Times New Roman"/>
          <w:sz w:val="28"/>
          <w:szCs w:val="28"/>
        </w:rPr>
        <w:t>конт</w:t>
      </w:r>
      <w:r w:rsidR="00101FA1">
        <w:rPr>
          <w:rFonts w:ascii="Times New Roman" w:hAnsi="Times New Roman" w:cs="Times New Roman"/>
          <w:sz w:val="28"/>
          <w:szCs w:val="28"/>
        </w:rPr>
        <w:t>роля за</w:t>
      </w:r>
      <w:proofErr w:type="gramEnd"/>
      <w:r w:rsidR="00101FA1">
        <w:rPr>
          <w:rFonts w:ascii="Times New Roman" w:hAnsi="Times New Roman" w:cs="Times New Roman"/>
          <w:sz w:val="28"/>
          <w:szCs w:val="28"/>
        </w:rPr>
        <w:t xml:space="preserve"> исполнением настоящего Административного р</w:t>
      </w:r>
      <w:r w:rsidRPr="00AC4923">
        <w:rPr>
          <w:rFonts w:ascii="Times New Roman" w:hAnsi="Times New Roman" w:cs="Times New Roman"/>
          <w:sz w:val="28"/>
          <w:szCs w:val="28"/>
        </w:rPr>
        <w:t>егламента организации вправе обращаться к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</w:rPr>
        <w:t xml:space="preserve">Администрации по вопросам, касающимся исполнения специалистами (должностными лицами) Администрации положений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</w:rPr>
        <w:t xml:space="preserve">егламента, инициировать проведение проверок исполнения положений 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AC4923">
        <w:rPr>
          <w:rFonts w:ascii="Times New Roman" w:hAnsi="Times New Roman" w:cs="Times New Roman"/>
          <w:sz w:val="28"/>
          <w:szCs w:val="28"/>
        </w:rPr>
        <w:t>егламента, осуществлять иные предусмотренные законодательством Российской Федерации и (или) Свердловской области права.</w:t>
      </w:r>
    </w:p>
    <w:p w:rsidR="007E2F88" w:rsidRPr="00AC4923" w:rsidRDefault="007E2F88" w:rsidP="007E2F88">
      <w:pPr>
        <w:pStyle w:val="ConsPlusNormal"/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его должностных лиц и муниципальных служащих, а также решений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действий (бездействия) многофункционального центра предоставления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</w:t>
      </w: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7E2F88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- жалоба)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69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вправе обжаловать решения и действия (бездействие), принятые в ходе предоставления муниципальной услуги Администрацией, ее должностными лицами и муниципальными служащими, а также решения и действия (бездействие) МФЦ, работников МФЦ в досудебном (внесудебном) порядке в случаях, предусмотренных </w:t>
      </w:r>
      <w:hyperlink r:id="rId13" w:history="1"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статьей 11.1</w:t>
        </w:r>
      </w:hyperlink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Феде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рального закона от 27.07.2010 №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210-ФЗ, постановлением 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 от 26.12.2018 №1145 «Об утверждении Положения об особенностях подачи и рассмотрения</w:t>
      </w:r>
      <w:proofErr w:type="gramEnd"/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</w:t>
      </w: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Органы местного самоуправления, организации и уполномоченные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рассмотрение жалобы лица, которым может быть направлена жалоба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заявителя в досудебном (внесудебном) порядке</w:t>
      </w:r>
    </w:p>
    <w:p w:rsidR="007E2F88" w:rsidRPr="00AC4923" w:rsidRDefault="007E2F88" w:rsidP="007E2F8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70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случае обжалования решений и действий (бездействия) Администрации, предоставляющей муниципальную услугу, ее должностных лиц и муниципальных служащих жалоба подается для рассмотрения в структурные подразделения Администрации,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71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Жалобу на решения и действия (бездействие) Администрации, предоставляющей муниципальную услугу, ее должностных лиц и муниципальных служащих Администрации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 xml:space="preserve"> также возможно подать на имя главы а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 или заместителя главы администрации, курирующего структурные подразделения Администрации,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  <w:proofErr w:type="gramEnd"/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Жалобу на решения и действия (бездействи</w:t>
      </w:r>
      <w:r w:rsidR="00101FA1">
        <w:rPr>
          <w:rFonts w:ascii="Times New Roman" w:hAnsi="Times New Roman" w:cs="Times New Roman"/>
          <w:sz w:val="28"/>
          <w:szCs w:val="28"/>
          <w:lang w:eastAsia="ru-RU"/>
        </w:rPr>
        <w:t>е) МФЦ также возможно подать в д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5.3.</w:t>
      </w: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Способы информирования заявителей о порядке подачи и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рассмотрения жалобы, в том числе с использованием единого портала</w:t>
      </w:r>
    </w:p>
    <w:p w:rsidR="007E2F88" w:rsidRPr="00AC4923" w:rsidRDefault="007E2F88" w:rsidP="007E2F8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74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Администрация, МФЦ, а также учредитель МФЦ обеспечивают: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информирование заявителей о порядке обжалования решений и действий (бездействия)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Администрации, предоставляющего муниципальную услугу, ее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 стендах в местах предоставления муниципальных услуг;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на официальных сайтах Администрации Березовского городского округа, МФЦ и учредителя МФЦ (http://dis.midural.ru/);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5.4.</w:t>
      </w: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Перечень нормативных правовых актов, регулирующих порядок 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49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7E2F88" w:rsidRPr="00AC4923" w:rsidRDefault="007E2F88" w:rsidP="007E2F8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75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Порядок досудебного (внесудебного) обжалования решений и действий (бездействия) Администрации, должностных лиц Администрации,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4923">
        <w:rPr>
          <w:rFonts w:ascii="Times New Roman" w:hAnsi="Times New Roman" w:cs="Times New Roman"/>
          <w:sz w:val="28"/>
          <w:szCs w:val="28"/>
          <w:lang w:eastAsia="ru-RU"/>
        </w:rPr>
        <w:t>1)</w:t>
      </w:r>
      <w:hyperlink r:id="rId14" w:history="1"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статьями 11.1</w:t>
        </w:r>
      </w:hyperlink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hyperlink r:id="rId15" w:history="1"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11.3</w:t>
        </w:r>
      </w:hyperlink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закона от 27 июля 2010 года №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210-ФЗ;</w:t>
      </w:r>
    </w:p>
    <w:p w:rsidR="007E2F88" w:rsidRPr="00AC4923" w:rsidRDefault="007E2F88" w:rsidP="007E2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4923">
        <w:rPr>
          <w:rFonts w:ascii="Times New Roman" w:hAnsi="Times New Roman" w:cs="Times New Roman"/>
          <w:sz w:val="28"/>
          <w:szCs w:val="28"/>
          <w:lang w:eastAsia="ru-RU"/>
        </w:rPr>
        <w:t>2)</w:t>
      </w:r>
      <w:hyperlink r:id="rId16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п</w:t>
        </w:r>
        <w:r w:rsidRPr="00AC4923">
          <w:rPr>
            <w:rFonts w:ascii="Times New Roman" w:hAnsi="Times New Roman" w:cs="Times New Roman"/>
            <w:sz w:val="28"/>
            <w:szCs w:val="28"/>
            <w:lang w:eastAsia="ru-RU"/>
          </w:rPr>
          <w:t>остановлением</w:t>
        </w:r>
      </w:hyperlink>
      <w:r w:rsidRPr="00AC4923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22.1</w:t>
      </w:r>
      <w:r>
        <w:rPr>
          <w:rFonts w:ascii="Times New Roman" w:hAnsi="Times New Roman" w:cs="Times New Roman"/>
          <w:sz w:val="28"/>
          <w:szCs w:val="28"/>
          <w:lang w:eastAsia="ru-RU"/>
        </w:rPr>
        <w:t>1.2018 №828-ПП «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 услуг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его работников»</w:t>
      </w:r>
      <w:r w:rsidRPr="00AC49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2F88" w:rsidRPr="00AC4923" w:rsidRDefault="007E2F88" w:rsidP="007E2F8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3)п</w:t>
      </w:r>
      <w:r w:rsidRPr="00AC4923">
        <w:rPr>
          <w:rFonts w:ascii="Times New Roman" w:hAnsi="Times New Roman" w:cs="Times New Roman"/>
          <w:b w:val="0"/>
          <w:sz w:val="28"/>
          <w:szCs w:val="28"/>
        </w:rPr>
        <w:t>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A90AB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434F" w:rsidRPr="00101FA1" w:rsidRDefault="00101FA1" w:rsidP="00101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76</w:t>
      </w:r>
      <w:r w:rsidR="007E2F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E2F88" w:rsidRPr="00AC4923">
        <w:rPr>
          <w:rFonts w:ascii="Times New Roman" w:hAnsi="Times New Roman" w:cs="Times New Roman"/>
          <w:sz w:val="28"/>
          <w:szCs w:val="28"/>
          <w:lang w:eastAsia="ru-RU"/>
        </w:rPr>
        <w:t>Полная информация о порядке подачи и рассмотрении жалобы на решения и действия (бездействие) Администрации, должностных лиц Администрации,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sectPr w:rsidR="00CE434F" w:rsidRPr="00101FA1" w:rsidSect="007E2F88">
      <w:headerReference w:type="default" r:id="rId17"/>
      <w:pgSz w:w="11906" w:h="16838" w:code="9"/>
      <w:pgMar w:top="1134" w:right="851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79F" w:rsidRDefault="00BA479F" w:rsidP="007E2F88">
      <w:pPr>
        <w:spacing w:after="0" w:line="240" w:lineRule="auto"/>
      </w:pPr>
      <w:r>
        <w:separator/>
      </w:r>
    </w:p>
  </w:endnote>
  <w:endnote w:type="continuationSeparator" w:id="0">
    <w:p w:rsidR="00BA479F" w:rsidRDefault="00BA479F" w:rsidP="007E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79F" w:rsidRDefault="00BA479F" w:rsidP="007E2F88">
      <w:pPr>
        <w:spacing w:after="0" w:line="240" w:lineRule="auto"/>
      </w:pPr>
      <w:r>
        <w:separator/>
      </w:r>
    </w:p>
  </w:footnote>
  <w:footnote w:type="continuationSeparator" w:id="0">
    <w:p w:rsidR="00BA479F" w:rsidRDefault="00BA479F" w:rsidP="007E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4770"/>
      <w:docPartObj>
        <w:docPartGallery w:val="Page Numbers (Top of Page)"/>
        <w:docPartUnique/>
      </w:docPartObj>
    </w:sdtPr>
    <w:sdtContent>
      <w:p w:rsidR="00101FA1" w:rsidRDefault="00810E0C">
        <w:pPr>
          <w:pStyle w:val="a4"/>
          <w:jc w:val="center"/>
        </w:pPr>
        <w:fldSimple w:instr=" PAGE   \* MERGEFORMAT ">
          <w:r w:rsidR="00A90ABF">
            <w:rPr>
              <w:noProof/>
            </w:rPr>
            <w:t>24</w:t>
          </w:r>
        </w:fldSimple>
      </w:p>
    </w:sdtContent>
  </w:sdt>
  <w:p w:rsidR="00101FA1" w:rsidRDefault="00101F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2F88"/>
    <w:rsid w:val="00101FA1"/>
    <w:rsid w:val="00184116"/>
    <w:rsid w:val="00512766"/>
    <w:rsid w:val="006035FE"/>
    <w:rsid w:val="006A7871"/>
    <w:rsid w:val="007E2F88"/>
    <w:rsid w:val="00810E0C"/>
    <w:rsid w:val="00A81479"/>
    <w:rsid w:val="00A90ABF"/>
    <w:rsid w:val="00AB00D4"/>
    <w:rsid w:val="00BA479F"/>
    <w:rsid w:val="00CE434F"/>
    <w:rsid w:val="00D65984"/>
    <w:rsid w:val="00E6573C"/>
    <w:rsid w:val="00E77426"/>
    <w:rsid w:val="00EE19FF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2F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E2F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E2F88"/>
    <w:rPr>
      <w:color w:val="0000FF"/>
      <w:u w:val="single"/>
    </w:rPr>
  </w:style>
  <w:style w:type="paragraph" w:customStyle="1" w:styleId="ConsPlusNonformat">
    <w:name w:val="ConsPlusNonformat"/>
    <w:uiPriority w:val="99"/>
    <w:rsid w:val="007E2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E2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F88"/>
  </w:style>
  <w:style w:type="paragraph" w:styleId="a6">
    <w:name w:val="footer"/>
    <w:basedOn w:val="a"/>
    <w:link w:val="a7"/>
    <w:uiPriority w:val="99"/>
    <w:semiHidden/>
    <w:unhideWhenUsed/>
    <w:rsid w:val="007E2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F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3BC03046DCF018EBA5C2962AC98A93061FEBCF422401A73DBF81D87M7O9M" TargetMode="External"/><Relationship Id="rId13" Type="http://schemas.openxmlformats.org/officeDocument/2006/relationships/hyperlink" Target="consultantplus://offline/ref=5E3245A0BA7277BE00EC20A77B8374C2DF3F61B3F2793CAC2779195C33C67CA3918AF01D406EB041B4A72751677A1B0CDA071C3028hCZ5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C3BC03046DCF018EBA5C2962AC98A9306EFEB7F027401A73DBF81D87M7O9M" TargetMode="External"/><Relationship Id="rId12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8E0C4CC90D9FB9FB7CD97A190E8B6E2E9153B3952866B46C327899397F90F3460678885657E35409E8BDBADF378B2C19X6p4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66.nalog.ru" TargetMode="External"/><Relationship Id="rId11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10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46B09A082ABEEB9C80292FF98DBE5194348E0E2FB11BB2536A480DD7D1F5673E016E1BEx179D" TargetMode="External"/><Relationship Id="rId14" Type="http://schemas.openxmlformats.org/officeDocument/2006/relationships/hyperlink" Target="consultantplus://offline/ref=FB8E0C4CC90D9FB9FB7CC7770F62D5642C9A0EB8922364E6336E7ECE662F96A606467EDE061ABD0D58ADF6B7DC28972C1B73171DD2X2p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8758</Words>
  <Characters>49927</Characters>
  <Application>Microsoft Office Word</Application>
  <DocSecurity>0</DocSecurity>
  <Lines>416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76</vt:i4>
      </vt:variant>
    </vt:vector>
  </HeadingPairs>
  <TitlesOfParts>
    <vt:vector size="77" baseType="lpstr">
      <vt:lpstr/>
      <vt:lpstr>        1.Общие положения</vt:lpstr>
      <vt:lpstr>        </vt:lpstr>
      <vt:lpstr>        1.1.Предмет регулирования регламента</vt:lpstr>
      <vt:lpstr>        </vt:lpstr>
      <vt:lpstr>        1.2.Круг заявителей</vt:lpstr>
      <vt:lpstr>        </vt:lpstr>
      <vt:lpstr>    Социально ориентированными некоммерческими организациями признаются некоммерческ</vt:lpstr>
      <vt:lpstr>        1.3.Требования к порядку информирования о предоставлении </vt:lpstr>
      <vt:lpstr>    2.Стандарт предоставления услуги</vt:lpstr>
      <vt:lpstr>    </vt:lpstr>
      <vt:lpstr>        2.1.Наименование муниципальной услуги</vt:lpstr>
      <vt:lpstr>        2.2.Наименование органа, предоставляющего </vt:lpstr>
      <vt:lpstr>        муниципальную услугу</vt:lpstr>
      <vt:lpstr>        2.3.Описание результата предоставления муниципальной услуги</vt:lpstr>
      <vt:lpstr>        2.4.Срок предоставления муниципальной услуги</vt:lpstr>
      <vt:lpstr>    </vt:lpstr>
      <vt:lpstr>        2.5.Нормативные правовые акты, регулирующие предоставление </vt:lpstr>
      <vt:lpstr>        2.6.Перечень документов, необходимых для предоставления </vt:lpstr>
      <vt:lpstr>        муниципальной услуги и услуг, являющихся необходимыми и </vt:lpstr>
      <vt:lpstr>        обязательными для предоставления муниципальной услуги и </vt:lpstr>
      <vt:lpstr>        подлежащих представлению заявителем, способы их получения </vt:lpstr>
      <vt:lpstr>        заявителем, в том числе в электронной форме, порядок их предоставления</vt:lpstr>
      <vt:lpstr>        2.7.Перечень документов, необходимых в соответствии с нормативными правовыми акт</vt:lpstr>
      <vt:lpstr>        </vt:lpstr>
      <vt:lpstr>        2.8.Указание на запрет требовать от заявителя предоставления </vt:lpstr>
      <vt:lpstr>        </vt:lpstr>
      <vt:lpstr>        2.9.Исчерпывающий перечень оснований для отказа в приеме документов, необходимых</vt:lpstr>
      <vt:lpstr>        </vt:lpstr>
      <vt:lpstr>        2.10.Исчерпывающий перечень оснований для приостановления </vt:lpstr>
      <vt:lpstr>        </vt:lpstr>
      <vt:lpstr>        2.11.Перечень услуг, которые являются необходимыми и</vt:lpstr>
      <vt:lpstr>        обязательными для предоставления муниципальной услуги, в том числе сведения о до</vt:lpstr>
      <vt:lpstr>        </vt:lpstr>
      <vt:lpstr>        2.12.Порядок, размер и основание взимания </vt:lpstr>
      <vt:lpstr>        государственной пошлины или иной платы, взимаемой за предоставление муниципально</vt:lpstr>
      <vt:lpstr>        </vt:lpstr>
      <vt:lpstr>        2.13.Максимальный срок ожидания в очереди при подаче заявления о предоставлении </vt:lpstr>
      <vt:lpstr>        </vt:lpstr>
      <vt:lpstr>        </vt:lpstr>
      <vt:lpstr>        2.14.Срок и порядок регистрации запроса заявителя о предоставлении муниципальной</vt:lpstr>
      <vt:lpstr>        2.15.Требования к помещениям, в которых предоставляется муниципальная услуга, к </vt:lpstr>
      <vt:lpstr>    </vt:lpstr>
      <vt:lpstr>        2.16.Показатели доступности и качества муниципальной услуги, </vt:lpstr>
      <vt:lpstr>        в том числе количество взаимодействий заявителя с должностными лицами при предос</vt:lpstr>
      <vt:lpstr>    </vt:lpstr>
      <vt:lpstr>        2.17.Иные требования, в том числе учитывающие особенности </vt:lpstr>
      <vt:lpstr>        предоставления муниципальной услуги в многофункциональном центре предоставления </vt:lpstr>
      <vt:lpstr>        </vt:lpstr>
      <vt:lpstr>    </vt:lpstr>
      <vt:lpstr>    3.Состав, последовательность и сроки выполнения административных </vt:lpstr>
      <vt:lpstr>    процедур (действий), требования к порядку их выполнения, в том числе особенности</vt:lpstr>
      <vt:lpstr>    в электронной форме, а также особенности выполнения административных процедур (д</vt:lpstr>
      <vt:lpstr>    </vt:lpstr>
      <vt:lpstr>        </vt:lpstr>
      <vt:lpstr>        </vt:lpstr>
      <vt:lpstr>        </vt:lpstr>
      <vt:lpstr>        3.1.Прием и регистрация заявок и прилагаемых документов, </vt:lpstr>
      <vt:lpstr>        необходимых для предоставления муниципальной услуги</vt:lpstr>
      <vt:lpstr>        </vt:lpstr>
      <vt:lpstr>        3.2.Организация заседания конкурсной комиссии по отбору некоммерческих организац</vt:lpstr>
      <vt:lpstr>        3.5.Порядок осуществления административных процедур в электронной </vt:lpstr>
      <vt:lpstr>        форме, в том числе с использованием Единого портала</vt:lpstr>
      <vt:lpstr/>
      <vt:lpstr>        3.6.Порядок осуществления административных процедур в МФЦ</vt:lpstr>
      <vt:lpstr>        (при условии включения муниципальной услуги в Перечень)</vt:lpstr>
      <vt:lpstr>        </vt:lpstr>
      <vt:lpstr>        4.1.Порядок осуществления текущего контроля за соблюдением и </vt:lpstr>
      <vt:lpstr>        исполнением ответственными должностными лицами положений регламента и иных норма</vt:lpstr>
      <vt:lpstr>        4.2.Порядок и периодичность осуществления плановых и внеплановых </vt:lpstr>
      <vt:lpstr>        проверок полноты и качества предоставления муниципальной услуги, </vt:lpstr>
      <vt:lpstr>        в том числе порядок и формы контроля за полнотой и качеством </vt:lpstr>
      <vt:lpstr>        предоставления муниципальной услуги</vt:lpstr>
      <vt:lpstr>        4.3.Ответственность должностных лиц органа, предоставляющего муниципальные услуг</vt:lpstr>
      <vt:lpstr>        4.4.Положения, характеризующие требования к порядку и формам </vt:lpstr>
      <vt:lpstr>        контроля за предоставлением муниципальной услуги, в том числе </vt:lpstr>
      <vt:lpstr>        со стороны граждан, их объединений и организаций</vt:lpstr>
    </vt:vector>
  </TitlesOfParts>
  <Company/>
  <LinksUpToDate>false</LinksUpToDate>
  <CharactersWithSpaces>58568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2019-06-06T04:13:00Z</cp:lastPrinted>
  <dcterms:created xsi:type="dcterms:W3CDTF">2019-06-04T05:08:00Z</dcterms:created>
  <dcterms:modified xsi:type="dcterms:W3CDTF">2019-06-06T04:13:00Z</dcterms:modified>
</cp:coreProperties>
</file>