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91" w:rsidRPr="00C41E04" w:rsidRDefault="00361E91" w:rsidP="00361E91">
      <w:pPr>
        <w:tabs>
          <w:tab w:val="left" w:pos="735"/>
        </w:tabs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361E91" w:rsidRPr="00C41E04" w:rsidRDefault="00361E91" w:rsidP="00361E91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361E91" w:rsidRDefault="00361E91" w:rsidP="00361E91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1E04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</w:p>
    <w:p w:rsidR="00361E91" w:rsidRPr="00C41E04" w:rsidRDefault="00361E91" w:rsidP="00361E91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28.05.2019</w:t>
      </w:r>
      <w:r w:rsidRPr="00C41E0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432</w:t>
      </w:r>
    </w:p>
    <w:p w:rsidR="00361E91" w:rsidRDefault="00361E91" w:rsidP="00361E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1E91" w:rsidRDefault="00361E91" w:rsidP="00361E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1E91" w:rsidRPr="00C41E04" w:rsidRDefault="00361E91" w:rsidP="00361E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1E91" w:rsidRPr="00C41E04" w:rsidRDefault="00361E91" w:rsidP="00361E91">
      <w:pPr>
        <w:pStyle w:val="a4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 w:rsidRPr="00C41E04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Административный регламент </w:t>
      </w:r>
    </w:p>
    <w:p w:rsidR="00361E91" w:rsidRPr="00C41E04" w:rsidRDefault="00361E91" w:rsidP="00361E91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1E04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по предо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 xml:space="preserve">ставлению муниципальной услуги </w:t>
      </w:r>
      <w:r w:rsidRPr="00DE57C6">
        <w:rPr>
          <w:rFonts w:ascii="Times New Roman" w:hAnsi="Times New Roman"/>
          <w:sz w:val="28"/>
          <w:szCs w:val="28"/>
        </w:rPr>
        <w:t>«Предоставление доступа к справочно-поисковому аппарату библиотек, базам данных»</w:t>
      </w:r>
    </w:p>
    <w:p w:rsid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1E91" w:rsidRPr="00370E19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19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361E91" w:rsidRPr="00370E19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70E19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370E19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1.1.1.Административный регламент по предоставлению муниципальной услуги </w:t>
      </w:r>
      <w:r w:rsidRPr="00361E91">
        <w:rPr>
          <w:rFonts w:ascii="Times New Roman" w:hAnsi="Times New Roman" w:cs="Times New Roman"/>
          <w:sz w:val="28"/>
          <w:szCs w:val="28"/>
        </w:rPr>
        <w:t xml:space="preserve">Предоставление доступа к справочно-поисковому аппарату библиотек, базам данных»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(далее – Административный регламент) </w:t>
      </w:r>
      <w:r w:rsidRPr="00361E91">
        <w:rPr>
          <w:rFonts w:ascii="Times New Roman" w:hAnsi="Times New Roman" w:cs="Times New Roman"/>
          <w:sz w:val="28"/>
          <w:szCs w:val="28"/>
        </w:rPr>
        <w:t xml:space="preserve">является нормативно - правовым актом, устанавливающим </w:t>
      </w:r>
      <w:r w:rsidRPr="00361E91">
        <w:rPr>
          <w:rFonts w:ascii="Times New Roman" w:hAnsi="Times New Roman" w:cs="Times New Roman"/>
          <w:bCs/>
          <w:sz w:val="28"/>
          <w:szCs w:val="28"/>
        </w:rPr>
        <w:t xml:space="preserve">сроки и последовательность действий (административных процедур), а также порядок </w:t>
      </w:r>
      <w:r w:rsidRPr="00361E91">
        <w:rPr>
          <w:rFonts w:ascii="Times New Roman" w:eastAsia="Times New Roman" w:hAnsi="Times New Roman" w:cs="Times New Roman"/>
          <w:sz w:val="28"/>
          <w:szCs w:val="28"/>
        </w:rPr>
        <w:t>взаимодействия между структурными подразделениями органа, предоставляющего муниципальные услуги и физическими или юридическими лицами, индивидуальными предпринимателями, и их уполномоченными представителям.</w:t>
      </w:r>
    </w:p>
    <w:p w:rsidR="00361E91" w:rsidRPr="00361E91" w:rsidRDefault="00361E91" w:rsidP="00361E91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1.1.2.</w:t>
      </w:r>
      <w:r>
        <w:rPr>
          <w:rFonts w:ascii="Times New Roman" w:hAnsi="Times New Roman" w:cs="Times New Roman"/>
          <w:color w:val="auto"/>
          <w:sz w:val="28"/>
          <w:szCs w:val="28"/>
        </w:rPr>
        <w:t>Предметом регулирования А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являются административные процедуры, обеспечивающие предоставление муниципальной услуги. Административный регламент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услуги.</w:t>
      </w:r>
    </w:p>
    <w:p w:rsidR="00361E91" w:rsidRPr="00361E91" w:rsidRDefault="00361E91" w:rsidP="00361E91">
      <w:pPr>
        <w:pStyle w:val="a4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361E91" w:rsidRPr="00361E91" w:rsidRDefault="00361E91" w:rsidP="00361E91">
      <w:pPr>
        <w:pStyle w:val="a4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  <w:t>1.2.Круг заявителей</w:t>
      </w:r>
    </w:p>
    <w:p w:rsidR="00361E91" w:rsidRPr="00361E91" w:rsidRDefault="00361E91" w:rsidP="00361E91">
      <w:pPr>
        <w:pStyle w:val="a4"/>
        <w:rPr>
          <w:rFonts w:ascii="Times New Roman" w:eastAsia="SimSun" w:hAnsi="Times New Roman" w:cs="Times New Roman"/>
          <w:color w:val="auto"/>
          <w:sz w:val="28"/>
          <w:szCs w:val="28"/>
          <w:lang w:eastAsia="zh-CN"/>
        </w:rPr>
      </w:pP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1.2.1.Заявителями на предоставление муниципальной услуги «Предоставление доступа к справочно-поисковому аппарату библиотек, базам данных»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(далее - муниципальная услуга) </w:t>
      </w:r>
      <w:r w:rsidRPr="00361E91">
        <w:rPr>
          <w:rFonts w:ascii="Times New Roman" w:hAnsi="Times New Roman" w:cs="Times New Roman"/>
          <w:sz w:val="28"/>
          <w:szCs w:val="28"/>
        </w:rPr>
        <w:t>являются физические и юридические лица без ограничений, заинтересованные в предоставлении доступа к справочно-поисковому аппарату библиотек, базам данных.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E91" w:rsidRPr="00361E91" w:rsidRDefault="00361E91" w:rsidP="00361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1.3.Требования к порядку информирования</w:t>
      </w:r>
    </w:p>
    <w:p w:rsidR="00361E91" w:rsidRPr="00361E91" w:rsidRDefault="00361E91" w:rsidP="00361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1.3.1.Информирование о порядке предоставления муниципальной услуги осуществляется следующими способами: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непосредственно в помещениях филиалов Березовского муниципального бюджетного учреждения культуры «Централизованная библиотечная система» – на информационных стендах и в форме личного консультирования специалистами, ответственными за предоставление муниципальной услуги;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в рекламной продукции на бумажных носителях;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обращении по телефону в филиалы </w:t>
      </w:r>
      <w:r w:rsidRPr="00361E91">
        <w:rPr>
          <w:rFonts w:ascii="Times New Roman" w:hAnsi="Times New Roman" w:cs="Times New Roman"/>
          <w:sz w:val="28"/>
          <w:szCs w:val="28"/>
        </w:rPr>
        <w:t xml:space="preserve">–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Березовского муниципального бюджетного учреждения культуры «Централизованная библиотечная система» – в виде устного ответа на конкретные вопросы, содержащие запрашиваемую информацию;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на официальном Интернет-сайте </w:t>
      </w:r>
      <w:r w:rsidRPr="00361E91">
        <w:rPr>
          <w:rFonts w:ascii="Times New Roman" w:hAnsi="Times New Roman" w:cs="Times New Roman"/>
          <w:sz w:val="28"/>
          <w:szCs w:val="28"/>
        </w:rPr>
        <w:t>администрации</w:t>
      </w:r>
      <w:r w:rsidRPr="00361E91">
        <w:rPr>
          <w:rFonts w:ascii="Times New Roman" w:hAnsi="Times New Roman" w:cs="Times New Roman"/>
          <w:bCs/>
          <w:sz w:val="28"/>
          <w:szCs w:val="28"/>
        </w:rPr>
        <w:t xml:space="preserve"> Березовского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hyperlink r:id="rId6" w:history="1"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.березовский.рф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361E91">
        <w:rPr>
          <w:rFonts w:ascii="Times New Roman" w:hAnsi="Times New Roman" w:cs="Times New Roman"/>
          <w:sz w:val="28"/>
          <w:szCs w:val="28"/>
        </w:rPr>
        <w:t>; на Интернет-сайтах муниципальных библиотек, оказывающих данную муниципальную услугу;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hAnsi="Times New Roman" w:cs="Times New Roman"/>
          <w:bCs/>
          <w:sz w:val="28"/>
          <w:szCs w:val="28"/>
        </w:rPr>
        <w:tab/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при обращении по электронной почте в муниципальные библиотеки – в форме ответов на поставленные вопросы на адрес электронной почты заявителя;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письменном обращении (запросе) в муниципальные библиотеки – </w:t>
      </w:r>
      <w:r w:rsidRPr="00361E91">
        <w:rPr>
          <w:rFonts w:ascii="Times New Roman" w:hAnsi="Times New Roman" w:cs="Times New Roman"/>
          <w:sz w:val="28"/>
          <w:szCs w:val="28"/>
        </w:rPr>
        <w:t>в форме информационного письма на бумажном носителе, переданного почтой или не</w:t>
      </w:r>
      <w:r>
        <w:rPr>
          <w:rFonts w:ascii="Times New Roman" w:hAnsi="Times New Roman" w:cs="Times New Roman"/>
          <w:sz w:val="28"/>
          <w:szCs w:val="28"/>
        </w:rPr>
        <w:t>посредственно заявителю на руки.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Информация о местонахождении, контактных телефонах (телефонах для справок, консультаций), адресах филиалов Березовского муниципального бюджетного учреждения культуры «Централизованная библиотечная система», предоставляющих муниципальную услугу, приводится в приложении №1 к настоящему Административному регламенту.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hAnsi="Times New Roman" w:cs="Times New Roman"/>
          <w:sz w:val="28"/>
          <w:szCs w:val="28"/>
        </w:rPr>
        <w:t>1.3.2.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На Интернет-сайте и в муниципальных библиотеках размещается следующая информация:</w:t>
      </w:r>
    </w:p>
    <w:p w:rsidR="00361E91" w:rsidRPr="00361E91" w:rsidRDefault="00361E91" w:rsidP="00361E9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1)полное наименование и полные почтовые адреса муниципальных библиотек, принимающих участие в предоставлении муниципальной услуги;</w:t>
      </w:r>
    </w:p>
    <w:p w:rsidR="00361E91" w:rsidRPr="00361E91" w:rsidRDefault="00361E91" w:rsidP="00361E9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2)номера справочных телефонов организаций, принимающих участие в предоставлении муниципальной услуги;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3)адрес региональной муниципальной информационной системы «Портал государственных услуг (функций) Свердловской области» (</w:t>
      </w:r>
      <w:hyperlink r:id="rId7" w:history="1"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http://pgu.midural.ru/web/guest/mai</w:t>
        </w:r>
      </w:hyperlink>
      <w:r w:rsidRPr="00361E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61E91">
        <w:rPr>
          <w:rFonts w:ascii="Times New Roman" w:hAnsi="Times New Roman" w:cs="Times New Roman"/>
          <w:sz w:val="28"/>
          <w:szCs w:val="28"/>
        </w:rPr>
        <w:t>).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1.3.3.Консультации оказываются специалистами муниципальных библиотек по следующим вопросам: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1)о порядке и сроке предоставления муниципальной услуги;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2)об адресах Интернет-сайтов; федеральной муниципальной информационной системы «Единый портал государственных и муниципальных услуг (функций)»; региональной муниципальной информационной системы  «Портал государственных услуг (функций) Свердловской области»; Интернет-сайтов муниципальных библиотек, принимающих участие в предоставлении муниципальной услуги;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3)о процедуре регистрации заявителей на портале государственных услуг;</w:t>
      </w:r>
    </w:p>
    <w:p w:rsid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4)о процедуре оформления интернет-запроса для получения муниципальной услуги;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5)о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порядке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обжалования действий (бездействия) и решений, принимаемых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>в ходе исполнения услуги.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361E91" w:rsidRPr="00361E91" w:rsidRDefault="00361E91" w:rsidP="00361E91">
      <w:pPr>
        <w:widowControl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361E91" w:rsidRPr="00361E91" w:rsidRDefault="00361E91" w:rsidP="00361E91">
      <w:pPr>
        <w:widowControl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Наименование муниципальной услуги – «Предоставление доступа к справочно-поисковому аппарату библиотек, базам данных».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Березовским муниципальным бюджетным учреждением культуры «Централизованная библиотечная система» (далее – учреждение), в том числе филиалами учреждения. Данное учреждение </w:t>
      </w:r>
      <w:r w:rsidRPr="00361E91">
        <w:rPr>
          <w:rFonts w:ascii="Times New Roman" w:hAnsi="Times New Roman" w:cs="Times New Roman"/>
          <w:sz w:val="28"/>
          <w:szCs w:val="28"/>
        </w:rPr>
        <w:t>подведомственно управлению культуры и спорта Березовского городского округа.</w:t>
      </w:r>
    </w:p>
    <w:p w:rsidR="00361E91" w:rsidRDefault="00361E91" w:rsidP="00361E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2.3.Описание результата предоставления муниципальной услуги</w:t>
      </w:r>
    </w:p>
    <w:p w:rsidR="00361E91" w:rsidRPr="00361E91" w:rsidRDefault="00361E91" w:rsidP="00361E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2.3.1.Результат предоставления муниципальной услуги зависит от формы обращения заявителя: через сеть Интернет или при личном обращении в конкретную муниципальную библиотеку: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доступ к справочно-поисковому аппарату библиотек и базам данных;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предоставление библиографической информации о документах, соответствующих запросу, найденной в электронных каталогах муниципальных библиотек;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мотивированный отказ в предоставлении муниципальной услуги.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2.3.2.Библиографическая информация представляется заявителю в виде электронного документа в краткой или полной форме.</w:t>
      </w:r>
    </w:p>
    <w:p w:rsidR="00361E91" w:rsidRPr="00361E91" w:rsidRDefault="00361E91" w:rsidP="00361E9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Краткая форма:</w:t>
      </w:r>
    </w:p>
    <w:p w:rsidR="00361E91" w:rsidRPr="00361E91" w:rsidRDefault="00361E91" w:rsidP="00361E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автор, Заглавие, год издания, место издания,  ISBN, издательство;</w:t>
      </w:r>
    </w:p>
    <w:p w:rsidR="00361E91" w:rsidRPr="00361E91" w:rsidRDefault="00361E91" w:rsidP="00361E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объем документа (в страницах или мегабайтах);</w:t>
      </w:r>
    </w:p>
    <w:p w:rsidR="00361E91" w:rsidRPr="00361E91" w:rsidRDefault="00361E91" w:rsidP="00361E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местонахождение документа (в виде краткого названия библиотеки – держателя издания).</w:t>
      </w:r>
    </w:p>
    <w:p w:rsidR="00361E91" w:rsidRPr="00361E91" w:rsidRDefault="00361E91" w:rsidP="00361E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Полная форма:</w:t>
      </w:r>
    </w:p>
    <w:p w:rsidR="00361E91" w:rsidRPr="00361E91" w:rsidRDefault="00361E91" w:rsidP="00361E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библиографическая запись экземпляра документа. </w:t>
      </w:r>
    </w:p>
    <w:p w:rsidR="00361E91" w:rsidRPr="00361E91" w:rsidRDefault="00361E91" w:rsidP="00361E91">
      <w:pPr>
        <w:pStyle w:val="Default"/>
        <w:tabs>
          <w:tab w:val="left" w:pos="-142"/>
        </w:tabs>
        <w:ind w:firstLine="709"/>
        <w:jc w:val="both"/>
        <w:rPr>
          <w:bCs/>
          <w:color w:val="auto"/>
          <w:sz w:val="28"/>
          <w:szCs w:val="28"/>
        </w:rPr>
      </w:pPr>
    </w:p>
    <w:p w:rsidR="00361E91" w:rsidRPr="00361E91" w:rsidRDefault="00361E91" w:rsidP="00361E91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61E91">
        <w:rPr>
          <w:rFonts w:ascii="Times New Roman" w:hAnsi="Times New Roman" w:cs="Times New Roman"/>
          <w:bCs/>
          <w:sz w:val="28"/>
          <w:szCs w:val="28"/>
        </w:rPr>
        <w:t>2.4.Срок предоставления муниципальной услуги</w:t>
      </w:r>
    </w:p>
    <w:p w:rsidR="00361E91" w:rsidRPr="00361E91" w:rsidRDefault="00361E91" w:rsidP="00361E91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зависит от формы обращения заявителя.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Theme="minorEastAsia" w:hAnsi="Times New Roman" w:cs="Times New Roman"/>
          <w:sz w:val="28"/>
          <w:szCs w:val="28"/>
        </w:rPr>
        <w:t>2.4.1.</w:t>
      </w:r>
      <w:r w:rsidRPr="00361E91">
        <w:rPr>
          <w:rFonts w:ascii="Times New Roman" w:hAnsi="Times New Roman" w:cs="Times New Roman"/>
          <w:sz w:val="28"/>
          <w:szCs w:val="28"/>
        </w:rPr>
        <w:t>Электронные обращения граждан принимаются по электронной почте. Ответ на электронное обращение дается специалистом муниципальной библиотеки и в форме письменного текста в электронном виде в течение 10дней после получения запроса.</w:t>
      </w:r>
    </w:p>
    <w:p w:rsidR="00361E91" w:rsidRPr="00361E91" w:rsidRDefault="00361E91" w:rsidP="00361E91">
      <w:pPr>
        <w:pStyle w:val="a5"/>
        <w:ind w:firstLine="709"/>
        <w:rPr>
          <w:rFonts w:eastAsiaTheme="minorEastAsia"/>
          <w:sz w:val="28"/>
          <w:szCs w:val="28"/>
        </w:rPr>
      </w:pPr>
      <w:r w:rsidRPr="00361E91">
        <w:rPr>
          <w:rFonts w:eastAsiaTheme="minorEastAsia"/>
          <w:sz w:val="28"/>
          <w:szCs w:val="28"/>
        </w:rPr>
        <w:lastRenderedPageBreak/>
        <w:t>2.4.2.</w:t>
      </w:r>
      <w:r w:rsidRPr="00361E91">
        <w:rPr>
          <w:rFonts w:eastAsia="Calibri"/>
          <w:sz w:val="28"/>
          <w:szCs w:val="28"/>
        </w:rPr>
        <w:t>При обращении заявителя почтовой корреспонденцией ответ направляется почтой в адрес заявителя в срок, не превышающий 30 дней с момента регистрации письменного обращения</w:t>
      </w:r>
      <w:r w:rsidRPr="00361E91">
        <w:rPr>
          <w:rFonts w:eastAsiaTheme="minorEastAsia"/>
          <w:sz w:val="28"/>
          <w:szCs w:val="28"/>
        </w:rPr>
        <w:t>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2.4.3.П</w:t>
      </w:r>
      <w:r w:rsidRPr="00361E91">
        <w:rPr>
          <w:rFonts w:ascii="Times New Roman" w:eastAsia="Calibri" w:hAnsi="Times New Roman" w:cs="Times New Roman"/>
          <w:sz w:val="28"/>
          <w:szCs w:val="28"/>
        </w:rPr>
        <w:t>ри обращении заявителя по телефону или лично в библиотеку информация предоставляется заявителю в день обращения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наименовании органа, в который поступил телефонный звонок, фамилии, имени, отчестве и должности работника, принявшего телефонный звонок. Разговор не должен продолжаться более 10 минут.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2.4.4.В</w:t>
      </w:r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 случае самостоятельного поиска заявителем информации через справочно-поисковые системы, доступ к которым предоставляется на сайте библиотек, информация предоставляется заявителю в день обращения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2.5.Нормативные правовые акты, регулирующие 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Предоставление муниципальной услуги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Березовского муниципального бюджетного учреждения культуры «Централизованная библиотечная система» в сети Интернет (</w:t>
      </w:r>
      <w:hyperlink r:id="rId8" w:history="1">
        <w:r w:rsidRPr="00361E91">
          <w:rPr>
            <w:rStyle w:val="a3"/>
            <w:rFonts w:ascii="Times New Roman" w:eastAsia="SimSun" w:hAnsi="Times New Roman" w:cs="Times New Roman"/>
            <w:color w:val="auto"/>
            <w:sz w:val="28"/>
            <w:szCs w:val="28"/>
            <w:u w:val="none"/>
            <w:lang w:eastAsia="zh-CN"/>
          </w:rPr>
          <w:t>http://berezlib.ru</w:t>
        </w:r>
      </w:hyperlink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). 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Интернет.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2.6.Исчерпывающий перечень документов, необходимых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 нормативными правовыми актами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предоставления муниципальной услуги, 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подлежащих представлению заявителем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2.6.1.Для получения муниципальной услуги в электронном виде в сети Интернет от заявителей не требуется предоставление документов (бланков, форм обращений и иных документов). </w:t>
      </w:r>
      <w:r w:rsidRPr="00361E91">
        <w:rPr>
          <w:rFonts w:ascii="Times New Roman" w:hAnsi="Times New Roman" w:cs="Times New Roman"/>
          <w:bCs/>
          <w:sz w:val="28"/>
          <w:szCs w:val="28"/>
        </w:rPr>
        <w:t xml:space="preserve">При обращении через сеть Интернет заявитель заполняет соответствующие поля поискового запроса.  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2.6.2.Предоставление муниципальной услуги в помещениях муниципальных библиотек осуществляется при наличии читательского билета. 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Читательский билет выдается в соответствии с порядком записи в конкрет</w:t>
      </w:r>
      <w:r>
        <w:rPr>
          <w:rFonts w:ascii="Times New Roman" w:hAnsi="Times New Roman" w:cs="Times New Roman"/>
          <w:sz w:val="28"/>
          <w:szCs w:val="28"/>
        </w:rPr>
        <w:t>ную библиотеку, установленными п</w:t>
      </w:r>
      <w:r w:rsidRPr="00361E91">
        <w:rPr>
          <w:rFonts w:ascii="Times New Roman" w:hAnsi="Times New Roman" w:cs="Times New Roman"/>
          <w:sz w:val="28"/>
          <w:szCs w:val="28"/>
        </w:rPr>
        <w:t xml:space="preserve">равилами пользования библиотекой. </w:t>
      </w:r>
    </w:p>
    <w:p w:rsid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Запись в муниципальные библиотеки осуществляется по предъявлению документа, удостоверяющего личность </w:t>
      </w:r>
      <w:r w:rsidRPr="00361E91">
        <w:rPr>
          <w:rFonts w:ascii="Times New Roman" w:hAnsi="Times New Roman" w:cs="Times New Roman"/>
          <w:bCs/>
          <w:sz w:val="28"/>
          <w:szCs w:val="28"/>
        </w:rPr>
        <w:t xml:space="preserve">(паспорт или документ его заменяющий), </w:t>
      </w:r>
      <w:r w:rsidRPr="00361E91">
        <w:rPr>
          <w:rFonts w:ascii="Times New Roman" w:hAnsi="Times New Roman" w:cs="Times New Roman"/>
          <w:sz w:val="28"/>
          <w:szCs w:val="28"/>
        </w:rPr>
        <w:t xml:space="preserve">несовершеннолетних в возрасте до 14 лет – при личном предъявлении законными представителями, документа удостоверяющего их личность </w:t>
      </w:r>
      <w:r w:rsidRPr="00361E91">
        <w:rPr>
          <w:rFonts w:ascii="Times New Roman" w:hAnsi="Times New Roman" w:cs="Times New Roman"/>
          <w:bCs/>
          <w:sz w:val="28"/>
          <w:szCs w:val="28"/>
        </w:rPr>
        <w:t>(паспорт или документ его заменяющий).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1E91">
        <w:rPr>
          <w:rFonts w:ascii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производиться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заполнении</w:t>
      </w:r>
    </w:p>
    <w:p w:rsidR="00361E91" w:rsidRPr="00361E91" w:rsidRDefault="00361E91" w:rsidP="00361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>поручительства родителями или лицами, их заменяющими.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2.6.3.Для получения услуги в электронном виде заявитель формирует поисковый запрос: 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1)на Едином портале государственных и муниципальных услуг (функций) (www.gosuslugi.ru);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2)на Портале государственных услуг (функций) Свердловской области (http://pgu.midural.ru/web/guest/main);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3)в базе данных, доступной в локальной сети конкретной муниципальной библиотеки.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2.7.Исчерпывающий перечень документов,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необходимых для предоставления муниципальной услуги,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которые находятся в распоряжении иных органов,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участвующих в предоставлении муниципальной услуги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2.7.1.Документы, необходимые для предоставления муниципальной услуги, формируемые в процессе межведомственного информационного взаимодействия, отсутствуют.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2.8.Указание на запрет требовать от заявителя представления</w:t>
      </w:r>
    </w:p>
    <w:p w:rsidR="00361E91" w:rsidRPr="00361E91" w:rsidRDefault="00361E91" w:rsidP="00361E91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2.8.1.При предоставлении муниципальной услуги запрещается требовать от заявителя: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ч.6 ст.7 Федерального закона  от 27.07.2010 №210-ФЗ «Об организации предоставления государственных и муниципальных услуг»;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предоставления документов, подтверждающих внесение заявителем платы за предоставление муниципальной услуги; 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</w:t>
      </w:r>
      <w:r w:rsidRPr="00361E91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следующих случаев: 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4)выявление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47CB7">
        <w:rPr>
          <w:rFonts w:ascii="Times New Roman" w:hAnsi="Times New Roman" w:cs="Times New Roman"/>
          <w:sz w:val="28"/>
          <w:szCs w:val="28"/>
        </w:rPr>
        <w:t>учреждения</w:t>
      </w:r>
      <w:r w:rsidRPr="00361E91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муниципального служащего </w:t>
      </w:r>
      <w:r w:rsidR="00947CB7">
        <w:rPr>
          <w:rFonts w:ascii="Times New Roman" w:hAnsi="Times New Roman" w:cs="Times New Roman"/>
          <w:sz w:val="28"/>
          <w:szCs w:val="28"/>
        </w:rPr>
        <w:t>учреждения</w:t>
      </w:r>
      <w:r w:rsidRPr="00361E91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</w:t>
      </w:r>
      <w:r w:rsidR="00050925">
        <w:rPr>
          <w:rFonts w:ascii="Times New Roman" w:hAnsi="Times New Roman" w:cs="Times New Roman"/>
          <w:sz w:val="28"/>
          <w:szCs w:val="28"/>
        </w:rPr>
        <w:t>учреждение</w:t>
      </w:r>
      <w:r w:rsidRPr="00361E91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2.8.2.При предоставлении муниципальной услуги запрещается: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округа;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2.9.Исчерпывающий перечень оснований для отказа в приеме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от заявителей не требуется предоставление документов (бланков, форм обращений и иных документов) в связи с этим отсутствуют основания для отказа в приеме документов, необходимых для предоставления услуги. 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2.10.Исчерпывающий перечень оснований для приостановления 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2.9.1.Исчерпывающий перечень оснований для приостановления или отказа в представлении муниципальной услуги: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ab/>
        <w:t>1)завершение установленной законом процедуры ликвидации учреждения, оказывающего муниципальную услугу, решение о которой принято учредителем;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ab/>
        <w:t>2)отсутствие электронной копии запрашиваемого документа в фонде муниципальной библиотеки;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ab/>
        <w:t>3)запрос заявителя противоречит нормам авторского права;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4)несоответствие обращения содержанию муниципальной услуги; 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5)запрашиваемый потребителем вид информирования не предусмотрен настоящей услугой; 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6)текст электронного обращения не поддается прочтению.</w:t>
      </w:r>
    </w:p>
    <w:p w:rsidR="00361E91" w:rsidRPr="00361E91" w:rsidRDefault="00361E91" w:rsidP="00361E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2.11.Перечень услуг, которые являются необходимыми и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услуги,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61E91" w:rsidRPr="00361E91" w:rsidRDefault="00361E91" w:rsidP="00361E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2.11.1.Для получения муниципальной услуги в помещениях муниципальных библиотек требуется наличие читательского формуляра. 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Читательский формуляр оформляется в соответствии установленными Правилами пользования библиотекой. 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2.11.2.Для получения читательского формуляра в конкретной муниципальной библиотеке необходимо пройти процедуру записи в данную библиотеку в соответс</w:t>
      </w:r>
      <w:r w:rsidR="00050925">
        <w:rPr>
          <w:rFonts w:ascii="Times New Roman" w:hAnsi="Times New Roman" w:cs="Times New Roman"/>
          <w:sz w:val="28"/>
          <w:szCs w:val="28"/>
        </w:rPr>
        <w:t>твии с порядком, установленным п</w:t>
      </w:r>
      <w:r w:rsidRPr="00361E91">
        <w:rPr>
          <w:rFonts w:ascii="Times New Roman" w:hAnsi="Times New Roman" w:cs="Times New Roman"/>
          <w:sz w:val="28"/>
          <w:szCs w:val="28"/>
        </w:rPr>
        <w:t>равилами пользования библиотекой</w:t>
      </w:r>
      <w:r w:rsidR="009830E8">
        <w:rPr>
          <w:rFonts w:ascii="Times New Roman" w:hAnsi="Times New Roman" w:cs="Times New Roman"/>
          <w:sz w:val="28"/>
          <w:szCs w:val="28"/>
        </w:rPr>
        <w:t>.</w:t>
      </w:r>
      <w:r w:rsidRPr="0036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Документы, необходимые к предъявлению при записи в муниципальные библиотеки, указаны в п.2.6 настоящего Административного регламента.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2.12.Порядок, размер и основания взимания государственной пошлины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заявителю бесплатно.</w:t>
      </w:r>
    </w:p>
    <w:p w:rsidR="00361E91" w:rsidRPr="00361E91" w:rsidRDefault="00361E91" w:rsidP="00361E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2.13.Максимальный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25" w:rsidRDefault="00050925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925" w:rsidRPr="00361E91" w:rsidRDefault="00050925" w:rsidP="00832C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32CD0">
        <w:rPr>
          <w:rFonts w:ascii="Times New Roman" w:hAnsi="Times New Roman" w:cs="Times New Roman"/>
          <w:sz w:val="28"/>
          <w:szCs w:val="28"/>
        </w:rPr>
        <w:t xml:space="preserve"> 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ожидания </w:t>
      </w:r>
      <w:r w:rsidR="00832CD0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832CD0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предоставления</w:t>
      </w:r>
      <w:r w:rsidR="00832CD0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32CD0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32CD0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в</w:t>
      </w:r>
    </w:p>
    <w:p w:rsidR="00361E91" w:rsidRPr="00361E91" w:rsidRDefault="00361E91" w:rsidP="00050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электронном виде с момента формирования запроса заявителем составляет не более 15 минут. 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 личном обращении в муниципальные библиотеки срок ожидания в очереди для оформления читательского билета составляет не более 15 минут. Срок ожидания в очереди на доступ к автоматизированному рабочему месту пользователя составляет не более 15 минут.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2.14.Срок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2.14.1.Для получения услуги в электронном виде заявитель формирует поисковый запрос: 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(www.gosuslugi.ru);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 Портале государственных услуг (функций) Свердловской области (http://pgu.midural.ru/web/guest/main);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базе данных, доступной в локальной сети  конкретной областной муниципальной библиотеки.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Запрос регистрируется автоматизированной системой  не более 1 минуты.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2.15.Требования к помещениям, в которых предоставляются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муниципальная услуга, услуга, предоставляемая организацией, участвующей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3)помещения должны иметь места для ожидания, информирования, приема заявителей.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4)помещения должны иметь туалет со свободным доступом к нему в </w:t>
      </w:r>
      <w:r w:rsidRPr="00361E91">
        <w:rPr>
          <w:rFonts w:ascii="Times New Roman" w:hAnsi="Times New Roman" w:cs="Times New Roman"/>
          <w:sz w:val="28"/>
          <w:szCs w:val="28"/>
        </w:rPr>
        <w:lastRenderedPageBreak/>
        <w:t>рабочее время;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5)места информирования, предназначенные для ознакомления граждан с информационными материалами, оборудуются: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пункте 4 </w:t>
      </w:r>
      <w:r w:rsidR="00832C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61E9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361E91" w:rsidRPr="00361E91" w:rsidRDefault="00361E91" w:rsidP="00361E91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61E91" w:rsidRPr="00361E91" w:rsidRDefault="00361E91" w:rsidP="00361E91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2.16.Показатели доступности и качества муниципальной услуги,</w:t>
      </w:r>
    </w:p>
    <w:p w:rsidR="00361E91" w:rsidRPr="00361E91" w:rsidRDefault="00361E91" w:rsidP="00361E91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в том числе количество взаимодействий заявителя с должностными</w:t>
      </w:r>
    </w:p>
    <w:p w:rsidR="00361E91" w:rsidRPr="00361E91" w:rsidRDefault="00361E91" w:rsidP="00361E91">
      <w:pPr>
        <w:pStyle w:val="a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61E91" w:rsidRPr="00361E91" w:rsidRDefault="00361E91" w:rsidP="00361E91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1E91" w:rsidRPr="00361E91" w:rsidRDefault="00361E91" w:rsidP="00361E91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2.16.1.Показателями, характеризующими доступность и качество муниципальной услуги, являются: </w:t>
      </w:r>
    </w:p>
    <w:p w:rsidR="00361E91" w:rsidRPr="00361E91" w:rsidRDefault="00361E91" w:rsidP="00361E91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наличие информационной системы, автоматизирующей процесс оказания услуги доля доступа к справочно-поисковому аппарату библиотек, базам данных, хранящихся в библиотеках;</w:t>
      </w:r>
    </w:p>
    <w:p w:rsidR="00361E91" w:rsidRPr="00361E91" w:rsidRDefault="00361E91" w:rsidP="00361E91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скорость выполнения поиска по запросу и загрузки электронной копии документа, мин</w:t>
      </w:r>
      <w:r w:rsidR="00832C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доля библиотечных фондов, отраженных в справочно-поисковом аппарате,  80%;</w:t>
      </w:r>
    </w:p>
    <w:p w:rsidR="00361E91" w:rsidRPr="00361E91" w:rsidRDefault="00361E91" w:rsidP="00361E91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динамика роста числа обращений к фонду электронных копий документов в режиме удаленного доступа, процентов.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361E91" w:rsidRPr="00361E91" w:rsidRDefault="00361E91" w:rsidP="00361E91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361E91" w:rsidRPr="00361E91" w:rsidRDefault="00361E91" w:rsidP="00361E91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</w:t>
      </w:r>
      <w:r w:rsidR="00832CD0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61E9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1E91" w:rsidRPr="00361E91" w:rsidRDefault="00361E91" w:rsidP="00832CD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361E91" w:rsidRPr="00361E91" w:rsidRDefault="00361E91" w:rsidP="00832CD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lastRenderedPageBreak/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361E91" w:rsidRPr="00361E91" w:rsidRDefault="00361E91" w:rsidP="00361E91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электронная копия документа должна легко читаться с экрана монитора.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2.16.2.В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 </w:t>
      </w:r>
      <w:hyperlink r:id="rId9" w:history="1"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Pr="00361E91">
        <w:rPr>
          <w:rFonts w:ascii="Times New Roman" w:hAnsi="Times New Roman" w:cs="Times New Roman"/>
          <w:sz w:val="28"/>
          <w:szCs w:val="28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доступ к сведениям об услуге;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самостоятельный доступ заявителя к получению услуги (не обращаясь в учреждение культуры).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hAnsi="Times New Roman" w:cs="Times New Roman"/>
          <w:sz w:val="28"/>
          <w:szCs w:val="28"/>
        </w:rPr>
        <w:t>2.16.3.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Муниципальная услуга считается качественно оказанной,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причинам, перечисленным в п.2.10 настоящего Административного регламента.</w:t>
      </w:r>
    </w:p>
    <w:p w:rsidR="00361E91" w:rsidRPr="00361E91" w:rsidRDefault="00361E91" w:rsidP="00361E91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2.17.Иные требования, в том числе учитывающие особенности</w:t>
      </w:r>
    </w:p>
    <w:p w:rsidR="00361E91" w:rsidRPr="00361E91" w:rsidRDefault="00361E91" w:rsidP="00361E9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61E91" w:rsidRPr="00361E91" w:rsidRDefault="00361E91" w:rsidP="00361E9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</w:t>
      </w:r>
    </w:p>
    <w:p w:rsidR="00361E91" w:rsidRPr="00361E91" w:rsidRDefault="00361E91" w:rsidP="00361E9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государственных и муниципальных услуг и особенности</w:t>
      </w:r>
    </w:p>
    <w:p w:rsidR="00361E91" w:rsidRPr="00361E91" w:rsidRDefault="00361E91" w:rsidP="00361E9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61E9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361E91" w:rsidRPr="00361E91" w:rsidRDefault="00361E91" w:rsidP="00361E9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(функций) и региональной информационной системы «Портал государственных и муниципальных услуг (функций) Свердловской области». Для подачи заявления через данную систему необходима регистрация на сайте Электронного Правительства (</w:t>
      </w:r>
      <w:hyperlink r:id="rId10" w:history="1">
        <w:r w:rsidRPr="00361E91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361E91">
        <w:rPr>
          <w:rFonts w:ascii="Times New Roman" w:hAnsi="Times New Roman" w:cs="Times New Roman"/>
          <w:sz w:val="28"/>
          <w:szCs w:val="28"/>
        </w:rPr>
        <w:t xml:space="preserve">)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доступ к сведениям об услуге;</w:t>
      </w:r>
    </w:p>
    <w:p w:rsidR="00832CD0" w:rsidRPr="00361E91" w:rsidRDefault="00832CD0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самостоятельный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доступ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получению услуги (не обращаясь в</w:t>
      </w:r>
    </w:p>
    <w:p w:rsidR="00361E91" w:rsidRPr="00361E91" w:rsidRDefault="00361E91" w:rsidP="00832C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>управление культуры).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Для получения информации заявитель может использовать любой из следующих каналов: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1)формирование поискового запроса на Интернет-сайте муниципальной библиотеки;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2)личное посещение муниципальной библиотеки и заполнение там поисковой формы установленного образца;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3)отправка заполненной формы поиска установленного образца в муниципальную библиотеку по почте или по электронной почте;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4)сформулировав и задав вопрос по телефону муниципальной библиотеки.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Условия и сроки предоставления муниципальной услуги должны обеспечивать уровень доступности, предполагающий: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 личном обращении в муниципальную библиотеку - наличие документа, удостоверяющего личность (паспорт гражданина Российской Федерации или документ, его заменяющий);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 обращении через сеть Интернет в муниципальные библиотеки - обращение (запрос) получателя муниципальной услуги, оформленное в порядке, установленном настоящим</w:t>
      </w:r>
      <w:r w:rsidR="00832CD0">
        <w:rPr>
          <w:rFonts w:ascii="Times New Roman" w:hAnsi="Times New Roman" w:cs="Times New Roman"/>
          <w:sz w:val="28"/>
          <w:szCs w:val="28"/>
        </w:rPr>
        <w:t xml:space="preserve"> А</w:t>
      </w:r>
      <w:r w:rsidRPr="00361E91">
        <w:rPr>
          <w:rFonts w:ascii="Times New Roman" w:hAnsi="Times New Roman" w:cs="Times New Roman"/>
          <w:sz w:val="28"/>
          <w:szCs w:val="28"/>
        </w:rPr>
        <w:t>дминистративным регламентом.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361E91" w:rsidRPr="00361E91" w:rsidRDefault="00361E91" w:rsidP="0036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Предоставление муниципальной услуги состоит из следующих последовательных административных процедур: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прием и регистрация запроса;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рассмотрение запроса;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>предоставление заявителю запрашиваемой информации или доступа к справочно-поисковому аппарату библиотек, их базам данных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42"/>
      <w:bookmarkEnd w:id="1"/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3.1.Порядок осуществления административных процедур (действий) в электронной форме, в том числе с использованием Единого портала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3.1.2.На Едином портале размещается следующая информация: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2)круг заявителей;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3)срок предоставления муниципальной 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4)результаты предоставления муниципальной услуги, порядок представления результата предоставления муниципальной 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6)исчерпывающий перечень оснований для приостановления или отказа в </w:t>
      </w:r>
      <w:r w:rsidRPr="00361E91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3.1.3.Запись на прием в учреждение для подачи запроса с использованием Единого портала не осуществляется.</w:t>
      </w:r>
    </w:p>
    <w:p w:rsidR="00361E91" w:rsidRPr="00361E91" w:rsidRDefault="00361E91" w:rsidP="00361E9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3.1.4.Заявитель может обратиться в учреждение доя получения услуги лично: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1)представляется, назвав свою фамилию, имя, отчество, должность;</w:t>
      </w:r>
    </w:p>
    <w:p w:rsidR="00361E91" w:rsidRPr="00361E91" w:rsidRDefault="00361E91" w:rsidP="00361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          2)предлагает заявителю предъявить читательский билет (при личном обращении) или представиться. При первом посещении оформляет читательс</w:t>
      </w:r>
      <w:r w:rsidR="00832CD0">
        <w:rPr>
          <w:rFonts w:ascii="Times New Roman" w:hAnsi="Times New Roman" w:cs="Times New Roman"/>
          <w:sz w:val="28"/>
          <w:szCs w:val="28"/>
        </w:rPr>
        <w:t>кий формуляр с личной подписью заявителя, являющегося д</w:t>
      </w:r>
      <w:r w:rsidRPr="00361E91">
        <w:rPr>
          <w:rFonts w:ascii="Times New Roman" w:hAnsi="Times New Roman" w:cs="Times New Roman"/>
          <w:sz w:val="28"/>
          <w:szCs w:val="28"/>
        </w:rPr>
        <w:t>оговором присоединения согласно ст.428 Гражданского кодекса Российской Федерации (ч.1) о</w:t>
      </w:r>
      <w:r w:rsidR="00832CD0">
        <w:rPr>
          <w:rFonts w:ascii="Times New Roman" w:hAnsi="Times New Roman" w:cs="Times New Roman"/>
          <w:sz w:val="28"/>
          <w:szCs w:val="28"/>
        </w:rPr>
        <w:t>т 30.11.94  №51-ФЗ; знакомит с п</w:t>
      </w:r>
      <w:r w:rsidRPr="00361E91">
        <w:rPr>
          <w:rFonts w:ascii="Times New Roman" w:hAnsi="Times New Roman" w:cs="Times New Roman"/>
          <w:sz w:val="28"/>
          <w:szCs w:val="28"/>
        </w:rPr>
        <w:t xml:space="preserve">равилами пользования библиотекой и другими актами, регламентирующими библиотечную деятельность; 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</w:t>
      </w:r>
      <w:r w:rsidRPr="00361E91">
        <w:rPr>
          <w:rFonts w:ascii="Times New Roman" w:eastAsia="Calibri" w:hAnsi="Times New Roman" w:cs="Times New Roman"/>
          <w:sz w:val="28"/>
          <w:szCs w:val="28"/>
        </w:rPr>
        <w:t>выслушивает запрос, при необходимости уточняет суть запроса (автор, заглавие, год издания и т.п.); оказывает к</w:t>
      </w:r>
      <w:r w:rsidRPr="00361E91">
        <w:rPr>
          <w:rFonts w:ascii="Times New Roman" w:hAnsi="Times New Roman" w:cs="Times New Roman"/>
          <w:sz w:val="28"/>
          <w:szCs w:val="28"/>
        </w:rPr>
        <w:t>онсультационную помощь в определении вида, территории поиска и других поисковых категорий;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>4)регистрирует запрос в день обращения;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5)</w:t>
      </w:r>
      <w:r w:rsidRPr="00361E91">
        <w:rPr>
          <w:rFonts w:ascii="Times New Roman" w:eastAsia="Calibri" w:hAnsi="Times New Roman" w:cs="Times New Roman"/>
          <w:sz w:val="28"/>
          <w:szCs w:val="28"/>
        </w:rPr>
        <w:t>проводит проверку обращения на соответствие требованиям п.п.2.6, 2.7, 2.8 настоящего Административного регламента  и принимает решение о предоставлении услуги или решение об отказе в предоставлении услуги в сроки, установленные в п.2.4 настоящего Административного регламента;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6)</w:t>
      </w:r>
      <w:r w:rsidRPr="00361E91">
        <w:rPr>
          <w:rFonts w:ascii="Times New Roman" w:eastAsia="Calibri" w:hAnsi="Times New Roman" w:cs="Times New Roman"/>
          <w:sz w:val="28"/>
          <w:szCs w:val="28"/>
        </w:rPr>
        <w:t>специалист учреждения, используя электронный каталог, отвечает на запрос заявителя или предоставляет заявителю доступ к компьютеру библиотеки для самостоятельного поиска документов в сводном электронном каталоге.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>Время предоставления услуги в случае личного обращения заявителя не превышает 1</w:t>
      </w:r>
      <w:r w:rsidR="00832CD0">
        <w:rPr>
          <w:rFonts w:ascii="Times New Roman" w:eastAsia="Calibri" w:hAnsi="Times New Roman" w:cs="Times New Roman"/>
          <w:sz w:val="28"/>
          <w:szCs w:val="28"/>
        </w:rPr>
        <w:t xml:space="preserve">0 минут, по телефону - не более </w:t>
      </w:r>
      <w:r w:rsidRPr="00361E91">
        <w:rPr>
          <w:rFonts w:ascii="Times New Roman" w:eastAsia="Calibri" w:hAnsi="Times New Roman" w:cs="Times New Roman"/>
          <w:sz w:val="28"/>
          <w:szCs w:val="28"/>
        </w:rPr>
        <w:t>5 мин.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>В случае если услуга не может быть предоставлена немедленно, информация предоставляется заявителю лично или по телефону в течение двух часов после поступления запроса.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Результатом административной процедуры «Предоставление заявителю запрашиваемой информации или доступа к справочно-поисковому аппарату библиотек, базам данных» является предоставление информации о документах, соответствующих запросу, найденной в сводных электронных каталогах «Муниципального объединения библиотек», в форме библиографического описания изданий, включающего сведения о местах хранения экземпляров, либо сообщение об отсутствии запрошенных документов в фондах библиотек. 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Предоставление доступа к справочно-поисковому аппарату библиотек, базам данных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 личном обращении осуществляется в часы работы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муниципальных библиотек.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3.1.4.При обращении по письменным запросам (поступившим по почте либо по электронной почте) специалист учреждения, ответственный за предоставление услуги: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1)принимает и регистрирует запрос не позднее одного рабочего дня с момента поступления запроса;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2)проводит проверку обращения на соответствие требованиям п.п.2.6, 2.7, 2.8 настоящего Административного регламента  и принимает решение о предоставлении услуги или решение об отказе в предоставлении услуги в сроки, установленные в п.2.4 настоящего Административного регламента;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3)осуществляет поиск запрашиваемой заявителем информации;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4)готовит ответ на запрос заявителя;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5)делает запись о направляемом заявителю ответе на запрос в журнале учета и регистрации исходящей корреспонденции, предусмотренном номенклатурой дел учреждения, с присвоением письму, содержащему ответ заявителю, регистрационного номера;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6)отправляет письмо заявителю на тот адрес, который указан в письменном запросе заявителя. Письменный ответ на запрос заявителя может быть вручен по просьбе заявителя ему лично;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7)в случае направления запроса о предоставлении услуги по электронной почте специалист, ответственный за предоставление услуги, отправляет заявителю электронное письмо с прикрепленным файлом, в котором содержится ответ на запрос заявителя. Электронное письмо отправляется на тот электронный адрес, с которого поступил запрос заявителя, либо на электронный адрес, указанный в запросе как адрес, на который необходимо направить ответ на запрос;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8)результат административной процедуры фиксируется либо в электронном виде (файл с расширением </w:t>
      </w:r>
      <w:r w:rsidR="00832CD0">
        <w:rPr>
          <w:rFonts w:ascii="Times New Roman" w:hAnsi="Times New Roman" w:cs="Times New Roman"/>
          <w:sz w:val="28"/>
          <w:szCs w:val="28"/>
        </w:rPr>
        <w:t>«</w:t>
      </w:r>
      <w:r w:rsidRPr="00361E91">
        <w:rPr>
          <w:rFonts w:ascii="Times New Roman" w:hAnsi="Times New Roman" w:cs="Times New Roman"/>
          <w:sz w:val="28"/>
          <w:szCs w:val="28"/>
        </w:rPr>
        <w:t>doc</w:t>
      </w:r>
      <w:r w:rsidR="00832CD0">
        <w:rPr>
          <w:rFonts w:ascii="Times New Roman" w:hAnsi="Times New Roman" w:cs="Times New Roman"/>
          <w:sz w:val="28"/>
          <w:szCs w:val="28"/>
        </w:rPr>
        <w:t>»</w:t>
      </w:r>
      <w:r w:rsidRPr="00361E91">
        <w:rPr>
          <w:rFonts w:ascii="Times New Roman" w:hAnsi="Times New Roman" w:cs="Times New Roman"/>
          <w:sz w:val="28"/>
          <w:szCs w:val="28"/>
        </w:rPr>
        <w:t>), если он предназначен для отправки электронной почтой, либо в виде текста, напечатанного на бумаге при помощи принтера, если он предназначен для отсылки почтой.</w:t>
      </w:r>
    </w:p>
    <w:p w:rsidR="00361E91" w:rsidRPr="00361E91" w:rsidRDefault="00361E91" w:rsidP="00361E9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3.1.5.Обращение через сеть Интернет к Единому порталу государственных и муниципальных услуг (функций) (</w:t>
      </w:r>
      <w:hyperlink r:id="rId11" w:history="1"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http://www.gosuslugi.ru/</w:t>
        </w:r>
      </w:hyperlink>
      <w:r w:rsidRPr="00361E91">
        <w:rPr>
          <w:rFonts w:ascii="Times New Roman" w:hAnsi="Times New Roman" w:cs="Times New Roman"/>
          <w:sz w:val="28"/>
          <w:szCs w:val="28"/>
        </w:rPr>
        <w:t>).</w:t>
      </w:r>
    </w:p>
    <w:p w:rsidR="00361E91" w:rsidRPr="00361E91" w:rsidRDefault="00361E91" w:rsidP="00361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Для получения муниципальной услуги «Предоставление доступа к справочно-поисковому аппарату библиотек, базам данных» заявитель самостоятельно знакомится с описанием предоставления услуги, формирует поисковый запрос по имеющимся поисковым полям.</w:t>
      </w:r>
    </w:p>
    <w:p w:rsidR="00361E91" w:rsidRPr="00361E91" w:rsidRDefault="00361E91" w:rsidP="00361E91">
      <w:pPr>
        <w:pStyle w:val="a4"/>
        <w:shd w:val="clear" w:color="auto" w:fill="FFFF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Для получения муниципальной услуги заявитель создает поисковый образ запроса: определяет область поиска (поля в формате RUSMARC или некоторые из них: ISBN/ISSN, ключевые слова, автора, заглавие, год издания, издающую организацию), формат представления данных и поисковый термин.</w:t>
      </w:r>
    </w:p>
    <w:p w:rsidR="00361E91" w:rsidRDefault="00361E91" w:rsidP="00361E91">
      <w:pPr>
        <w:pStyle w:val="a4"/>
        <w:shd w:val="clear" w:color="auto" w:fill="FFFF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В результате ответа системы заявитель может получить два варианта ответа: «Нет в наличии» или ответ системы о наличии библиографической записи (записей).</w:t>
      </w:r>
    </w:p>
    <w:p w:rsidR="00832CD0" w:rsidRPr="00361E91" w:rsidRDefault="00832CD0" w:rsidP="00361E91">
      <w:pPr>
        <w:pStyle w:val="a4"/>
        <w:shd w:val="clear" w:color="auto" w:fill="FFFF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 ответа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 «Нет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>наличии»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 заявитель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color w:val="auto"/>
          <w:sz w:val="28"/>
          <w:szCs w:val="28"/>
        </w:rPr>
        <w:t>повторить поиск,</w:t>
      </w:r>
    </w:p>
    <w:p w:rsidR="00361E91" w:rsidRPr="00361E91" w:rsidRDefault="00361E91" w:rsidP="00832CD0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lastRenderedPageBreak/>
        <w:t>изменив поисковый запрос.</w:t>
      </w:r>
    </w:p>
    <w:p w:rsidR="00361E91" w:rsidRPr="00361E91" w:rsidRDefault="00361E91" w:rsidP="00361E91">
      <w:pPr>
        <w:pStyle w:val="a4"/>
        <w:shd w:val="clear" w:color="auto" w:fill="FFFF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В случае ответа системы о наличии библиографической записи (записей) заявитель может ознакомиться со списком найденных библиографических описаний документов и просмотреть библиографическую информацию на каждый документ, его местонахождении и наличии в электронном виде в свободном доступе.</w:t>
      </w:r>
    </w:p>
    <w:p w:rsidR="00361E91" w:rsidRPr="00361E91" w:rsidRDefault="00361E91" w:rsidP="00361E91">
      <w:pPr>
        <w:pStyle w:val="a4"/>
        <w:shd w:val="clear" w:color="auto" w:fill="FFFF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E91">
        <w:rPr>
          <w:rFonts w:ascii="Times New Roman" w:hAnsi="Times New Roman" w:cs="Times New Roman"/>
          <w:color w:val="auto"/>
          <w:sz w:val="28"/>
          <w:szCs w:val="28"/>
        </w:rPr>
        <w:t>Результатом административной процедуры «Предоставление заявителю запрашиваемой информации или доступа к справочно-поисковому аппарату библиотек, базам данных» является предоставление информации о документах, соответствующих запросу, найденной в сводных электронных каталогах «Муниципального объединения библиотек» и «Библиотеки главы Екатеринбурга», в форме библиографического описания изданий, включающего сведения о местах хранения экземпляров, либо сообщение об отсутствии запрошенных документов в фондах библиотек.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базам данных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при обращении через сеть Интернет осуществляется в круглосуточном режиме.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3.1.6.Заявитель имеет возможность получения информации о ходе предоставления муниципальной услуги.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3.1.7.Основанием для начала административного действия, является обращение заявителя в учреждение.</w:t>
      </w:r>
    </w:p>
    <w:p w:rsidR="00361E91" w:rsidRPr="00361E91" w:rsidRDefault="00361E91" w:rsidP="00361E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4.Формы контроля за предоставлением муниципальной услуги</w:t>
      </w:r>
    </w:p>
    <w:p w:rsidR="00361E91" w:rsidRPr="00361E91" w:rsidRDefault="00361E91" w:rsidP="00361E91">
      <w:pPr>
        <w:tabs>
          <w:tab w:val="left" w:pos="72"/>
          <w:tab w:val="left" w:pos="720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832CD0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4.1.1.Текущий (внутренний)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учреждения,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</w:t>
      </w:r>
      <w:r w:rsidR="00832CD0">
        <w:rPr>
          <w:rFonts w:ascii="Times New Roman" w:eastAsia="SimSun" w:hAnsi="Times New Roman" w:cs="Times New Roman"/>
          <w:sz w:val="28"/>
          <w:szCs w:val="28"/>
          <w:lang w:eastAsia="zh-CN"/>
        </w:rPr>
        <w:t>сполнению положений настоящего Административного р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егламента.</w:t>
      </w:r>
    </w:p>
    <w:p w:rsidR="00361E91" w:rsidRP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4.1.2.Внешний контроль за исполнением Административного регламента осуществляется должностными лицами управления культуры и спорта Березовского городского округа, ответственными за организацию работы по предоставлению муниципальных услуг.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4.1.3.Контроль за полнотой и качеством предоставления муниципальных услуг включает в себя проведение проверок, выявление и устранение нарушений, рассмотрение, принятие решений и подготовку ответов на обращения заявителей, содержащие жалобы на решения, действия (бездействие) должностных лиц, ответственных за предоставление муниципальных услуг.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4.2.1.Периодичность осуществления текущего контроля устанавливается начальником управления культуры и спорта Березовского городского округа или лицом, исполняющим его обязанности.</w:t>
      </w:r>
    </w:p>
    <w:p w:rsidR="00361E91" w:rsidRPr="00361E91" w:rsidRDefault="00361E91" w:rsidP="00361E91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361E91">
        <w:rPr>
          <w:sz w:val="28"/>
          <w:szCs w:val="28"/>
        </w:rPr>
        <w:t>4.2.2.Плановые проверки осуществляются на основании ежегодных планов работы управления культуры и спорта Березовского городского округа.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4.2.3.Внеплановые проверки проводятся по мере поступления жалоб на действие (бездействие) должностных лиц в связи с предоставлением услуги, а также по истечению срока устранения ранее выявленных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4.2.4.Для проведения проверки полноты и качества предоставления муниципальной услуги формируется комиссия, состав которой утверждается приказом управления культуры и спорта Березовского городского округа.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4.2.5.Результаты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4.3.Ответственность руководителя учреждения за решения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 и действия (бездействие), принимаемые (осуществляемые) ими 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Руководитель</w:t>
      </w:r>
      <w:r w:rsidR="0036701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(сотрудники) учреждения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</w:t>
      </w:r>
      <w:r w:rsidR="00832CD0">
        <w:rPr>
          <w:rFonts w:ascii="Times New Roman" w:eastAsia="SimSun" w:hAnsi="Times New Roman" w:cs="Times New Roman"/>
          <w:sz w:val="28"/>
          <w:szCs w:val="28"/>
          <w:lang w:eastAsia="zh-CN"/>
        </w:rPr>
        <w:t>уги, предусмотренной настоящим Административным р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егламентом.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4.4.Положения, характеризующие требования к порядку и формам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контроля за предоставлением муниципальной услуги, в том числе</w:t>
      </w:r>
    </w:p>
    <w:p w:rsidR="00361E91" w:rsidRPr="00361E91" w:rsidRDefault="00361E91" w:rsidP="00361E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361E91" w:rsidRPr="00361E91" w:rsidRDefault="00361E91" w:rsidP="00361E9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4.4.1.Контроль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руководителем </w:t>
      </w: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t>(сотрудниками) учреждения</w:t>
      </w:r>
      <w:r w:rsidRPr="00361E91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а также положений </w:t>
      </w:r>
      <w:r w:rsidR="00832CD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361E91">
        <w:rPr>
          <w:rFonts w:ascii="Times New Roman" w:hAnsi="Times New Roman" w:cs="Times New Roman"/>
          <w:sz w:val="28"/>
          <w:szCs w:val="28"/>
        </w:rPr>
        <w:t>егламента.</w:t>
      </w:r>
    </w:p>
    <w:p w:rsidR="00832CD0" w:rsidRPr="00361E91" w:rsidRDefault="00832CD0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4.4.2.Проверки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жалобе на решения, действия</w:t>
      </w:r>
    </w:p>
    <w:p w:rsidR="00361E91" w:rsidRPr="00361E91" w:rsidRDefault="00361E91" w:rsidP="00832C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>(бездействие) специалистов</w:t>
      </w:r>
    </w:p>
    <w:p w:rsidR="00361E91" w:rsidRPr="00361E91" w:rsidRDefault="00361E91" w:rsidP="00361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4.4.3.Контроль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учреждения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361E91" w:rsidRPr="00361E91" w:rsidRDefault="00361E91" w:rsidP="0036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5.Досудебный (внесудебный) порядок обжалования решений </w:t>
      </w: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услуги (далее - жалоба)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5.1.1.Заявитель вправе обжаловать решения и действия (бездействие), принятые в ходе предоставления муниципальной услуги учреждением, предоставляющим муниципальную услугу, должностными лицами и муниципальными служащими, в случаях, предусмотренных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 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5.1.2.Заявитель может обратиться с жалобой в досудебном (внесудебном) порядке, в том числе в следующих случаях: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требования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городского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для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услуги;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отказа органа,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5.1.3.Жалоба должна содержать: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муниципальн</w:t>
      </w:r>
      <w:r w:rsidR="00CE40B1">
        <w:rPr>
          <w:rFonts w:ascii="Times New Roman" w:hAnsi="Times New Roman" w:cs="Times New Roman"/>
          <w:sz w:val="28"/>
          <w:szCs w:val="28"/>
        </w:rPr>
        <w:t>ого служащего либо специалиста у</w:t>
      </w:r>
      <w:r w:rsidRPr="00361E91">
        <w:rPr>
          <w:rFonts w:ascii="Times New Roman" w:hAnsi="Times New Roman" w:cs="Times New Roman"/>
          <w:sz w:val="28"/>
          <w:szCs w:val="28"/>
        </w:rPr>
        <w:t>полномоченного учреждения, решения и действия (бездействие) которых обжалуются;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</w:t>
      </w:r>
      <w:r w:rsidR="00CE40B1">
        <w:rPr>
          <w:rFonts w:ascii="Times New Roman" w:hAnsi="Times New Roman" w:cs="Times New Roman"/>
          <w:sz w:val="28"/>
          <w:szCs w:val="28"/>
        </w:rPr>
        <w:t>ого служащего либо специалиста у</w:t>
      </w:r>
      <w:r w:rsidRPr="00361E91">
        <w:rPr>
          <w:rFonts w:ascii="Times New Roman" w:hAnsi="Times New Roman" w:cs="Times New Roman"/>
          <w:sz w:val="28"/>
          <w:szCs w:val="28"/>
        </w:rPr>
        <w:t>полномоченного учреждения;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муниципальн</w:t>
      </w:r>
      <w:r w:rsidR="00CE40B1">
        <w:rPr>
          <w:rFonts w:ascii="Times New Roman" w:hAnsi="Times New Roman" w:cs="Times New Roman"/>
          <w:sz w:val="28"/>
          <w:szCs w:val="28"/>
        </w:rPr>
        <w:t>ого служащего либо специалиста у</w:t>
      </w:r>
      <w:r w:rsidRPr="00361E91">
        <w:rPr>
          <w:rFonts w:ascii="Times New Roman" w:hAnsi="Times New Roman" w:cs="Times New Roman"/>
          <w:sz w:val="28"/>
          <w:szCs w:val="28"/>
        </w:rPr>
        <w:t>полномоченного учреждения. Заявителем могут быть представлены документы (при наличии), подтверждающие доводы заявителя, либо их копии;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дату составления и личную подпись.</w:t>
      </w:r>
    </w:p>
    <w:p w:rsidR="00361E91" w:rsidRPr="00361E91" w:rsidRDefault="00361E91" w:rsidP="00361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5.2.Органы местного самоуправления, организации и уполномоченные</w:t>
      </w: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на рассмотрение жалобы лица, которым может быть направлена жалоба</w:t>
      </w: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заявителя в досудебном (внесудебном) порядке</w:t>
      </w:r>
    </w:p>
    <w:p w:rsidR="00361E91" w:rsidRPr="00361E91" w:rsidRDefault="00361E91" w:rsidP="00361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Default="00361E91" w:rsidP="00361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5.2.1.Жалоба (претензия) подается на имя начальника управления культуры и спорта Березовского городского округа.  Жалоба (претензия) может быть передана заявителем лично в письменном виде на бумажном носителе, или направлена по почте, по адресу: г.Березовский, ул.Театральная, 7, или передана в электронной форме через сайт: </w:t>
      </w:r>
      <w:hyperlink r:id="rId12" w:history="1"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61E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61E91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bcbs</w:t>
        </w:r>
        <w:r w:rsidRPr="00361E91">
          <w:rPr>
            <w:rFonts w:ascii="Times New Roman" w:eastAsia="SimSun" w:hAnsi="Times New Roman" w:cs="Times New Roman"/>
            <w:sz w:val="28"/>
            <w:szCs w:val="28"/>
            <w:lang w:eastAsia="zh-CN"/>
          </w:rPr>
          <w:t>2007@</w:t>
        </w:r>
        <w:r w:rsidRPr="00361E91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yandex</w:t>
        </w:r>
        <w:r w:rsidRPr="00361E91">
          <w:rPr>
            <w:rFonts w:ascii="Times New Roman" w:eastAsia="SimSun" w:hAnsi="Times New Roman" w:cs="Times New Roman"/>
            <w:sz w:val="28"/>
            <w:szCs w:val="28"/>
            <w:lang w:eastAsia="zh-CN"/>
          </w:rPr>
          <w:t>.</w:t>
        </w:r>
        <w:r w:rsidRPr="00361E91">
          <w:rPr>
            <w:rFonts w:ascii="Times New Roman" w:eastAsia="SimSun" w:hAnsi="Times New Roman" w:cs="Times New Roman"/>
            <w:sz w:val="28"/>
            <w:szCs w:val="28"/>
            <w:lang w:val="en-US" w:eastAsia="zh-CN"/>
          </w:rPr>
          <w:t>ru</w:t>
        </w:r>
        <w:r w:rsidRPr="00361E91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CE40B1" w:rsidRPr="00361E91" w:rsidRDefault="00CE40B1" w:rsidP="00361E9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жалобы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личном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приеме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заявитель представляет</w:t>
      </w:r>
    </w:p>
    <w:p w:rsidR="00361E91" w:rsidRPr="00361E91" w:rsidRDefault="00361E91" w:rsidP="00CE40B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документ, удостоверяющий его личность в соответствии с законодательством Российской Федерации.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 представлена: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РФ доверенность (для физических лиц);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РФ доверенность, заверенная печатью заявителя и подписанная руководителем заявителя (для юридических лиц).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При подаче жалобы в электронном виде указанные документы могут быть представлены в форме электронных документов, подписанных электронной подписью, вид которой предусмотрен законодательством РФ.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5.2.2.Основанием для начала процедуры досудебного обжалования является регистрация жалобы в управлении культуры и спорта Березовского городского округа.</w:t>
      </w:r>
    </w:p>
    <w:p w:rsidR="00361E91" w:rsidRPr="00361E91" w:rsidRDefault="00361E91" w:rsidP="00361E9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Жалоба, поступившая в письменной форме,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В случае если в электронном сообщении заинтересованным лицом указан адрес электронной почты, по этому адресу направляется уведомление о приеме обращения или об оставлении жалобы без ответа по существу (с обоснованием причин), после чего обращение распечатывается и дальнейшая работа с ним ведется как с письменным обращением.  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5.8.В ходе досудебного обжалования заявитель имеет право: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получать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письменный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ней вопросов;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обращаться с жалобой на принятое по обращению решение;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обращаться с заявлением о прекращении рассмотрения жалобы.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5.9.Сроки рассмотрения жалобы. Жалоба, поступившая в учреждение культуры,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муниципальную услугу, должностного лица органа, предоставляющего муниципальную услугу, </w:t>
      </w:r>
      <w:r w:rsidRPr="00361E91">
        <w:rPr>
          <w:rFonts w:ascii="Times New Roman" w:hAnsi="Times New Roman" w:cs="Times New Roman"/>
          <w:sz w:val="28"/>
          <w:szCs w:val="28"/>
        </w:rPr>
        <w:lastRenderedPageBreak/>
        <w:t xml:space="preserve">либо специалиста учреждения культуры в приеме документов у заявителя жалоба подлежит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рассмотрению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лицом,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наделенным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полномочиями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по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рассмотрению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жалоб,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в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5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дней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со дня ее регистрации.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5.3.Способы информирования заявителей о порядке подачи и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рассмотрения жалобы, в том числе с использованием Единого портала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5.3.1.По результатам рассмотрения жалобы орган, предоставляющий муниципальную услугу, принимает одно из следующих решений: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направляет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имеющиеся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в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прокуратуры.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5.3.2.Ответ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13" w:history="1">
        <w:r w:rsidRPr="0036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1E91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CE40B1" w:rsidRPr="00CE40B1" w:rsidRDefault="00361E91" w:rsidP="00CE4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 xml:space="preserve">5.3.3.Действия (бездействие) органа, предоставляющего муниципальную услугу,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лица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услугу,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муниципального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либо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могут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быть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обжалованы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в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Березовский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суд в порядке и в сроки,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гражданским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процессуальным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>Федерации.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Порядок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и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жалобы, указанной в настоящем пункте, установлен гражданским процессуальным </w:t>
      </w:r>
      <w:r w:rsidR="00CE40B1">
        <w:rPr>
          <w:rFonts w:ascii="Times New Roman" w:hAnsi="Times New Roman" w:cs="Times New Roman"/>
          <w:sz w:val="28"/>
          <w:szCs w:val="28"/>
        </w:rPr>
        <w:t xml:space="preserve">  </w:t>
      </w:r>
      <w:r w:rsidRPr="00361E9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CE40B1">
        <w:rPr>
          <w:rFonts w:ascii="Times New Roman" w:hAnsi="Times New Roman" w:cs="Times New Roman"/>
          <w:sz w:val="28"/>
          <w:szCs w:val="28"/>
        </w:rPr>
        <w:t xml:space="preserve"> </w:t>
      </w:r>
      <w:r w:rsidRPr="00361E91">
        <w:rPr>
          <w:rFonts w:ascii="Times New Roman" w:hAnsi="Times New Roman" w:cs="Times New Roman"/>
          <w:sz w:val="28"/>
          <w:szCs w:val="28"/>
        </w:rPr>
        <w:t>Федерации.</w:t>
      </w:r>
    </w:p>
    <w:p w:rsidR="00361E91" w:rsidRPr="00361E91" w:rsidRDefault="00361E91" w:rsidP="00361E91">
      <w:pPr>
        <w:pStyle w:val="ConsPlusNormal"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61E9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5.4.Перечень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361E91" w:rsidRPr="00361E91" w:rsidRDefault="00361E91" w:rsidP="00361E91">
      <w:pPr>
        <w:pStyle w:val="ConsPlusNormal"/>
        <w:ind w:firstLine="0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91">
        <w:rPr>
          <w:rFonts w:ascii="Times New Roman" w:hAnsi="Times New Roman" w:cs="Times New Roman"/>
          <w:sz w:val="28"/>
          <w:szCs w:val="28"/>
        </w:rPr>
        <w:t>5.4.1.Порядок досудебного (внесудебного) обжалования решений и действий (бездействия) должностного лица органа, предоставляющего муниципальную услугу, муниципального служащего либо сотрудника учреждения предоставляющих муниципальную услугу регулируется: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>1)</w:t>
      </w:r>
      <w:hyperlink r:id="rId14" w:history="1">
        <w:r w:rsidRPr="00361E91">
          <w:rPr>
            <w:rFonts w:ascii="Times New Roman" w:eastAsia="Calibri" w:hAnsi="Times New Roman" w:cs="Times New Roman"/>
            <w:sz w:val="28"/>
            <w:szCs w:val="28"/>
          </w:rPr>
          <w:t>статьями 11.1</w:t>
        </w:r>
      </w:hyperlink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r:id="rId15" w:history="1">
        <w:r w:rsidRPr="00361E91">
          <w:rPr>
            <w:rFonts w:ascii="Times New Roman" w:eastAsia="Calibri" w:hAnsi="Times New Roman" w:cs="Times New Roman"/>
            <w:sz w:val="28"/>
            <w:szCs w:val="28"/>
          </w:rPr>
          <w:t>11.3</w:t>
        </w:r>
      </w:hyperlink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№210-ФЗ;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>2)</w:t>
      </w:r>
      <w:hyperlink r:id="rId16" w:history="1">
        <w:r w:rsidRPr="00361E91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361E91" w:rsidRPr="00361E91" w:rsidRDefault="00361E91" w:rsidP="00361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1E91">
        <w:rPr>
          <w:rFonts w:ascii="Times New Roman" w:hAnsi="Times New Roman" w:cs="Times New Roman"/>
          <w:bCs/>
          <w:sz w:val="28"/>
          <w:szCs w:val="28"/>
        </w:rPr>
        <w:t>3)постановлением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CE40B1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E91" w:rsidRPr="00361E91" w:rsidRDefault="00361E91" w:rsidP="00361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5.4.2.Полная информация о порядке подачи и рассмотрении жалобы на решения и действия (бездействие) </w:t>
      </w:r>
      <w:r w:rsidR="0003046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361E91">
        <w:rPr>
          <w:rFonts w:ascii="Times New Roman" w:eastAsia="Calibri" w:hAnsi="Times New Roman" w:cs="Times New Roman"/>
          <w:sz w:val="28"/>
          <w:szCs w:val="28"/>
        </w:rPr>
        <w:t xml:space="preserve">, должностных лиц </w:t>
      </w:r>
      <w:r w:rsidR="00030464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361E91">
        <w:rPr>
          <w:rFonts w:ascii="Times New Roman" w:eastAsia="Calibri" w:hAnsi="Times New Roman" w:cs="Times New Roman"/>
          <w:sz w:val="28"/>
          <w:szCs w:val="28"/>
        </w:rPr>
        <w:t>, работников, предоставляющих муниципальную услугу размещена в разделе «Дополнительная информация» на Едином портале.</w:t>
      </w:r>
    </w:p>
    <w:p w:rsidR="00361E91" w:rsidRPr="00361E91" w:rsidRDefault="00361E91" w:rsidP="00361E9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61E91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32CD0" w:rsidRDefault="00832CD0"/>
    <w:sectPr w:rsidR="00832CD0" w:rsidSect="00361E91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B34" w:rsidRDefault="00BA6B34" w:rsidP="00361E91">
      <w:pPr>
        <w:spacing w:after="0" w:line="240" w:lineRule="auto"/>
      </w:pPr>
      <w:r>
        <w:separator/>
      </w:r>
    </w:p>
  </w:endnote>
  <w:endnote w:type="continuationSeparator" w:id="1">
    <w:p w:rsidR="00BA6B34" w:rsidRDefault="00BA6B34" w:rsidP="0036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B34" w:rsidRDefault="00BA6B34" w:rsidP="00361E91">
      <w:pPr>
        <w:spacing w:after="0" w:line="240" w:lineRule="auto"/>
      </w:pPr>
      <w:r>
        <w:separator/>
      </w:r>
    </w:p>
  </w:footnote>
  <w:footnote w:type="continuationSeparator" w:id="1">
    <w:p w:rsidR="00BA6B34" w:rsidRDefault="00BA6B34" w:rsidP="0036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17024"/>
      <w:docPartObj>
        <w:docPartGallery w:val="Page Numbers (Top of Page)"/>
        <w:docPartUnique/>
      </w:docPartObj>
    </w:sdtPr>
    <w:sdtContent>
      <w:p w:rsidR="00832CD0" w:rsidRDefault="00660E17">
        <w:pPr>
          <w:pStyle w:val="a7"/>
          <w:jc w:val="center"/>
        </w:pPr>
        <w:fldSimple w:instr=" PAGE   \* MERGEFORMAT ">
          <w:r w:rsidR="00030464">
            <w:rPr>
              <w:noProof/>
            </w:rPr>
            <w:t>20</w:t>
          </w:r>
        </w:fldSimple>
      </w:p>
    </w:sdtContent>
  </w:sdt>
  <w:p w:rsidR="00832CD0" w:rsidRDefault="00832CD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E91"/>
    <w:rsid w:val="00030464"/>
    <w:rsid w:val="00050925"/>
    <w:rsid w:val="0007185D"/>
    <w:rsid w:val="00361E91"/>
    <w:rsid w:val="00367015"/>
    <w:rsid w:val="004108E5"/>
    <w:rsid w:val="00660E17"/>
    <w:rsid w:val="00832CD0"/>
    <w:rsid w:val="00947CB7"/>
    <w:rsid w:val="009830E8"/>
    <w:rsid w:val="00BA6B34"/>
    <w:rsid w:val="00CE40B1"/>
    <w:rsid w:val="00D9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1E91"/>
    <w:rPr>
      <w:color w:val="0000FF"/>
      <w:u w:val="single"/>
    </w:rPr>
  </w:style>
  <w:style w:type="paragraph" w:styleId="a4">
    <w:name w:val="Normal (Web)"/>
    <w:basedOn w:val="a"/>
    <w:rsid w:val="00361E91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  <w:style w:type="paragraph" w:customStyle="1" w:styleId="ConsPlusNormal">
    <w:name w:val="ConsPlusNormal"/>
    <w:rsid w:val="00361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61E91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61E9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361E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61E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1E91"/>
  </w:style>
  <w:style w:type="paragraph" w:styleId="a9">
    <w:name w:val="footer"/>
    <w:basedOn w:val="a"/>
    <w:link w:val="aa"/>
    <w:uiPriority w:val="99"/>
    <w:semiHidden/>
    <w:unhideWhenUsed/>
    <w:rsid w:val="00361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1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rezlib.ru" TargetMode="External"/><Relationship Id="rId13" Type="http://schemas.openxmlformats.org/officeDocument/2006/relationships/hyperlink" Target="consultantplus://offline/ref=26324FE50963723DB0FF0EC9E878FC7C912C151C6E942395A6AE3ED50C057E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gu.midural.ru/web/guest/mai" TargetMode="External"/><Relationship Id="rId12" Type="http://schemas.openxmlformats.org/officeDocument/2006/relationships/hyperlink" Target="http://www.&#1073;&#1077;&#1088;&#1077;&#1079;&#1086;&#1074;&#1089;&#1082;&#1080;&#1081;.&#1088;&#1092;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8E0C4CC90D9FB9FB7CD97A190E8B6E2E9153B3952866B46C327899397F90F3460678885657E35409E8BDBADF378B2C19X6p4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&#1073;&#1077;&#1088;&#1077;&#1079;&#1086;&#1074;&#1089;&#1082;&#1080;&#1081;.&#1088;&#1092;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FB8E0C4CC90D9FB9FB7CC7770F62D5642C9A0EB8922364E6336E7ECE662F96A606467EDE061ABD0D58ADF6B7DC28972C1B73171DD2X2p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7135</Words>
  <Characters>40676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7</cp:revision>
  <cp:lastPrinted>2019-05-29T11:10:00Z</cp:lastPrinted>
  <dcterms:created xsi:type="dcterms:W3CDTF">2019-05-29T09:56:00Z</dcterms:created>
  <dcterms:modified xsi:type="dcterms:W3CDTF">2019-05-29T11:11:00Z</dcterms:modified>
</cp:coreProperties>
</file>