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D68" w:rsidRDefault="00664D68" w:rsidP="00664D68">
      <w:pPr>
        <w:pStyle w:val="ConsPlusNormal"/>
        <w:ind w:left="5664"/>
        <w:outlineLvl w:val="0"/>
        <w:rPr>
          <w:rFonts w:ascii="Times New Roman" w:hAnsi="Times New Roman" w:cs="Times New Roman"/>
          <w:sz w:val="28"/>
          <w:szCs w:val="28"/>
        </w:rPr>
      </w:pPr>
      <w:r>
        <w:rPr>
          <w:rFonts w:ascii="Times New Roman" w:hAnsi="Times New Roman" w:cs="Times New Roman"/>
          <w:sz w:val="28"/>
          <w:szCs w:val="28"/>
        </w:rPr>
        <w:t xml:space="preserve">     </w:t>
      </w:r>
      <w:r w:rsidRPr="00F35E56">
        <w:rPr>
          <w:rFonts w:ascii="Times New Roman" w:hAnsi="Times New Roman" w:cs="Times New Roman"/>
          <w:sz w:val="28"/>
          <w:szCs w:val="28"/>
        </w:rPr>
        <w:t>Утвержден</w:t>
      </w:r>
    </w:p>
    <w:p w:rsidR="00664D68" w:rsidRDefault="00664D68" w:rsidP="00664D68">
      <w:pPr>
        <w:pStyle w:val="ConsPlusNormal"/>
        <w:ind w:left="5664"/>
        <w:outlineLvl w:val="0"/>
        <w:rPr>
          <w:rFonts w:ascii="Times New Roman" w:hAnsi="Times New Roman" w:cs="Times New Roman"/>
          <w:sz w:val="28"/>
          <w:szCs w:val="28"/>
        </w:rPr>
      </w:pPr>
      <w:r>
        <w:rPr>
          <w:rFonts w:ascii="Times New Roman" w:hAnsi="Times New Roman" w:cs="Times New Roman"/>
          <w:sz w:val="28"/>
          <w:szCs w:val="28"/>
        </w:rPr>
        <w:t xml:space="preserve">     постановлением а</w:t>
      </w:r>
      <w:r w:rsidRPr="00F35E56">
        <w:rPr>
          <w:rFonts w:ascii="Times New Roman" w:hAnsi="Times New Roman" w:cs="Times New Roman"/>
          <w:sz w:val="28"/>
          <w:szCs w:val="28"/>
        </w:rPr>
        <w:t>дминистрации</w:t>
      </w:r>
    </w:p>
    <w:p w:rsidR="00664D68" w:rsidRDefault="00664D68" w:rsidP="00664D68">
      <w:pPr>
        <w:pStyle w:val="ConsPlusNormal"/>
        <w:ind w:left="5664"/>
        <w:outlineLvl w:val="0"/>
        <w:rPr>
          <w:rFonts w:ascii="Times New Roman" w:hAnsi="Times New Roman" w:cs="Times New Roman"/>
          <w:sz w:val="28"/>
          <w:szCs w:val="28"/>
        </w:rPr>
      </w:pPr>
      <w:r>
        <w:rPr>
          <w:rFonts w:ascii="Times New Roman" w:hAnsi="Times New Roman" w:cs="Times New Roman"/>
          <w:sz w:val="28"/>
          <w:szCs w:val="28"/>
        </w:rPr>
        <w:t xml:space="preserve">     </w:t>
      </w:r>
      <w:r w:rsidRPr="00F35E56">
        <w:rPr>
          <w:rFonts w:ascii="Times New Roman" w:hAnsi="Times New Roman" w:cs="Times New Roman"/>
          <w:sz w:val="28"/>
          <w:szCs w:val="28"/>
        </w:rPr>
        <w:t>Березовского городского округа</w:t>
      </w:r>
    </w:p>
    <w:p w:rsidR="00664D68" w:rsidRPr="00F35E56" w:rsidRDefault="00664D68" w:rsidP="00883DBA">
      <w:pPr>
        <w:pStyle w:val="ConsPlusNormal"/>
        <w:ind w:left="5664"/>
        <w:outlineLvl w:val="0"/>
        <w:rPr>
          <w:rFonts w:ascii="Times New Roman" w:hAnsi="Times New Roman" w:cs="Times New Roman"/>
          <w:sz w:val="28"/>
          <w:szCs w:val="28"/>
        </w:rPr>
      </w:pPr>
      <w:r>
        <w:rPr>
          <w:rFonts w:ascii="Times New Roman" w:hAnsi="Times New Roman" w:cs="Times New Roman"/>
          <w:sz w:val="28"/>
          <w:szCs w:val="28"/>
        </w:rPr>
        <w:t xml:space="preserve">     </w:t>
      </w:r>
      <w:r w:rsidRPr="00F35E56">
        <w:rPr>
          <w:rFonts w:ascii="Times New Roman" w:hAnsi="Times New Roman" w:cs="Times New Roman"/>
          <w:sz w:val="28"/>
          <w:szCs w:val="28"/>
        </w:rPr>
        <w:t xml:space="preserve">от </w:t>
      </w:r>
      <w:r>
        <w:rPr>
          <w:rFonts w:ascii="Times New Roman" w:hAnsi="Times New Roman" w:cs="Times New Roman"/>
          <w:sz w:val="28"/>
          <w:szCs w:val="28"/>
        </w:rPr>
        <w:t xml:space="preserve"> 28.04.2018 №</w:t>
      </w:r>
      <w:bookmarkStart w:id="0" w:name="_GoBack"/>
      <w:bookmarkEnd w:id="0"/>
      <w:r>
        <w:rPr>
          <w:rFonts w:ascii="Times New Roman" w:hAnsi="Times New Roman" w:cs="Times New Roman"/>
          <w:sz w:val="28"/>
          <w:szCs w:val="28"/>
        </w:rPr>
        <w:t>341</w:t>
      </w:r>
    </w:p>
    <w:p w:rsidR="00664D68" w:rsidRDefault="00664D68" w:rsidP="00883DBA">
      <w:pPr>
        <w:pStyle w:val="ConsPlusNormal"/>
        <w:rPr>
          <w:rFonts w:ascii="Times New Roman" w:hAnsi="Times New Roman" w:cs="Times New Roman"/>
          <w:sz w:val="28"/>
          <w:szCs w:val="28"/>
        </w:rPr>
      </w:pPr>
    </w:p>
    <w:p w:rsidR="00664D68" w:rsidRDefault="00664D68" w:rsidP="00883DBA">
      <w:pPr>
        <w:pStyle w:val="ConsPlusNormal"/>
        <w:rPr>
          <w:rFonts w:ascii="Times New Roman" w:hAnsi="Times New Roman" w:cs="Times New Roman"/>
          <w:sz w:val="28"/>
          <w:szCs w:val="28"/>
        </w:rPr>
      </w:pPr>
    </w:p>
    <w:p w:rsidR="00664D68" w:rsidRPr="00F35E56" w:rsidRDefault="00664D68" w:rsidP="00883DBA">
      <w:pPr>
        <w:pStyle w:val="ConsPlusNormal"/>
        <w:rPr>
          <w:rFonts w:ascii="Times New Roman" w:hAnsi="Times New Roman" w:cs="Times New Roman"/>
          <w:sz w:val="28"/>
          <w:szCs w:val="28"/>
        </w:rPr>
      </w:pPr>
    </w:p>
    <w:p w:rsidR="00664D68" w:rsidRDefault="00664D68" w:rsidP="00883DBA">
      <w:pPr>
        <w:pStyle w:val="ConsPlusTitle"/>
        <w:jc w:val="center"/>
        <w:rPr>
          <w:rFonts w:ascii="Times New Roman" w:hAnsi="Times New Roman" w:cs="Times New Roman"/>
          <w:b w:val="0"/>
          <w:sz w:val="28"/>
          <w:szCs w:val="28"/>
        </w:rPr>
      </w:pPr>
      <w:bookmarkStart w:id="1" w:name="P29"/>
      <w:bookmarkEnd w:id="1"/>
      <w:r>
        <w:rPr>
          <w:rFonts w:ascii="Times New Roman" w:hAnsi="Times New Roman" w:cs="Times New Roman"/>
          <w:b w:val="0"/>
          <w:sz w:val="28"/>
          <w:szCs w:val="28"/>
        </w:rPr>
        <w:t xml:space="preserve">Административный регламент </w:t>
      </w:r>
    </w:p>
    <w:p w:rsidR="00664D68" w:rsidRPr="00F35E56" w:rsidRDefault="00664D68" w:rsidP="00883DB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исполнения администрацией Березовского городского округа муниципальной функции по осуществлению контроля в сфере закупок товаров, работ, услуг путем проведения плановых и внеплановых проверок</w:t>
      </w:r>
    </w:p>
    <w:p w:rsidR="00664D68" w:rsidRPr="00F35E56" w:rsidRDefault="00664D68" w:rsidP="00664D68">
      <w:pPr>
        <w:pStyle w:val="ConsPlusNormal"/>
        <w:rPr>
          <w:rFonts w:ascii="Times New Roman" w:hAnsi="Times New Roman" w:cs="Times New Roman"/>
          <w:sz w:val="28"/>
          <w:szCs w:val="28"/>
        </w:rPr>
      </w:pPr>
    </w:p>
    <w:p w:rsidR="00664D68" w:rsidRPr="00F35E56" w:rsidRDefault="00664D68" w:rsidP="00664D68">
      <w:pPr>
        <w:pStyle w:val="ConsPlusNormal"/>
        <w:jc w:val="center"/>
        <w:outlineLvl w:val="1"/>
        <w:rPr>
          <w:rFonts w:ascii="Times New Roman" w:hAnsi="Times New Roman" w:cs="Times New Roman"/>
          <w:sz w:val="28"/>
          <w:szCs w:val="28"/>
        </w:rPr>
      </w:pPr>
      <w:r w:rsidRPr="00F35E56">
        <w:rPr>
          <w:rFonts w:ascii="Times New Roman" w:hAnsi="Times New Roman" w:cs="Times New Roman"/>
          <w:sz w:val="28"/>
          <w:szCs w:val="28"/>
        </w:rPr>
        <w:t xml:space="preserve">Раздел 1. </w:t>
      </w:r>
      <w:r>
        <w:rPr>
          <w:rFonts w:ascii="Times New Roman" w:hAnsi="Times New Roman" w:cs="Times New Roman"/>
          <w:sz w:val="28"/>
          <w:szCs w:val="28"/>
        </w:rPr>
        <w:t>Общие положения</w:t>
      </w:r>
    </w:p>
    <w:p w:rsidR="00664D68" w:rsidRPr="00F35E56" w:rsidRDefault="00664D68" w:rsidP="00664D68">
      <w:pPr>
        <w:pStyle w:val="ConsPlusNormal"/>
        <w:rPr>
          <w:rFonts w:ascii="Times New Roman" w:hAnsi="Times New Roman" w:cs="Times New Roman"/>
          <w:sz w:val="28"/>
          <w:szCs w:val="28"/>
        </w:rPr>
      </w:pP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1.Административный регламент исполнения администрацией Березовского городского округа муниципальной функции по осуществлению контроля в сфере закупок товаров, работ, услуг путем проведения плановых и внеплановых проверок (далее - Регламент) устанавливает сроки и последовательность действий, порядок взаимодействия администрации Березовского городского округа с физическими и юридическими лицами, органами местного самоуправления Березовского городского округа, учреждениями и иными организациями при исполнении муниципальной функции.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2.Деятельность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3.Деятельность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664D68" w:rsidRPr="00664D68" w:rsidRDefault="00664D68" w:rsidP="00664D68">
      <w:pPr>
        <w:pStyle w:val="ConsPlusNormal"/>
        <w:ind w:firstLine="709"/>
        <w:jc w:val="both"/>
        <w:rPr>
          <w:rFonts w:ascii="Times New Roman" w:hAnsi="Times New Roman" w:cs="Times New Roman"/>
          <w:sz w:val="28"/>
          <w:szCs w:val="28"/>
        </w:rPr>
      </w:pPr>
      <w:bookmarkStart w:id="2" w:name="P48"/>
      <w:bookmarkEnd w:id="2"/>
      <w:r w:rsidRPr="00664D68">
        <w:rPr>
          <w:rFonts w:ascii="Times New Roman" w:hAnsi="Times New Roman" w:cs="Times New Roman"/>
          <w:sz w:val="28"/>
          <w:szCs w:val="28"/>
        </w:rPr>
        <w:t>4.Должностными лицами, осуществляющими деятельность по контролю, являются специалисты управления финансов Березовского городского округа, уполномоченные на проведение контрольных мероприятий в соответствии с приказом начальника управления финансов Березовского городского округа о назначении контрольного мероприятия.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5.Должностные лица, уполномоченные на проведение контрольных мероприятий, обязаны:</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а)соблюдать требования нормативных правовых актов в установленной сфере деятельности;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б)проводить контрольные мероприятия в соответствии с приказом управления финансов Березовского городского округа;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в)знакомить руководителя или уполномоченное должностное лицо объекта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субъекта Российской Федерации (муниципальных нужд), - с </w:t>
      </w:r>
      <w:r w:rsidRPr="00664D68">
        <w:rPr>
          <w:rFonts w:ascii="Times New Roman" w:hAnsi="Times New Roman" w:cs="Times New Roman"/>
          <w:sz w:val="28"/>
          <w:szCs w:val="28"/>
        </w:rPr>
        <w:lastRenderedPageBreak/>
        <w:t>копией приказа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а также с результатами выездной и камеральной проверки;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г)при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начальника управления финансов Березовского городского округа;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д)сообщить начальнику управления финансов Березовского городского округа о личной заинтересованности при исполнении обязанностей по проведению контрольного мероприятия, которая может привести к конфликту интересов.</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6.Должностные лица, указанные в </w:t>
      </w:r>
      <w:hyperlink w:anchor="P48" w:history="1">
        <w:r w:rsidRPr="00664D68">
          <w:rPr>
            <w:rFonts w:ascii="Times New Roman" w:hAnsi="Times New Roman" w:cs="Times New Roman"/>
            <w:sz w:val="28"/>
            <w:szCs w:val="28"/>
          </w:rPr>
          <w:t>пункте 4</w:t>
        </w:r>
      </w:hyperlink>
      <w:r w:rsidRPr="00664D68">
        <w:rPr>
          <w:rFonts w:ascii="Times New Roman" w:hAnsi="Times New Roman" w:cs="Times New Roman"/>
          <w:sz w:val="28"/>
          <w:szCs w:val="28"/>
        </w:rPr>
        <w:t xml:space="preserve"> настоящего Регламента, в соответствии с </w:t>
      </w:r>
      <w:hyperlink r:id="rId6" w:history="1">
        <w:r w:rsidRPr="00664D68">
          <w:rPr>
            <w:rFonts w:ascii="Times New Roman" w:hAnsi="Times New Roman" w:cs="Times New Roman"/>
            <w:sz w:val="28"/>
            <w:szCs w:val="28"/>
          </w:rPr>
          <w:t>частью 27 статьи 99</w:t>
        </w:r>
      </w:hyperlink>
      <w:r w:rsidRPr="00664D68">
        <w:rPr>
          <w:rFonts w:ascii="Times New Roman" w:hAnsi="Times New Roman" w:cs="Times New Roman"/>
          <w:sz w:val="28"/>
          <w:szCs w:val="28"/>
        </w:rPr>
        <w:t xml:space="preserve"> Федерального закона имеют право:</w:t>
      </w:r>
    </w:p>
    <w:p w:rsidR="00664D68" w:rsidRPr="00664D68" w:rsidRDefault="00664D68" w:rsidP="00664D68">
      <w:pPr>
        <w:pStyle w:val="ConsPlusNormal"/>
        <w:ind w:firstLine="709"/>
        <w:jc w:val="both"/>
        <w:rPr>
          <w:rFonts w:ascii="Times New Roman" w:hAnsi="Times New Roman" w:cs="Times New Roman"/>
          <w:sz w:val="28"/>
          <w:szCs w:val="28"/>
        </w:rPr>
      </w:pPr>
      <w:bookmarkStart w:id="3" w:name="P60"/>
      <w:bookmarkEnd w:id="3"/>
      <w:r w:rsidRPr="00664D68">
        <w:rPr>
          <w:rFonts w:ascii="Times New Roman" w:hAnsi="Times New Roman" w:cs="Times New Roman"/>
          <w:sz w:val="28"/>
          <w:szCs w:val="28"/>
        </w:rPr>
        <w:t>а)запрашивать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б)при осуществлении контрольных мероприятий беспрепятственно по предъявлении служебных удостоверений и копии приказа о назначении контрольного мероприятия посещать помещения и территории, которые занимают объекты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в)выдавать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г)составлять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д)обращаться в суд, арбитражный суд с исками о признании осуществленных закупок недействительными в соответствии с Гражданским </w:t>
      </w:r>
      <w:hyperlink r:id="rId7" w:history="1">
        <w:r w:rsidRPr="00664D68">
          <w:rPr>
            <w:rFonts w:ascii="Times New Roman" w:hAnsi="Times New Roman" w:cs="Times New Roman"/>
            <w:sz w:val="28"/>
            <w:szCs w:val="28"/>
          </w:rPr>
          <w:t>кодексом</w:t>
        </w:r>
      </w:hyperlink>
      <w:r w:rsidRPr="00664D68">
        <w:rPr>
          <w:rFonts w:ascii="Times New Roman" w:hAnsi="Times New Roman" w:cs="Times New Roman"/>
          <w:sz w:val="28"/>
          <w:szCs w:val="28"/>
        </w:rPr>
        <w:t xml:space="preserve"> Российской Федерации (Собрание законодательства Российской Федерации, 1994, №32, ст.3301; 2018, №1, ст.43).</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7.Все документы, составляемые должностными лицами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lastRenderedPageBreak/>
        <w:t>8.Запросы о представлении документов и информации, акты проверок, предписания вручаются руководителям или уполномоченным должностным лицам объектов контроля (далее - представитель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9.Срок представления объектом контроля документов и информации устанавливается в запросе и отсчитывается с даты получения запроса объектом контроля.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10.Порядок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8" w:history="1">
        <w:r w:rsidRPr="00664D68">
          <w:rPr>
            <w:rFonts w:ascii="Times New Roman" w:hAnsi="Times New Roman" w:cs="Times New Roman"/>
            <w:sz w:val="28"/>
            <w:szCs w:val="28"/>
          </w:rPr>
          <w:t>пунктом 5 части 11 статьи 99</w:t>
        </w:r>
      </w:hyperlink>
      <w:r w:rsidRPr="00664D68">
        <w:rPr>
          <w:rFonts w:ascii="Times New Roman" w:hAnsi="Times New Roman" w:cs="Times New Roman"/>
          <w:sz w:val="28"/>
          <w:szCs w:val="28"/>
        </w:rPr>
        <w:t xml:space="preserve"> Федерального закона, должен соответствовать требованиям </w:t>
      </w:r>
      <w:hyperlink r:id="rId9" w:history="1">
        <w:r w:rsidRPr="00664D68">
          <w:rPr>
            <w:rFonts w:ascii="Times New Roman" w:hAnsi="Times New Roman" w:cs="Times New Roman"/>
            <w:sz w:val="28"/>
            <w:szCs w:val="28"/>
          </w:rPr>
          <w:t>Правил</w:t>
        </w:r>
      </w:hyperlink>
      <w:r w:rsidRPr="00664D68">
        <w:rPr>
          <w:rFonts w:ascii="Times New Roman" w:hAnsi="Times New Roman" w:cs="Times New Roman"/>
          <w:sz w:val="28"/>
          <w:szCs w:val="28"/>
        </w:rPr>
        <w:t xml:space="preserve">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 года №1148 (Собрание законодательства Российской Федерации, 2015, №45, ст.6246).</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w:anchor="P143" w:history="1">
        <w:r w:rsidRPr="00664D68">
          <w:rPr>
            <w:rFonts w:ascii="Times New Roman" w:hAnsi="Times New Roman" w:cs="Times New Roman"/>
            <w:sz w:val="28"/>
            <w:szCs w:val="28"/>
          </w:rPr>
          <w:t>пунктом 42</w:t>
        </w:r>
      </w:hyperlink>
      <w:r w:rsidRPr="00664D68">
        <w:rPr>
          <w:rFonts w:ascii="Times New Roman" w:hAnsi="Times New Roman" w:cs="Times New Roman"/>
          <w:sz w:val="28"/>
          <w:szCs w:val="28"/>
        </w:rPr>
        <w:t xml:space="preserve"> настоящего Регламента, предписание, выданное объекту контроля в соответствии с </w:t>
      </w:r>
      <w:hyperlink w:anchor="P144" w:history="1">
        <w:r w:rsidRPr="00664D68">
          <w:rPr>
            <w:rFonts w:ascii="Times New Roman" w:hAnsi="Times New Roman" w:cs="Times New Roman"/>
            <w:sz w:val="28"/>
            <w:szCs w:val="28"/>
          </w:rPr>
          <w:t>подпунктом «а» пункта 42</w:t>
        </w:r>
      </w:hyperlink>
      <w:r w:rsidRPr="00664D68">
        <w:rPr>
          <w:rFonts w:ascii="Times New Roman" w:hAnsi="Times New Roman" w:cs="Times New Roman"/>
          <w:sz w:val="28"/>
          <w:szCs w:val="28"/>
        </w:rPr>
        <w:t xml:space="preserve"> настоящего Регламента.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11.Должностные лица, указанные в </w:t>
      </w:r>
      <w:hyperlink w:anchor="P48" w:history="1">
        <w:r w:rsidRPr="00664D68">
          <w:rPr>
            <w:rFonts w:ascii="Times New Roman" w:hAnsi="Times New Roman" w:cs="Times New Roman"/>
            <w:sz w:val="28"/>
            <w:szCs w:val="28"/>
          </w:rPr>
          <w:t>пункте 4</w:t>
        </w:r>
      </w:hyperlink>
      <w:r w:rsidRPr="00664D68">
        <w:rPr>
          <w:rFonts w:ascii="Times New Roman" w:hAnsi="Times New Roman" w:cs="Times New Roman"/>
          <w:sz w:val="28"/>
          <w:szCs w:val="28"/>
        </w:rPr>
        <w:t xml:space="preserve"> настоящего Регламента,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12.К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664D68" w:rsidRPr="00664D68" w:rsidRDefault="00664D68" w:rsidP="00664D68">
      <w:pPr>
        <w:pStyle w:val="ConsPlusNormal"/>
        <w:jc w:val="both"/>
        <w:rPr>
          <w:rFonts w:ascii="Times New Roman" w:hAnsi="Times New Roman" w:cs="Times New Roman"/>
          <w:sz w:val="28"/>
          <w:szCs w:val="28"/>
        </w:rPr>
      </w:pPr>
    </w:p>
    <w:p w:rsidR="00664D68" w:rsidRPr="00664D68" w:rsidRDefault="00664D68" w:rsidP="00664D68">
      <w:pPr>
        <w:pStyle w:val="ConsPlusNormal"/>
        <w:jc w:val="center"/>
        <w:outlineLvl w:val="1"/>
        <w:rPr>
          <w:rFonts w:ascii="Times New Roman" w:hAnsi="Times New Roman" w:cs="Times New Roman"/>
          <w:sz w:val="28"/>
          <w:szCs w:val="28"/>
        </w:rPr>
      </w:pPr>
      <w:r w:rsidRPr="00664D68">
        <w:rPr>
          <w:rFonts w:ascii="Times New Roman" w:hAnsi="Times New Roman" w:cs="Times New Roman"/>
          <w:sz w:val="28"/>
          <w:szCs w:val="28"/>
        </w:rPr>
        <w:t xml:space="preserve">Раздел 2. Назначение контрольных мероприятий </w:t>
      </w:r>
    </w:p>
    <w:p w:rsidR="00664D68" w:rsidRPr="00664D68" w:rsidRDefault="00664D68" w:rsidP="00664D68">
      <w:pPr>
        <w:pStyle w:val="ConsPlusNormal"/>
        <w:jc w:val="both"/>
        <w:rPr>
          <w:rFonts w:ascii="Times New Roman" w:hAnsi="Times New Roman" w:cs="Times New Roman"/>
          <w:sz w:val="28"/>
          <w:szCs w:val="28"/>
        </w:rPr>
      </w:pP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13.Контрольное мероприятие проводится должностным лицом (должностными лицами) на основании приказа начальника управления финансов Березовского городского округа о назначении контрольного мероприятия.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14.Приказ начальника управления финансов Березовского городского округа о назначении контрольного мероприятия должен содержать следующие сведения:</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664D68">
        <w:rPr>
          <w:rFonts w:ascii="Times New Roman" w:hAnsi="Times New Roman" w:cs="Times New Roman"/>
          <w:sz w:val="28"/>
          <w:szCs w:val="28"/>
        </w:rPr>
        <w:t>наименование объекта контроля;</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664D68">
        <w:rPr>
          <w:rFonts w:ascii="Times New Roman" w:hAnsi="Times New Roman" w:cs="Times New Roman"/>
          <w:sz w:val="28"/>
          <w:szCs w:val="28"/>
        </w:rPr>
        <w:t>место нахождения объекта контроля;</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664D68">
        <w:rPr>
          <w:rFonts w:ascii="Times New Roman" w:hAnsi="Times New Roman" w:cs="Times New Roman"/>
          <w:sz w:val="28"/>
          <w:szCs w:val="28"/>
        </w:rPr>
        <w:t>место фактического осуществления деятельности объекта контроля;</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664D68">
        <w:rPr>
          <w:rFonts w:ascii="Times New Roman" w:hAnsi="Times New Roman" w:cs="Times New Roman"/>
          <w:sz w:val="28"/>
          <w:szCs w:val="28"/>
        </w:rPr>
        <w:t>проверяемый период;</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664D68">
        <w:rPr>
          <w:rFonts w:ascii="Times New Roman" w:hAnsi="Times New Roman" w:cs="Times New Roman"/>
          <w:sz w:val="28"/>
          <w:szCs w:val="28"/>
        </w:rPr>
        <w:t>основание проведения контрольного мероприятия;</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Pr="00664D68">
        <w:rPr>
          <w:rFonts w:ascii="Times New Roman" w:hAnsi="Times New Roman" w:cs="Times New Roman"/>
          <w:sz w:val="28"/>
          <w:szCs w:val="28"/>
        </w:rPr>
        <w:t>тему контрольного мероприятия;</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ж)</w:t>
      </w:r>
      <w:r w:rsidRPr="00664D68">
        <w:rPr>
          <w:rFonts w:ascii="Times New Roman" w:hAnsi="Times New Roman" w:cs="Times New Roman"/>
          <w:sz w:val="28"/>
          <w:szCs w:val="28"/>
        </w:rPr>
        <w:t>фамилии, имена, отчества (последнее - при наличии) должностного лица, уполномоченного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664D68">
        <w:rPr>
          <w:rFonts w:ascii="Times New Roman" w:hAnsi="Times New Roman" w:cs="Times New Roman"/>
          <w:sz w:val="28"/>
          <w:szCs w:val="28"/>
        </w:rPr>
        <w:t>срок проведения контрольного мероприятия;</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Pr="00664D68">
        <w:rPr>
          <w:rFonts w:ascii="Times New Roman" w:hAnsi="Times New Roman" w:cs="Times New Roman"/>
          <w:sz w:val="28"/>
          <w:szCs w:val="28"/>
        </w:rPr>
        <w:t>перечень основных вопросов, подлежащих изучению в ходе проведения контрольного мероприятия.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15.Изменение состава должностных лиц, а также замена должностного лица (при проведении камеральной проверки одним должностным лицом), уполномоченных на проведение контрольного мероприятия, оформляется приказ начальника управления финансов Березовского городского округа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16.Плановые проверки осуществляются в соответствии с утвержденным планом контрольных мероприятий.</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17.Периодичность проведения плановых проверок в отношении одного объекта контроля должна составлять не более 1 раза в год.</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18.Внеплановые проверки проводятся в соответствии с решением начальника управления финансов Березовского городского округа, принятого:</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664D68">
        <w:rPr>
          <w:rFonts w:ascii="Times New Roman" w:hAnsi="Times New Roman" w:cs="Times New Roman"/>
          <w:sz w:val="28"/>
          <w:szCs w:val="28"/>
        </w:rPr>
        <w:t>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664D68">
        <w:rPr>
          <w:rFonts w:ascii="Times New Roman" w:hAnsi="Times New Roman" w:cs="Times New Roman"/>
          <w:sz w:val="28"/>
          <w:szCs w:val="28"/>
        </w:rPr>
        <w:t>в случае истечения срока исполнения ранее выданного предписания;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в)в случае, предусмотренном </w:t>
      </w:r>
      <w:hyperlink w:anchor="P146" w:history="1">
        <w:r w:rsidRPr="00664D68">
          <w:rPr>
            <w:rFonts w:ascii="Times New Roman" w:hAnsi="Times New Roman" w:cs="Times New Roman"/>
            <w:sz w:val="28"/>
            <w:szCs w:val="28"/>
          </w:rPr>
          <w:t>подпунктом «в» пункта 42</w:t>
        </w:r>
      </w:hyperlink>
      <w:r w:rsidRPr="00664D68">
        <w:rPr>
          <w:rFonts w:ascii="Times New Roman" w:hAnsi="Times New Roman" w:cs="Times New Roman"/>
          <w:sz w:val="28"/>
          <w:szCs w:val="28"/>
        </w:rPr>
        <w:t xml:space="preserve"> настоящего Регламента.</w:t>
      </w:r>
    </w:p>
    <w:p w:rsidR="00664D68" w:rsidRPr="00664D68" w:rsidRDefault="00664D68" w:rsidP="00664D68">
      <w:pPr>
        <w:pStyle w:val="ConsPlusNormal"/>
        <w:jc w:val="both"/>
        <w:rPr>
          <w:rFonts w:ascii="Times New Roman" w:hAnsi="Times New Roman" w:cs="Times New Roman"/>
          <w:sz w:val="28"/>
          <w:szCs w:val="28"/>
        </w:rPr>
      </w:pPr>
    </w:p>
    <w:p w:rsidR="00664D68" w:rsidRPr="00664D68" w:rsidRDefault="00664D68" w:rsidP="00664D68">
      <w:pPr>
        <w:pStyle w:val="ConsPlusTitle"/>
        <w:jc w:val="center"/>
        <w:outlineLvl w:val="1"/>
        <w:rPr>
          <w:rFonts w:ascii="Times New Roman" w:hAnsi="Times New Roman" w:cs="Times New Roman"/>
          <w:b w:val="0"/>
          <w:sz w:val="28"/>
          <w:szCs w:val="28"/>
        </w:rPr>
      </w:pPr>
      <w:r w:rsidRPr="00664D68">
        <w:rPr>
          <w:rFonts w:ascii="Times New Roman" w:hAnsi="Times New Roman" w:cs="Times New Roman"/>
          <w:b w:val="0"/>
          <w:sz w:val="28"/>
          <w:szCs w:val="28"/>
        </w:rPr>
        <w:t xml:space="preserve">Раздел 3. Проведение контрольных мероприятий </w:t>
      </w:r>
    </w:p>
    <w:p w:rsidR="00664D68" w:rsidRPr="00664D68" w:rsidRDefault="00664D68" w:rsidP="00664D68">
      <w:pPr>
        <w:pStyle w:val="ConsPlusNormal"/>
        <w:jc w:val="both"/>
        <w:rPr>
          <w:rFonts w:ascii="Times New Roman" w:hAnsi="Times New Roman" w:cs="Times New Roman"/>
          <w:sz w:val="28"/>
          <w:szCs w:val="28"/>
        </w:rPr>
      </w:pPr>
    </w:p>
    <w:p w:rsidR="00664D68" w:rsidRPr="00664D68" w:rsidRDefault="00664D68" w:rsidP="00664D68">
      <w:pPr>
        <w:pStyle w:val="ConsPlusNormal"/>
        <w:ind w:firstLine="709"/>
        <w:jc w:val="both"/>
        <w:rPr>
          <w:rFonts w:ascii="Times New Roman" w:hAnsi="Times New Roman" w:cs="Times New Roman"/>
          <w:sz w:val="28"/>
          <w:szCs w:val="28"/>
        </w:rPr>
      </w:pPr>
      <w:bookmarkStart w:id="4" w:name="P96"/>
      <w:bookmarkEnd w:id="4"/>
      <w:r w:rsidRPr="00664D68">
        <w:rPr>
          <w:rFonts w:ascii="Times New Roman" w:hAnsi="Times New Roman" w:cs="Times New Roman"/>
          <w:sz w:val="28"/>
          <w:szCs w:val="28"/>
        </w:rPr>
        <w:t>19.Камеральная проверка может проводиться одним должностным лицом или проверочной группой.</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20.Выездная проверка проводится проверочной группой в составе не менее двух должностных лиц.</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21.Руководителем проверочной группы назначается должностное лицо, уполномоченное составлять протоколы об административных правонарушениях.</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В случае если камеральная проверка проводится одним должностным лицом, данное должностное лицо должно быть уполномочено составлять протоколы об административных правонарушениях.</w:t>
      </w:r>
    </w:p>
    <w:p w:rsidR="00664D68" w:rsidRPr="00664D68" w:rsidRDefault="00664D68" w:rsidP="00664D68">
      <w:pPr>
        <w:pStyle w:val="ConsPlusNormal"/>
        <w:ind w:firstLine="709"/>
        <w:jc w:val="both"/>
        <w:rPr>
          <w:rFonts w:ascii="Times New Roman" w:hAnsi="Times New Roman" w:cs="Times New Roman"/>
          <w:sz w:val="28"/>
          <w:szCs w:val="28"/>
        </w:rPr>
      </w:pPr>
      <w:bookmarkStart w:id="5" w:name="P100"/>
      <w:bookmarkEnd w:id="5"/>
      <w:r w:rsidRPr="00664D68">
        <w:rPr>
          <w:rFonts w:ascii="Times New Roman" w:hAnsi="Times New Roman" w:cs="Times New Roman"/>
          <w:sz w:val="28"/>
          <w:szCs w:val="28"/>
        </w:rPr>
        <w:t>22.Камеральная проверка проводится по месту нахождения управления финансов Березовского городского округа на основании документов и информации, представленных объектом контроля по запросу, а также документов и информации, полученных в результате анализа данных единой информационной системы в сфере закупок.</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23.Срок проведения камеральной проверки не может превышать 20 рабочих дней со дня получения от объекта контроля документов и информации по запросу.</w:t>
      </w:r>
    </w:p>
    <w:p w:rsidR="00664D68" w:rsidRPr="00664D68" w:rsidRDefault="00664D68" w:rsidP="00664D68">
      <w:pPr>
        <w:pStyle w:val="ConsPlusNormal"/>
        <w:ind w:firstLine="709"/>
        <w:jc w:val="both"/>
        <w:rPr>
          <w:rFonts w:ascii="Times New Roman" w:hAnsi="Times New Roman" w:cs="Times New Roman"/>
          <w:sz w:val="28"/>
          <w:szCs w:val="28"/>
        </w:rPr>
      </w:pPr>
      <w:bookmarkStart w:id="6" w:name="P102"/>
      <w:bookmarkEnd w:id="6"/>
      <w:r w:rsidRPr="00664D68">
        <w:rPr>
          <w:rFonts w:ascii="Times New Roman" w:hAnsi="Times New Roman" w:cs="Times New Roman"/>
          <w:sz w:val="28"/>
          <w:szCs w:val="28"/>
        </w:rPr>
        <w:lastRenderedPageBreak/>
        <w:t>24.При проведении камеральной проверки должностным лицом (при проведении камеральной проверки одним должностным лицом) либо проверочной группой проводится проверка полноты представленных объектом контроля документов и информации по запросу в течение 3 рабочих дней со дня получении от объекта контроля таких документов и информации.</w:t>
      </w:r>
    </w:p>
    <w:p w:rsidR="00664D68" w:rsidRPr="00664D68" w:rsidRDefault="00664D68" w:rsidP="00664D68">
      <w:pPr>
        <w:pStyle w:val="ConsPlusNormal"/>
        <w:ind w:firstLine="709"/>
        <w:jc w:val="both"/>
        <w:rPr>
          <w:rFonts w:ascii="Times New Roman" w:hAnsi="Times New Roman" w:cs="Times New Roman"/>
          <w:sz w:val="28"/>
          <w:szCs w:val="28"/>
        </w:rPr>
      </w:pPr>
      <w:bookmarkStart w:id="7" w:name="P103"/>
      <w:bookmarkEnd w:id="7"/>
      <w:r w:rsidRPr="00664D68">
        <w:rPr>
          <w:rFonts w:ascii="Times New Roman" w:hAnsi="Times New Roman" w:cs="Times New Roman"/>
          <w:sz w:val="28"/>
          <w:szCs w:val="28"/>
        </w:rPr>
        <w:t xml:space="preserve">25.В случае если по результатам проверки полноты представленных объектом контроля документов и информации в соответствии с </w:t>
      </w:r>
      <w:hyperlink w:anchor="P102" w:history="1">
        <w:r w:rsidRPr="00664D68">
          <w:rPr>
            <w:rFonts w:ascii="Times New Roman" w:hAnsi="Times New Roman" w:cs="Times New Roman"/>
            <w:sz w:val="28"/>
            <w:szCs w:val="28"/>
          </w:rPr>
          <w:t>пунктом 24</w:t>
        </w:r>
      </w:hyperlink>
      <w:r w:rsidRPr="00664D68">
        <w:rPr>
          <w:rFonts w:ascii="Times New Roman" w:hAnsi="Times New Roman" w:cs="Times New Roman"/>
          <w:sz w:val="28"/>
          <w:szCs w:val="28"/>
        </w:rPr>
        <w:t xml:space="preserve"> настоящего Регламента установлено, что объектом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w:anchor="P123" w:history="1">
        <w:r w:rsidRPr="00664D68">
          <w:rPr>
            <w:rFonts w:ascii="Times New Roman" w:hAnsi="Times New Roman" w:cs="Times New Roman"/>
            <w:sz w:val="28"/>
            <w:szCs w:val="28"/>
          </w:rPr>
          <w:t>подпунктом «г» пункта 32</w:t>
        </w:r>
      </w:hyperlink>
      <w:r w:rsidRPr="00664D68">
        <w:rPr>
          <w:rFonts w:ascii="Times New Roman" w:hAnsi="Times New Roman" w:cs="Times New Roman"/>
          <w:sz w:val="28"/>
          <w:szCs w:val="28"/>
        </w:rPr>
        <w:t xml:space="preserve"> настоящего Регламента со дня окончания проверки полноты представленных объектом контроля документов и информации.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Одновременно с направлением копии решения о приостановлении камеральной проверки в соответствии с </w:t>
      </w:r>
      <w:hyperlink w:anchor="P129" w:history="1">
        <w:r w:rsidRPr="00664D68">
          <w:rPr>
            <w:rFonts w:ascii="Times New Roman" w:hAnsi="Times New Roman" w:cs="Times New Roman"/>
            <w:sz w:val="28"/>
            <w:szCs w:val="28"/>
          </w:rPr>
          <w:t>пунктом 34</w:t>
        </w:r>
      </w:hyperlink>
      <w:r w:rsidRPr="00664D68">
        <w:rPr>
          <w:rFonts w:ascii="Times New Roman" w:hAnsi="Times New Roman" w:cs="Times New Roman"/>
          <w:sz w:val="28"/>
          <w:szCs w:val="28"/>
        </w:rPr>
        <w:t xml:space="preserve"> настоящего Регламента в адрес объекта контроля направляется повторный запрос о представлении недостающих документов и информации, необходимых для проведения проверки.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В случае непредставления объектом контроля документов и информации по повторному запросу по истечении срока приостановления проверки в соответствии с </w:t>
      </w:r>
      <w:hyperlink w:anchor="P123" w:history="1">
        <w:r w:rsidRPr="00664D68">
          <w:rPr>
            <w:rFonts w:ascii="Times New Roman" w:hAnsi="Times New Roman" w:cs="Times New Roman"/>
            <w:sz w:val="28"/>
            <w:szCs w:val="28"/>
          </w:rPr>
          <w:t>пунктом «г» пункта 32</w:t>
        </w:r>
      </w:hyperlink>
      <w:r w:rsidRPr="00664D68">
        <w:rPr>
          <w:rFonts w:ascii="Times New Roman" w:hAnsi="Times New Roman" w:cs="Times New Roman"/>
          <w:sz w:val="28"/>
          <w:szCs w:val="28"/>
        </w:rPr>
        <w:t xml:space="preserve"> настоящего Регламента проверка возобновляется.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Факт непредставления объектом контроля документов и информации фиксируется в акте, который оформляется по результатам проверки.</w:t>
      </w:r>
    </w:p>
    <w:p w:rsidR="00664D68" w:rsidRPr="00664D68" w:rsidRDefault="00664D68" w:rsidP="00664D68">
      <w:pPr>
        <w:pStyle w:val="ConsPlusNormal"/>
        <w:ind w:firstLine="709"/>
        <w:jc w:val="both"/>
        <w:rPr>
          <w:rFonts w:ascii="Times New Roman" w:hAnsi="Times New Roman" w:cs="Times New Roman"/>
          <w:sz w:val="28"/>
          <w:szCs w:val="28"/>
        </w:rPr>
      </w:pPr>
      <w:bookmarkStart w:id="8" w:name="P107"/>
      <w:bookmarkEnd w:id="8"/>
      <w:r w:rsidRPr="00664D68">
        <w:rPr>
          <w:rFonts w:ascii="Times New Roman" w:hAnsi="Times New Roman" w:cs="Times New Roman"/>
          <w:sz w:val="28"/>
          <w:szCs w:val="28"/>
        </w:rPr>
        <w:t>26.Выездная проверка проводится по месту нахождения и месту фактического осуществления деятельности объекта контроля.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27.Срок проведения выездной проверки не может превышать 30 рабочих дней.</w:t>
      </w:r>
    </w:p>
    <w:p w:rsidR="00664D68" w:rsidRPr="00664D68" w:rsidRDefault="00664D68" w:rsidP="00664D68">
      <w:pPr>
        <w:pStyle w:val="ConsPlusNormal"/>
        <w:ind w:firstLine="709"/>
        <w:jc w:val="both"/>
        <w:rPr>
          <w:rFonts w:ascii="Times New Roman" w:hAnsi="Times New Roman" w:cs="Times New Roman"/>
          <w:sz w:val="28"/>
          <w:szCs w:val="28"/>
        </w:rPr>
      </w:pPr>
      <w:bookmarkStart w:id="9" w:name="P109"/>
      <w:bookmarkEnd w:id="9"/>
      <w:r w:rsidRPr="00664D68">
        <w:rPr>
          <w:rFonts w:ascii="Times New Roman" w:hAnsi="Times New Roman" w:cs="Times New Roman"/>
          <w:sz w:val="28"/>
          <w:szCs w:val="28"/>
        </w:rPr>
        <w:t>28.В ходе выездной проверки проводятся контрольные действия по документальному и фактическому изучению деятельности объекта контроля.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объекта контроля с учетом устных и письменных объяснений должностных, материально ответственных лиц объекта контроля и осуществления других действий по контролю.</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29.Срок проведения выездной или камеральной проверки может быть продлен не более чем на 10 рабочих дней по решению начальника управления финансов Березовского городского округа.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Решение о продлении срока контрольного мероприятия принимается на основании мотивированного обращения должностного лица (при проведении камеральной проверки одним должностным лицом) либо руководителя проверочной.</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lastRenderedPageBreak/>
        <w:t>Основанием продления срока контрольного мероприятия является получение в ходе проведения проверки информации о наличии в деятельности объекта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30.В рамках выездной или камеральной проверки проводится встречная проверка по решению начальника управления финансов Березовского городского округа, принятого на основании мотивированного обращения должностного лица (при проведении камеральной проверки одним должностным лицом) либо руководителя проверочной группы.</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31.Встречная проверка проводится в порядке, установленном настоящим Регламентом для выездных и камеральных проверок в соответствии с </w:t>
      </w:r>
      <w:hyperlink w:anchor="P96" w:history="1">
        <w:r w:rsidRPr="00664D68">
          <w:rPr>
            <w:rFonts w:ascii="Times New Roman" w:hAnsi="Times New Roman" w:cs="Times New Roman"/>
            <w:sz w:val="28"/>
            <w:szCs w:val="28"/>
          </w:rPr>
          <w:t>пунктами 19</w:t>
        </w:r>
      </w:hyperlink>
      <w:r w:rsidRPr="00664D68">
        <w:rPr>
          <w:rFonts w:ascii="Times New Roman" w:hAnsi="Times New Roman" w:cs="Times New Roman"/>
          <w:sz w:val="28"/>
          <w:szCs w:val="28"/>
        </w:rPr>
        <w:t xml:space="preserve"> - </w:t>
      </w:r>
      <w:hyperlink w:anchor="P100" w:history="1">
        <w:r w:rsidRPr="00664D68">
          <w:rPr>
            <w:rFonts w:ascii="Times New Roman" w:hAnsi="Times New Roman" w:cs="Times New Roman"/>
            <w:sz w:val="28"/>
            <w:szCs w:val="28"/>
          </w:rPr>
          <w:t>22</w:t>
        </w:r>
      </w:hyperlink>
      <w:r w:rsidRPr="00664D68">
        <w:rPr>
          <w:rFonts w:ascii="Times New Roman" w:hAnsi="Times New Roman" w:cs="Times New Roman"/>
          <w:sz w:val="28"/>
          <w:szCs w:val="28"/>
        </w:rPr>
        <w:t xml:space="preserve">, </w:t>
      </w:r>
      <w:hyperlink w:anchor="P107" w:history="1">
        <w:r w:rsidRPr="00664D68">
          <w:rPr>
            <w:rFonts w:ascii="Times New Roman" w:hAnsi="Times New Roman" w:cs="Times New Roman"/>
            <w:sz w:val="28"/>
            <w:szCs w:val="28"/>
          </w:rPr>
          <w:t>26</w:t>
        </w:r>
      </w:hyperlink>
      <w:r w:rsidRPr="00664D68">
        <w:rPr>
          <w:rFonts w:ascii="Times New Roman" w:hAnsi="Times New Roman" w:cs="Times New Roman"/>
          <w:sz w:val="28"/>
          <w:szCs w:val="28"/>
        </w:rPr>
        <w:t xml:space="preserve">, </w:t>
      </w:r>
      <w:hyperlink w:anchor="P109" w:history="1">
        <w:r w:rsidRPr="00664D68">
          <w:rPr>
            <w:rFonts w:ascii="Times New Roman" w:hAnsi="Times New Roman" w:cs="Times New Roman"/>
            <w:sz w:val="28"/>
            <w:szCs w:val="28"/>
          </w:rPr>
          <w:t>28</w:t>
        </w:r>
      </w:hyperlink>
      <w:r w:rsidRPr="00664D68">
        <w:rPr>
          <w:rFonts w:ascii="Times New Roman" w:hAnsi="Times New Roman" w:cs="Times New Roman"/>
          <w:sz w:val="28"/>
          <w:szCs w:val="28"/>
        </w:rPr>
        <w:t xml:space="preserve"> настоящего Регламента.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Срок проведения встречной проверки не может превышать 20 рабочих дней.</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32.Проведение выездной или камеральной проверки по решению начальника управления финансов Березовского городского округа, принятого на основании мотивированного обращения должностного лица (при проведении камеральной проверки одним должностным лицом) либо руководителя проверочной группы, приостанавливается на общий срок не более 30 рабочих дней в следующих случаях:</w:t>
      </w:r>
    </w:p>
    <w:p w:rsidR="00664D68" w:rsidRPr="00664D68" w:rsidRDefault="00664D68" w:rsidP="00664D68">
      <w:pPr>
        <w:pStyle w:val="ConsPlusNormal"/>
        <w:ind w:firstLine="709"/>
        <w:jc w:val="both"/>
        <w:rPr>
          <w:rFonts w:ascii="Times New Roman" w:hAnsi="Times New Roman" w:cs="Times New Roman"/>
          <w:sz w:val="28"/>
          <w:szCs w:val="28"/>
        </w:rPr>
      </w:pPr>
      <w:bookmarkStart w:id="10" w:name="P120"/>
      <w:bookmarkEnd w:id="10"/>
      <w:r>
        <w:rPr>
          <w:rFonts w:ascii="Times New Roman" w:hAnsi="Times New Roman" w:cs="Times New Roman"/>
          <w:sz w:val="28"/>
          <w:szCs w:val="28"/>
        </w:rPr>
        <w:t>а)</w:t>
      </w:r>
      <w:r w:rsidRPr="00664D68">
        <w:rPr>
          <w:rFonts w:ascii="Times New Roman" w:hAnsi="Times New Roman" w:cs="Times New Roman"/>
          <w:sz w:val="28"/>
          <w:szCs w:val="28"/>
        </w:rPr>
        <w:t>на период проведения встречной проверки, но не более чем на 20 рабочих дней;</w:t>
      </w:r>
    </w:p>
    <w:p w:rsidR="00664D68" w:rsidRPr="00664D68" w:rsidRDefault="00664D68" w:rsidP="00664D68">
      <w:pPr>
        <w:pStyle w:val="ConsPlusNormal"/>
        <w:ind w:firstLine="709"/>
        <w:jc w:val="both"/>
        <w:rPr>
          <w:rFonts w:ascii="Times New Roman" w:hAnsi="Times New Roman" w:cs="Times New Roman"/>
          <w:sz w:val="28"/>
          <w:szCs w:val="28"/>
        </w:rPr>
      </w:pPr>
      <w:bookmarkStart w:id="11" w:name="P121"/>
      <w:bookmarkEnd w:id="11"/>
      <w:r>
        <w:rPr>
          <w:rFonts w:ascii="Times New Roman" w:hAnsi="Times New Roman" w:cs="Times New Roman"/>
          <w:sz w:val="28"/>
          <w:szCs w:val="28"/>
        </w:rPr>
        <w:t>б)</w:t>
      </w:r>
      <w:r w:rsidRPr="00664D68">
        <w:rPr>
          <w:rFonts w:ascii="Times New Roman" w:hAnsi="Times New Roman" w:cs="Times New Roman"/>
          <w:sz w:val="28"/>
          <w:szCs w:val="28"/>
        </w:rPr>
        <w:t>на период организации и проведения экспертиз, но не более чем на 20 рабочих дней;</w:t>
      </w:r>
    </w:p>
    <w:p w:rsidR="00664D68" w:rsidRPr="00664D68" w:rsidRDefault="00664D68" w:rsidP="00664D68">
      <w:pPr>
        <w:pStyle w:val="ConsPlusNormal"/>
        <w:ind w:firstLine="709"/>
        <w:jc w:val="both"/>
        <w:rPr>
          <w:rFonts w:ascii="Times New Roman" w:hAnsi="Times New Roman" w:cs="Times New Roman"/>
          <w:sz w:val="28"/>
          <w:szCs w:val="28"/>
        </w:rPr>
      </w:pPr>
      <w:bookmarkStart w:id="12" w:name="P122"/>
      <w:bookmarkEnd w:id="12"/>
      <w:r>
        <w:rPr>
          <w:rFonts w:ascii="Times New Roman" w:hAnsi="Times New Roman" w:cs="Times New Roman"/>
          <w:sz w:val="28"/>
          <w:szCs w:val="28"/>
        </w:rPr>
        <w:t>в)</w:t>
      </w:r>
      <w:r w:rsidRPr="00664D68">
        <w:rPr>
          <w:rFonts w:ascii="Times New Roman" w:hAnsi="Times New Roman" w:cs="Times New Roman"/>
          <w:sz w:val="28"/>
          <w:szCs w:val="28"/>
        </w:rPr>
        <w:t>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664D68" w:rsidRPr="00664D68" w:rsidRDefault="00664D68" w:rsidP="00664D68">
      <w:pPr>
        <w:pStyle w:val="ConsPlusNormal"/>
        <w:ind w:firstLine="709"/>
        <w:jc w:val="both"/>
        <w:rPr>
          <w:rFonts w:ascii="Times New Roman" w:hAnsi="Times New Roman" w:cs="Times New Roman"/>
          <w:sz w:val="28"/>
          <w:szCs w:val="28"/>
        </w:rPr>
      </w:pPr>
      <w:bookmarkStart w:id="13" w:name="P123"/>
      <w:bookmarkEnd w:id="13"/>
      <w:r w:rsidRPr="00664D68">
        <w:rPr>
          <w:rFonts w:ascii="Times New Roman" w:hAnsi="Times New Roman" w:cs="Times New Roman"/>
          <w:sz w:val="28"/>
          <w:szCs w:val="28"/>
        </w:rPr>
        <w:t xml:space="preserve">г)на период, необходимый для представления объектом контроля документов и информации по повторному запросу в соответствии с </w:t>
      </w:r>
      <w:hyperlink w:anchor="P103" w:history="1">
        <w:r w:rsidRPr="00664D68">
          <w:rPr>
            <w:rFonts w:ascii="Times New Roman" w:hAnsi="Times New Roman" w:cs="Times New Roman"/>
            <w:sz w:val="28"/>
            <w:szCs w:val="28"/>
          </w:rPr>
          <w:t>пунктом 25</w:t>
        </w:r>
      </w:hyperlink>
      <w:r w:rsidRPr="00664D68">
        <w:rPr>
          <w:rFonts w:ascii="Times New Roman" w:hAnsi="Times New Roman" w:cs="Times New Roman"/>
          <w:sz w:val="28"/>
          <w:szCs w:val="28"/>
        </w:rPr>
        <w:t xml:space="preserve"> настоящего Регламента, но не более чем на 10 рабочих дней;</w:t>
      </w:r>
    </w:p>
    <w:p w:rsidR="00664D68" w:rsidRPr="00664D68" w:rsidRDefault="00664D68" w:rsidP="00664D68">
      <w:pPr>
        <w:pStyle w:val="ConsPlusNormal"/>
        <w:ind w:firstLine="709"/>
        <w:jc w:val="both"/>
        <w:rPr>
          <w:rFonts w:ascii="Times New Roman" w:hAnsi="Times New Roman" w:cs="Times New Roman"/>
          <w:sz w:val="28"/>
          <w:szCs w:val="28"/>
        </w:rPr>
      </w:pPr>
      <w:bookmarkStart w:id="14" w:name="P124"/>
      <w:bookmarkEnd w:id="14"/>
      <w:r>
        <w:rPr>
          <w:rFonts w:ascii="Times New Roman" w:hAnsi="Times New Roman" w:cs="Times New Roman"/>
          <w:sz w:val="28"/>
          <w:szCs w:val="28"/>
        </w:rPr>
        <w:t>д)</w:t>
      </w:r>
      <w:r w:rsidRPr="00664D68">
        <w:rPr>
          <w:rFonts w:ascii="Times New Roman" w:hAnsi="Times New Roman" w:cs="Times New Roman"/>
          <w:sz w:val="28"/>
          <w:szCs w:val="28"/>
        </w:rPr>
        <w:t>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(при проведении камеральной проверки одним должностным лицом) либо проверочной группы, включая наступление обстоятельств непреодолимой силы.</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33.Решение о возобновлении проведения выездной или камеральной проверки принимается в срок не более 2 рабочих дней:</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Pr="00664D68">
        <w:rPr>
          <w:rFonts w:ascii="Times New Roman" w:hAnsi="Times New Roman" w:cs="Times New Roman"/>
          <w:sz w:val="28"/>
          <w:szCs w:val="28"/>
        </w:rPr>
        <w:t xml:space="preserve">после завершения проведения встречной проверки и (или) экспертизы согласно </w:t>
      </w:r>
      <w:hyperlink w:anchor="P120" w:history="1">
        <w:r w:rsidRPr="00664D68">
          <w:rPr>
            <w:rFonts w:ascii="Times New Roman" w:hAnsi="Times New Roman" w:cs="Times New Roman"/>
            <w:sz w:val="28"/>
            <w:szCs w:val="28"/>
          </w:rPr>
          <w:t>подпунктам «а</w:t>
        </w:r>
      </w:hyperlink>
      <w:r w:rsidRPr="00664D68">
        <w:rPr>
          <w:rFonts w:ascii="Times New Roman" w:hAnsi="Times New Roman" w:cs="Times New Roman"/>
          <w:sz w:val="28"/>
          <w:szCs w:val="28"/>
        </w:rPr>
        <w:t xml:space="preserve">», </w:t>
      </w:r>
      <w:hyperlink w:anchor="P121" w:history="1">
        <w:r w:rsidRPr="00664D68">
          <w:rPr>
            <w:rFonts w:ascii="Times New Roman" w:hAnsi="Times New Roman" w:cs="Times New Roman"/>
            <w:sz w:val="28"/>
            <w:szCs w:val="28"/>
          </w:rPr>
          <w:t>«б» пункта 32</w:t>
        </w:r>
      </w:hyperlink>
      <w:r w:rsidRPr="00664D68">
        <w:rPr>
          <w:rFonts w:ascii="Times New Roman" w:hAnsi="Times New Roman" w:cs="Times New Roman"/>
          <w:sz w:val="28"/>
          <w:szCs w:val="28"/>
        </w:rPr>
        <w:t xml:space="preserve"> настоящего Регламента;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б)после устранения причин приостановления проведения проверки, указанных в </w:t>
      </w:r>
      <w:hyperlink w:anchor="P122" w:history="1">
        <w:r w:rsidRPr="00664D68">
          <w:rPr>
            <w:rFonts w:ascii="Times New Roman" w:hAnsi="Times New Roman" w:cs="Times New Roman"/>
            <w:sz w:val="28"/>
            <w:szCs w:val="28"/>
          </w:rPr>
          <w:t>подпунктах «в</w:t>
        </w:r>
      </w:hyperlink>
      <w:r w:rsidRPr="00664D68">
        <w:rPr>
          <w:rFonts w:ascii="Times New Roman" w:hAnsi="Times New Roman" w:cs="Times New Roman"/>
          <w:sz w:val="28"/>
          <w:szCs w:val="28"/>
        </w:rPr>
        <w:t xml:space="preserve">» - </w:t>
      </w:r>
      <w:hyperlink w:anchor="P124" w:history="1">
        <w:r w:rsidRPr="00664D68">
          <w:rPr>
            <w:rFonts w:ascii="Times New Roman" w:hAnsi="Times New Roman" w:cs="Times New Roman"/>
            <w:sz w:val="28"/>
            <w:szCs w:val="28"/>
          </w:rPr>
          <w:t>«д» пункта 32</w:t>
        </w:r>
      </w:hyperlink>
      <w:r w:rsidRPr="00664D68">
        <w:rPr>
          <w:rFonts w:ascii="Times New Roman" w:hAnsi="Times New Roman" w:cs="Times New Roman"/>
          <w:sz w:val="28"/>
          <w:szCs w:val="28"/>
        </w:rPr>
        <w:t xml:space="preserve"> настоящего Регламента;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в)после истечения срока приостановления проверки в соответствии с </w:t>
      </w:r>
      <w:hyperlink w:anchor="P122" w:history="1">
        <w:r w:rsidRPr="00664D68">
          <w:rPr>
            <w:rFonts w:ascii="Times New Roman" w:hAnsi="Times New Roman" w:cs="Times New Roman"/>
            <w:sz w:val="28"/>
            <w:szCs w:val="28"/>
          </w:rPr>
          <w:t>подпунктами «в</w:t>
        </w:r>
      </w:hyperlink>
      <w:r w:rsidRPr="00664D68">
        <w:rPr>
          <w:rFonts w:ascii="Times New Roman" w:hAnsi="Times New Roman" w:cs="Times New Roman"/>
          <w:sz w:val="28"/>
          <w:szCs w:val="28"/>
        </w:rPr>
        <w:t xml:space="preserve">» - </w:t>
      </w:r>
      <w:hyperlink w:anchor="P124" w:history="1">
        <w:r w:rsidRPr="00664D68">
          <w:rPr>
            <w:rFonts w:ascii="Times New Roman" w:hAnsi="Times New Roman" w:cs="Times New Roman"/>
            <w:sz w:val="28"/>
            <w:szCs w:val="28"/>
          </w:rPr>
          <w:t>«д» пункта 32</w:t>
        </w:r>
      </w:hyperlink>
      <w:r w:rsidRPr="00664D68">
        <w:rPr>
          <w:rFonts w:ascii="Times New Roman" w:hAnsi="Times New Roman" w:cs="Times New Roman"/>
          <w:sz w:val="28"/>
          <w:szCs w:val="28"/>
        </w:rPr>
        <w:t xml:space="preserve"> настоящего Регламента.</w:t>
      </w:r>
    </w:p>
    <w:p w:rsidR="00664D68" w:rsidRPr="00664D68" w:rsidRDefault="00664D68" w:rsidP="00664D68">
      <w:pPr>
        <w:pStyle w:val="ConsPlusNormal"/>
        <w:ind w:firstLine="709"/>
        <w:jc w:val="both"/>
        <w:rPr>
          <w:rFonts w:ascii="Times New Roman" w:hAnsi="Times New Roman" w:cs="Times New Roman"/>
          <w:sz w:val="28"/>
          <w:szCs w:val="28"/>
        </w:rPr>
      </w:pPr>
      <w:bookmarkStart w:id="15" w:name="P129"/>
      <w:bookmarkEnd w:id="15"/>
      <w:r w:rsidRPr="00664D68">
        <w:rPr>
          <w:rFonts w:ascii="Times New Roman" w:hAnsi="Times New Roman" w:cs="Times New Roman"/>
          <w:sz w:val="28"/>
          <w:szCs w:val="28"/>
        </w:rPr>
        <w:t>34.Решение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начальника управления финансов Березовского городского округа, в котором указываются основания продления срока проведения проверки, приостановления, возобновления проведения проверки.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Копия приказа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объекту контроля в срок не более 3 рабочих дней со дня издания соответствующего приказа.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35.В случае непредставления или несвоевременного представления документов и информации по запросу в соответствии с </w:t>
      </w:r>
      <w:hyperlink w:anchor="P60" w:history="1">
        <w:r w:rsidRPr="00664D68">
          <w:rPr>
            <w:rFonts w:ascii="Times New Roman" w:hAnsi="Times New Roman" w:cs="Times New Roman"/>
            <w:sz w:val="28"/>
            <w:szCs w:val="28"/>
          </w:rPr>
          <w:t>подпунктом «а» пункта 6</w:t>
        </w:r>
      </w:hyperlink>
      <w:r w:rsidRPr="00664D68">
        <w:rPr>
          <w:rFonts w:ascii="Times New Roman" w:hAnsi="Times New Roman" w:cs="Times New Roman"/>
          <w:sz w:val="28"/>
          <w:szCs w:val="28"/>
        </w:rPr>
        <w:t xml:space="preserve"> настоящего Регламента либо представления заведомо недостоверных документов и информации должностным лицом, осуществляющим деятельность по контролю, применяются меры ответственности в соответствии с законодательством Российской Федерации об административных правонарушениях.</w:t>
      </w:r>
    </w:p>
    <w:p w:rsidR="00664D68" w:rsidRPr="00664D68" w:rsidRDefault="00664D68" w:rsidP="00664D68">
      <w:pPr>
        <w:pStyle w:val="ConsPlusNormal"/>
        <w:jc w:val="both"/>
        <w:rPr>
          <w:rFonts w:ascii="Times New Roman" w:hAnsi="Times New Roman" w:cs="Times New Roman"/>
          <w:sz w:val="28"/>
          <w:szCs w:val="28"/>
        </w:rPr>
      </w:pPr>
    </w:p>
    <w:p w:rsidR="00664D68" w:rsidRPr="00664D68" w:rsidRDefault="00664D68" w:rsidP="00664D68">
      <w:pPr>
        <w:pStyle w:val="ConsPlusTitle"/>
        <w:jc w:val="center"/>
        <w:outlineLvl w:val="1"/>
        <w:rPr>
          <w:rFonts w:ascii="Times New Roman" w:hAnsi="Times New Roman" w:cs="Times New Roman"/>
          <w:b w:val="0"/>
          <w:sz w:val="28"/>
          <w:szCs w:val="28"/>
        </w:rPr>
      </w:pPr>
      <w:r w:rsidRPr="00664D68">
        <w:rPr>
          <w:rFonts w:ascii="Times New Roman" w:hAnsi="Times New Roman" w:cs="Times New Roman"/>
          <w:b w:val="0"/>
          <w:sz w:val="28"/>
          <w:szCs w:val="28"/>
        </w:rPr>
        <w:t xml:space="preserve">Раздел 4. Оформление результатов контрольных мероприятий </w:t>
      </w:r>
    </w:p>
    <w:p w:rsidR="00664D68" w:rsidRPr="00664D68" w:rsidRDefault="00664D68" w:rsidP="00664D68">
      <w:pPr>
        <w:pStyle w:val="ConsPlusNormal"/>
        <w:jc w:val="both"/>
        <w:rPr>
          <w:rFonts w:ascii="Times New Roman" w:hAnsi="Times New Roman" w:cs="Times New Roman"/>
          <w:sz w:val="28"/>
          <w:szCs w:val="28"/>
        </w:rPr>
      </w:pP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36.Результаты встречной проверки оформляются актом, который подписывается должностным лицом (при проведении камеральной проверки одним должностным лицом) либо всеми членами проверочной группы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По результатам встречной проверки предписания объекту контроля не выдаются.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37.По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(при проведении камеральной проверки одним должностным лицом) либо всеми членами проверочной группы (при проведении проверки проверочной группой).</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38.К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39.Акт, оформленный по результатам выездной или камеральной проверки, </w:t>
      </w:r>
      <w:r w:rsidRPr="00664D68">
        <w:rPr>
          <w:rFonts w:ascii="Times New Roman" w:hAnsi="Times New Roman" w:cs="Times New Roman"/>
          <w:sz w:val="28"/>
          <w:szCs w:val="28"/>
        </w:rPr>
        <w:lastRenderedPageBreak/>
        <w:t>в срок не более 3 рабочих дней со дня его подписания должен быть вручен (направлен) представителю объекта контроля.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40.Объект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Письменные возражения объекта контроля приобщаются к материалам проверки.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41.Акт, оформленный по результатам выездной или камеральной проверки, возражения объекта контроля (при их наличии) и иные материалы выездной или камеральной проверки подлежат рассмотрению начальником управления финансов Березовского городского округа.</w:t>
      </w:r>
    </w:p>
    <w:p w:rsidR="00664D68" w:rsidRPr="00664D68" w:rsidRDefault="00664D68" w:rsidP="00664D68">
      <w:pPr>
        <w:pStyle w:val="ConsPlusNormal"/>
        <w:ind w:firstLine="709"/>
        <w:jc w:val="both"/>
        <w:rPr>
          <w:rFonts w:ascii="Times New Roman" w:hAnsi="Times New Roman" w:cs="Times New Roman"/>
          <w:sz w:val="28"/>
          <w:szCs w:val="28"/>
        </w:rPr>
      </w:pPr>
      <w:bookmarkStart w:id="16" w:name="P143"/>
      <w:bookmarkEnd w:id="16"/>
      <w:r w:rsidRPr="00664D68">
        <w:rPr>
          <w:rFonts w:ascii="Times New Roman" w:hAnsi="Times New Roman" w:cs="Times New Roman"/>
          <w:sz w:val="28"/>
          <w:szCs w:val="28"/>
        </w:rPr>
        <w:t>42.По результатам рассмотрения акта, оформленного по результатам выездной или камеральной проверки, с учетом возражений объекта контроля (при их наличии) и иных материалов выездной или камеральной проверки начальник управления финансов Березовского городского округа принимает решение, которое оформляется приказом в срок не более 30 рабочих дней со дня подписания акта:</w:t>
      </w:r>
    </w:p>
    <w:p w:rsidR="00664D68" w:rsidRPr="00664D68" w:rsidRDefault="00664D68" w:rsidP="00664D68">
      <w:pPr>
        <w:pStyle w:val="ConsPlusNormal"/>
        <w:ind w:firstLine="709"/>
        <w:jc w:val="both"/>
        <w:rPr>
          <w:rFonts w:ascii="Times New Roman" w:hAnsi="Times New Roman" w:cs="Times New Roman"/>
          <w:sz w:val="28"/>
          <w:szCs w:val="28"/>
        </w:rPr>
      </w:pPr>
      <w:bookmarkStart w:id="17" w:name="P144"/>
      <w:bookmarkEnd w:id="17"/>
      <w:r w:rsidRPr="00664D68">
        <w:rPr>
          <w:rFonts w:ascii="Times New Roman" w:hAnsi="Times New Roman" w:cs="Times New Roman"/>
          <w:sz w:val="28"/>
          <w:szCs w:val="28"/>
        </w:rPr>
        <w:t xml:space="preserve">а)о выдаче обязательного для исполнения предписания в случаях, установленных Федеральным </w:t>
      </w:r>
      <w:hyperlink r:id="rId10" w:history="1">
        <w:r w:rsidRPr="00664D68">
          <w:rPr>
            <w:rFonts w:ascii="Times New Roman" w:hAnsi="Times New Roman" w:cs="Times New Roman"/>
            <w:sz w:val="28"/>
            <w:szCs w:val="28"/>
          </w:rPr>
          <w:t>законом</w:t>
        </w:r>
      </w:hyperlink>
      <w:r w:rsidRPr="00664D68">
        <w:rPr>
          <w:rFonts w:ascii="Times New Roman" w:hAnsi="Times New Roman" w:cs="Times New Roman"/>
          <w:sz w:val="28"/>
          <w:szCs w:val="28"/>
        </w:rPr>
        <w:t>;</w:t>
      </w:r>
    </w:p>
    <w:p w:rsidR="00664D68" w:rsidRPr="00664D68" w:rsidRDefault="00664D68" w:rsidP="00664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664D68">
        <w:rPr>
          <w:rFonts w:ascii="Times New Roman" w:hAnsi="Times New Roman" w:cs="Times New Roman"/>
          <w:sz w:val="28"/>
          <w:szCs w:val="28"/>
        </w:rPr>
        <w:t>об отсутствии оснований для выдачи предписания;</w:t>
      </w:r>
    </w:p>
    <w:p w:rsidR="00664D68" w:rsidRPr="00664D68" w:rsidRDefault="00664D68" w:rsidP="00664D68">
      <w:pPr>
        <w:pStyle w:val="ConsPlusNormal"/>
        <w:ind w:firstLine="709"/>
        <w:jc w:val="both"/>
        <w:rPr>
          <w:rFonts w:ascii="Times New Roman" w:hAnsi="Times New Roman" w:cs="Times New Roman"/>
          <w:sz w:val="28"/>
          <w:szCs w:val="28"/>
        </w:rPr>
      </w:pPr>
      <w:bookmarkStart w:id="18" w:name="P146"/>
      <w:bookmarkEnd w:id="18"/>
      <w:r>
        <w:rPr>
          <w:rFonts w:ascii="Times New Roman" w:hAnsi="Times New Roman" w:cs="Times New Roman"/>
          <w:sz w:val="28"/>
          <w:szCs w:val="28"/>
        </w:rPr>
        <w:t>в)</w:t>
      </w:r>
      <w:r w:rsidRPr="00664D68">
        <w:rPr>
          <w:rFonts w:ascii="Times New Roman" w:hAnsi="Times New Roman" w:cs="Times New Roman"/>
          <w:sz w:val="28"/>
          <w:szCs w:val="28"/>
        </w:rPr>
        <w:t>о проведении внеплановой выездной проверки.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Одновременно с подписанием вышеуказанного приказа начальником управления финансов Березовского городского округа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объекта контроля (при их наличии).</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Отчет о результатах выездной или камеральной проверки подписывается должностным лицом (при проведении камеральной проверки одним должностным лицом) либо руководителем проверочной группы, проводившими проверку.</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Отчет о результатах выездной или камеральной проверки приобщается к материалам проверки.</w:t>
      </w:r>
    </w:p>
    <w:p w:rsidR="00664D68" w:rsidRPr="00664D68" w:rsidRDefault="00664D68" w:rsidP="00664D68">
      <w:pPr>
        <w:pStyle w:val="ConsPlusNormal"/>
        <w:jc w:val="both"/>
        <w:rPr>
          <w:rFonts w:ascii="Times New Roman" w:hAnsi="Times New Roman" w:cs="Times New Roman"/>
          <w:sz w:val="28"/>
          <w:szCs w:val="28"/>
        </w:rPr>
      </w:pPr>
    </w:p>
    <w:p w:rsidR="00664D68" w:rsidRPr="00664D68" w:rsidRDefault="00664D68" w:rsidP="00664D68">
      <w:pPr>
        <w:pStyle w:val="ConsPlusTitle"/>
        <w:jc w:val="center"/>
        <w:outlineLvl w:val="1"/>
        <w:rPr>
          <w:rFonts w:ascii="Times New Roman" w:hAnsi="Times New Roman" w:cs="Times New Roman"/>
          <w:b w:val="0"/>
          <w:sz w:val="28"/>
          <w:szCs w:val="28"/>
        </w:rPr>
      </w:pPr>
      <w:r w:rsidRPr="00664D68">
        <w:rPr>
          <w:rFonts w:ascii="Times New Roman" w:hAnsi="Times New Roman" w:cs="Times New Roman"/>
          <w:b w:val="0"/>
          <w:sz w:val="28"/>
          <w:szCs w:val="28"/>
        </w:rPr>
        <w:t xml:space="preserve">Раздел 5. Реализация результатов контрольных мероприятий </w:t>
      </w:r>
    </w:p>
    <w:p w:rsidR="00664D68" w:rsidRPr="00664D68" w:rsidRDefault="00664D68" w:rsidP="00664D68">
      <w:pPr>
        <w:pStyle w:val="ConsPlusNormal"/>
        <w:jc w:val="both"/>
        <w:rPr>
          <w:rFonts w:ascii="Times New Roman" w:hAnsi="Times New Roman" w:cs="Times New Roman"/>
          <w:sz w:val="28"/>
          <w:szCs w:val="28"/>
        </w:rPr>
      </w:pP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 xml:space="preserve">43.Предписание направляется (вручается) представителю объекта контроля в срок не более 5 рабочих дней со дня принятия решения о выдаче обязательного для исполнения предписания в соответствии с </w:t>
      </w:r>
      <w:hyperlink w:anchor="P144" w:history="1">
        <w:r w:rsidRPr="00664D68">
          <w:rPr>
            <w:rFonts w:ascii="Times New Roman" w:hAnsi="Times New Roman" w:cs="Times New Roman"/>
            <w:sz w:val="28"/>
            <w:szCs w:val="28"/>
          </w:rPr>
          <w:t>подпунктом «а» пункта 42</w:t>
        </w:r>
      </w:hyperlink>
      <w:r w:rsidRPr="00664D68">
        <w:rPr>
          <w:rFonts w:ascii="Times New Roman" w:hAnsi="Times New Roman" w:cs="Times New Roman"/>
          <w:sz w:val="28"/>
          <w:szCs w:val="28"/>
        </w:rPr>
        <w:t xml:space="preserve"> настоящего Регламента.</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44.Предписание должно содержать сроки его исполнения.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t>45.Должностное лицо (при проведении камеральной проверки одним должностным лицом) либо руководитель проверочной группы обязаны осуществлять контроль за выполнением объектом контроля предписания.</w:t>
      </w:r>
    </w:p>
    <w:p w:rsidR="00664D68" w:rsidRPr="00664D68" w:rsidRDefault="00664D68" w:rsidP="00664D68">
      <w:pPr>
        <w:pStyle w:val="ConsPlusNormal"/>
        <w:ind w:firstLine="709"/>
        <w:jc w:val="both"/>
        <w:rPr>
          <w:rFonts w:ascii="Times New Roman" w:hAnsi="Times New Roman" w:cs="Times New Roman"/>
          <w:sz w:val="28"/>
          <w:szCs w:val="28"/>
        </w:rPr>
      </w:pPr>
      <w:r w:rsidRPr="00664D68">
        <w:rPr>
          <w:rFonts w:ascii="Times New Roman" w:hAnsi="Times New Roman" w:cs="Times New Roman"/>
          <w:sz w:val="28"/>
          <w:szCs w:val="28"/>
        </w:rPr>
        <w:lastRenderedPageBreak/>
        <w:t>В случае неисполнения в установленный срок предписания, к лицу, не исполнившему такое предписание, применяются меры ответственности в соответствии с законодательством Российской Федерации.</w:t>
      </w:r>
    </w:p>
    <w:p w:rsidR="00664D68" w:rsidRPr="00664D68" w:rsidRDefault="00664D68" w:rsidP="00664D68">
      <w:pPr>
        <w:pStyle w:val="ConsPlusNormal"/>
        <w:jc w:val="both"/>
        <w:rPr>
          <w:rFonts w:ascii="Times New Roman" w:hAnsi="Times New Roman" w:cs="Times New Roman"/>
          <w:sz w:val="28"/>
          <w:szCs w:val="28"/>
        </w:rPr>
      </w:pPr>
    </w:p>
    <w:p w:rsidR="00664D68" w:rsidRPr="00664D68" w:rsidRDefault="00664D68" w:rsidP="00664D68">
      <w:pPr>
        <w:pStyle w:val="ConsPlusNormal"/>
        <w:ind w:firstLine="540"/>
        <w:jc w:val="both"/>
        <w:rPr>
          <w:rFonts w:ascii="Times New Roman" w:hAnsi="Times New Roman" w:cs="Times New Roman"/>
          <w:sz w:val="28"/>
          <w:szCs w:val="28"/>
        </w:rPr>
      </w:pPr>
    </w:p>
    <w:p w:rsidR="00714DB2" w:rsidRPr="00664D68" w:rsidRDefault="00714DB2" w:rsidP="00664D68">
      <w:pPr>
        <w:spacing w:after="0" w:line="240" w:lineRule="auto"/>
        <w:rPr>
          <w:rFonts w:ascii="Times New Roman" w:hAnsi="Times New Roman" w:cs="Times New Roman"/>
          <w:sz w:val="28"/>
          <w:szCs w:val="28"/>
        </w:rPr>
      </w:pPr>
    </w:p>
    <w:sectPr w:rsidR="00714DB2" w:rsidRPr="00664D68" w:rsidSect="00664D68">
      <w:headerReference w:type="default" r:id="rId1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DB2" w:rsidRDefault="00714DB2" w:rsidP="00664D68">
      <w:pPr>
        <w:spacing w:after="0" w:line="240" w:lineRule="auto"/>
      </w:pPr>
      <w:r>
        <w:separator/>
      </w:r>
    </w:p>
  </w:endnote>
  <w:endnote w:type="continuationSeparator" w:id="1">
    <w:p w:rsidR="00714DB2" w:rsidRDefault="00714DB2" w:rsidP="00664D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DB2" w:rsidRDefault="00714DB2" w:rsidP="00664D68">
      <w:pPr>
        <w:spacing w:after="0" w:line="240" w:lineRule="auto"/>
      </w:pPr>
      <w:r>
        <w:separator/>
      </w:r>
    </w:p>
  </w:footnote>
  <w:footnote w:type="continuationSeparator" w:id="1">
    <w:p w:rsidR="00714DB2" w:rsidRDefault="00714DB2" w:rsidP="00664D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7547"/>
      <w:docPartObj>
        <w:docPartGallery w:val="Page Numbers (Top of Page)"/>
        <w:docPartUnique/>
      </w:docPartObj>
    </w:sdtPr>
    <w:sdtContent>
      <w:p w:rsidR="00664D68" w:rsidRDefault="00664D68">
        <w:pPr>
          <w:pStyle w:val="a3"/>
          <w:jc w:val="center"/>
        </w:pPr>
        <w:fldSimple w:instr=" PAGE   \* MERGEFORMAT ">
          <w:r w:rsidR="00883DBA">
            <w:rPr>
              <w:noProof/>
            </w:rPr>
            <w:t>9</w:t>
          </w:r>
        </w:fldSimple>
      </w:p>
    </w:sdtContent>
  </w:sdt>
  <w:p w:rsidR="00664D68" w:rsidRDefault="00664D6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64D68"/>
    <w:rsid w:val="00664D68"/>
    <w:rsid w:val="00714DB2"/>
    <w:rsid w:val="00883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64D6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664D68"/>
    <w:pPr>
      <w:widowControl w:val="0"/>
      <w:autoSpaceDE w:val="0"/>
      <w:autoSpaceDN w:val="0"/>
      <w:spacing w:after="0" w:line="240" w:lineRule="auto"/>
    </w:pPr>
    <w:rPr>
      <w:rFonts w:ascii="Calibri" w:eastAsia="Times New Roman" w:hAnsi="Calibri" w:cs="Calibri"/>
      <w:b/>
      <w:szCs w:val="20"/>
    </w:rPr>
  </w:style>
  <w:style w:type="paragraph" w:styleId="a3">
    <w:name w:val="header"/>
    <w:basedOn w:val="a"/>
    <w:link w:val="a4"/>
    <w:uiPriority w:val="99"/>
    <w:unhideWhenUsed/>
    <w:rsid w:val="00664D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4D68"/>
  </w:style>
  <w:style w:type="paragraph" w:styleId="a5">
    <w:name w:val="footer"/>
    <w:basedOn w:val="a"/>
    <w:link w:val="a6"/>
    <w:uiPriority w:val="99"/>
    <w:semiHidden/>
    <w:unhideWhenUsed/>
    <w:rsid w:val="00664D6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64D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F650B3DAED42D628F0AAC83DF7C82320291E60F672AD9DA9029F37AC975BB79C17B0CE14E4BE60a4v6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0F650B3DAED42D628F0AAC83DF7C82320291E62FF79AD9DA9029F37ACa9v7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F650B3DAED42D628F0AAC83DF7C82320291E60F672AD9DA9029F37AC975BB79C17B0CE14E4BE66a4v8D"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60F650B3DAED42D628F0AAC83DF7C82320291E60F672AD9DA9029F37ACa9v7D" TargetMode="External"/><Relationship Id="rId4" Type="http://schemas.openxmlformats.org/officeDocument/2006/relationships/footnotes" Target="footnotes.xml"/><Relationship Id="rId9" Type="http://schemas.openxmlformats.org/officeDocument/2006/relationships/hyperlink" Target="consultantplus://offline/ref=60F650B3DAED42D628F0AAC83DF7C82323291160FF7AAD9DA9029F37AC975BB79C17B0CE14E5BA63a4v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3222</Words>
  <Characters>18366</Characters>
  <Application>Microsoft Office Word</Application>
  <DocSecurity>0</DocSecurity>
  <Lines>153</Lines>
  <Paragraphs>43</Paragraphs>
  <ScaleCrop>false</ScaleCrop>
  <Company>MultiDVD Team</Company>
  <LinksUpToDate>false</LinksUpToDate>
  <CharactersWithSpaces>21545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3</cp:revision>
  <dcterms:created xsi:type="dcterms:W3CDTF">2018-05-07T07:44:00Z</dcterms:created>
  <dcterms:modified xsi:type="dcterms:W3CDTF">2018-05-07T07:49:00Z</dcterms:modified>
</cp:coreProperties>
</file>