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E4" w:rsidRDefault="004B56E4" w:rsidP="004B5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6E4" w:rsidRDefault="004B56E4" w:rsidP="004B5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6E4" w:rsidRDefault="004B56E4" w:rsidP="004B5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6E4" w:rsidRDefault="004B56E4" w:rsidP="004B5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6E4" w:rsidRPr="004B56E4" w:rsidRDefault="004B56E4" w:rsidP="004B56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B72EC9">
        <w:rPr>
          <w:rFonts w:ascii="Times New Roman" w:hAnsi="Times New Roman"/>
          <w:bCs/>
          <w:sz w:val="28"/>
          <w:szCs w:val="28"/>
        </w:rPr>
        <w:t xml:space="preserve">  </w:t>
      </w:r>
      <w:r w:rsidR="00AD20BA">
        <w:rPr>
          <w:rFonts w:ascii="Times New Roman" w:hAnsi="Times New Roman"/>
          <w:bCs/>
          <w:sz w:val="28"/>
          <w:szCs w:val="28"/>
        </w:rPr>
        <w:t>0</w:t>
      </w:r>
      <w:r w:rsidR="00F1167F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.0</w:t>
      </w:r>
      <w:r w:rsidR="00AD20BA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.2016            3</w:t>
      </w:r>
      <w:r w:rsidR="00576024">
        <w:rPr>
          <w:rFonts w:ascii="Times New Roman" w:hAnsi="Times New Roman"/>
          <w:bCs/>
          <w:sz w:val="28"/>
          <w:szCs w:val="28"/>
        </w:rPr>
        <w:t>9</w:t>
      </w:r>
      <w:r w:rsidR="00F1167F">
        <w:rPr>
          <w:rFonts w:ascii="Times New Roman" w:hAnsi="Times New Roman"/>
          <w:bCs/>
          <w:sz w:val="28"/>
          <w:szCs w:val="28"/>
        </w:rPr>
        <w:t>7</w:t>
      </w:r>
    </w:p>
    <w:p w:rsidR="004B56E4" w:rsidRDefault="004B56E4" w:rsidP="004B5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F1167F" w:rsidRDefault="00F1167F" w:rsidP="00F1167F">
      <w:pPr>
        <w:pStyle w:val="ConsPlusTitle"/>
        <w:widowControl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bookmarkStart w:id="0" w:name="_GoBack"/>
    </w:p>
    <w:p w:rsidR="00F1167F" w:rsidRDefault="00F1167F" w:rsidP="00F1167F">
      <w:pPr>
        <w:pStyle w:val="ConsPlusTitle"/>
        <w:widowControl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1167F" w:rsidRPr="00F1167F" w:rsidRDefault="00F1167F" w:rsidP="00F1167F">
      <w:pPr>
        <w:pStyle w:val="ConsPlusTitle"/>
        <w:widowControl/>
        <w:jc w:val="center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F116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116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предоставления муниципальной услуги «Принятие и рассмотрение уведомлений о проведении</w:t>
      </w:r>
      <w:r w:rsidRPr="00F1167F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</w:p>
    <w:p w:rsidR="00F1167F" w:rsidRDefault="00F1167F" w:rsidP="00F1167F">
      <w:pPr>
        <w:spacing w:after="0" w:line="240" w:lineRule="auto"/>
        <w:jc w:val="center"/>
        <w:outlineLvl w:val="1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b/>
          <w:i/>
          <w:color w:val="000000" w:themeColor="text1"/>
          <w:sz w:val="28"/>
          <w:szCs w:val="28"/>
        </w:rPr>
        <w:t>публичных мероприятий</w:t>
      </w:r>
      <w:r w:rsidR="00EB5271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на территории Березовского городского округа</w:t>
      </w:r>
      <w:r w:rsidRPr="00F1167F">
        <w:rPr>
          <w:rFonts w:ascii="Times New Roman" w:hAnsi="Times New Roman"/>
          <w:b/>
          <w:i/>
          <w:color w:val="000000" w:themeColor="text1"/>
          <w:sz w:val="28"/>
          <w:szCs w:val="28"/>
        </w:rPr>
        <w:t>»</w:t>
      </w:r>
    </w:p>
    <w:p w:rsidR="00F1167F" w:rsidRDefault="00F1167F" w:rsidP="00F1167F">
      <w:pPr>
        <w:spacing w:after="0" w:line="240" w:lineRule="auto"/>
        <w:jc w:val="center"/>
        <w:outlineLvl w:val="1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bookmarkEnd w:id="0"/>
    <w:p w:rsidR="00F1167F" w:rsidRPr="00F1167F" w:rsidRDefault="00F1167F" w:rsidP="00F116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В целях реализации Федерального закона 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</w:t>
      </w:r>
      <w:r w:rsidR="00EB5271">
        <w:rPr>
          <w:rFonts w:ascii="Times New Roman" w:hAnsi="Times New Roman"/>
          <w:color w:val="000000" w:themeColor="text1"/>
          <w:sz w:val="28"/>
          <w:szCs w:val="28"/>
        </w:rPr>
        <w:t>10.12.2013 №737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 Перечня  муниципальных услуг, предоставляемых органами местного самоуправления</w:t>
      </w:r>
      <w:r w:rsidR="00EB5271">
        <w:rPr>
          <w:rFonts w:ascii="Times New Roman" w:hAnsi="Times New Roman"/>
          <w:color w:val="000000" w:themeColor="text1"/>
          <w:sz w:val="28"/>
          <w:szCs w:val="28"/>
        </w:rPr>
        <w:t xml:space="preserve"> и муниципальными учреждениями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 в Березовском городском округе»</w:t>
      </w:r>
      <w:r w:rsidR="00EB5271">
        <w:rPr>
          <w:rFonts w:ascii="Times New Roman" w:hAnsi="Times New Roman"/>
          <w:color w:val="000000" w:themeColor="text1"/>
          <w:sz w:val="28"/>
          <w:szCs w:val="28"/>
        </w:rPr>
        <w:t xml:space="preserve"> в редакциях от 14.11.2014 №639, от 27.08.2015 №476-1,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постановления администрации Березовского городского округа от 03.07.2014 №357 «Об утверждении  Перечня 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редакциях от 24.11.2014 №647, от 17.03.2015 №125,  руководствуясь </w:t>
      </w:r>
      <w:hyperlink r:id="rId7" w:history="1">
        <w:r w:rsidRPr="00F1167F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Уставом</w:t>
        </w:r>
      </w:hyperlink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 Березовского городского округа, постановлением 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 в целях приведения указанного правового акта в соответствие </w:t>
      </w:r>
      <w:r>
        <w:rPr>
          <w:rFonts w:ascii="Times New Roman" w:hAnsi="Times New Roman"/>
          <w:color w:val="000000" w:themeColor="text1"/>
          <w:sz w:val="28"/>
          <w:szCs w:val="28"/>
        </w:rPr>
        <w:t>с правилами юридической техники</w:t>
      </w:r>
    </w:p>
    <w:p w:rsidR="00F1167F" w:rsidRPr="00F1167F" w:rsidRDefault="00F1167F" w:rsidP="00F11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ПОСТАНОВЛЯЮ: </w:t>
      </w:r>
    </w:p>
    <w:p w:rsidR="00F1167F" w:rsidRPr="00F1167F" w:rsidRDefault="00F1167F" w:rsidP="00F1167F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color w:val="000000" w:themeColor="text1"/>
          <w:sz w:val="28"/>
          <w:szCs w:val="28"/>
        </w:rPr>
        <w:tab/>
        <w:t>1.Определить администрацию Березовского городского округа  уполномоченным органом по рассмотрению уведомлений о проведении публичных мероприятий на территории Березовского городского округа.</w:t>
      </w:r>
    </w:p>
    <w:p w:rsidR="00F1167F" w:rsidRPr="00F1167F" w:rsidRDefault="00F1167F" w:rsidP="00F1167F">
      <w:pPr>
        <w:spacing w:after="0" w:line="240" w:lineRule="auto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color w:val="000000" w:themeColor="text1"/>
          <w:sz w:val="28"/>
          <w:szCs w:val="28"/>
        </w:rPr>
        <w:tab/>
        <w:t xml:space="preserve">2.Утвердить </w:t>
      </w:r>
      <w:hyperlink r:id="rId8" w:history="1">
        <w:r w:rsidRPr="00F1167F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Административный регламент</w:t>
        </w:r>
      </w:hyperlink>
      <w:r w:rsidRPr="00F1167F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муниципальной услуги</w:t>
      </w:r>
      <w:r w:rsidRPr="00F1167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>«Принятие и рассмотрение уведомлений о проведении публичных мероприятий</w:t>
      </w:r>
      <w:r w:rsidR="00EB5271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Березовского городского округа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F116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>(прилагается).</w:t>
      </w:r>
    </w:p>
    <w:p w:rsidR="00F1167F" w:rsidRPr="00F1167F" w:rsidRDefault="00F1167F" w:rsidP="00F116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1167F" w:rsidRPr="00F1167F" w:rsidRDefault="00F1167F" w:rsidP="00F1167F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1167F">
        <w:rPr>
          <w:rFonts w:ascii="Times New Roman" w:hAnsi="Times New Roman"/>
          <w:color w:val="000000" w:themeColor="text1"/>
          <w:sz w:val="28"/>
          <w:szCs w:val="28"/>
        </w:rPr>
        <w:t>.Признать утратившим силу постановление  администрации Березовского городского округа от 16.11.2012 №721 «Об утверждении Административного регламента предоставления муниципальной услуги «Принятие и рассмотрение уведомлений о проведении публичных мероприятий»</w:t>
      </w:r>
      <w:r w:rsidR="00EB527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1167F" w:rsidRPr="00F1167F" w:rsidRDefault="00F1167F" w:rsidP="00F116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167F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5.Контроль за исполнением настоящего постановления возложить на управляющего делами администрации Березовского городского округа Якимова Д.Ю.</w:t>
      </w:r>
    </w:p>
    <w:p w:rsidR="00F1167F" w:rsidRDefault="00F1167F" w:rsidP="007608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67F" w:rsidRDefault="00F1167F" w:rsidP="007608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67F" w:rsidRDefault="00F1167F" w:rsidP="007608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67F" w:rsidRDefault="00F1167F" w:rsidP="007608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08D6" w:rsidRPr="007608D6" w:rsidRDefault="007608D6" w:rsidP="007608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08D6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608D6" w:rsidRPr="007608D6" w:rsidRDefault="007608D6" w:rsidP="007608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08D6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7608D6" w:rsidRPr="007608D6" w:rsidRDefault="007608D6" w:rsidP="007608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08D6" w:rsidRPr="007608D6" w:rsidRDefault="007608D6" w:rsidP="007608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08D6" w:rsidRPr="007608D6" w:rsidRDefault="007608D6" w:rsidP="007608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08D6" w:rsidRPr="007608D6" w:rsidRDefault="007608D6" w:rsidP="007608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608D6" w:rsidRPr="007608D6" w:rsidSect="00F1167F">
      <w:headerReference w:type="default" r:id="rId9"/>
      <w:headerReference w:type="firs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C75" w:rsidRDefault="00B15C75" w:rsidP="004B56E4">
      <w:pPr>
        <w:spacing w:after="0" w:line="240" w:lineRule="auto"/>
      </w:pPr>
      <w:r>
        <w:separator/>
      </w:r>
    </w:p>
  </w:endnote>
  <w:endnote w:type="continuationSeparator" w:id="1">
    <w:p w:rsidR="00B15C75" w:rsidRDefault="00B15C75" w:rsidP="004B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C75" w:rsidRDefault="00B15C75" w:rsidP="004B56E4">
      <w:pPr>
        <w:spacing w:after="0" w:line="240" w:lineRule="auto"/>
      </w:pPr>
      <w:r>
        <w:separator/>
      </w:r>
    </w:p>
  </w:footnote>
  <w:footnote w:type="continuationSeparator" w:id="1">
    <w:p w:rsidR="00B15C75" w:rsidRDefault="00B15C75" w:rsidP="004B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4173"/>
      <w:docPartObj>
        <w:docPartGallery w:val="Page Numbers (Top of Page)"/>
        <w:docPartUnique/>
      </w:docPartObj>
    </w:sdtPr>
    <w:sdtContent>
      <w:p w:rsidR="00F1167F" w:rsidRDefault="00AA5D74">
        <w:pPr>
          <w:pStyle w:val="a5"/>
          <w:jc w:val="center"/>
        </w:pPr>
        <w:r w:rsidRPr="00F1167F">
          <w:rPr>
            <w:rFonts w:ascii="Times New Roman" w:hAnsi="Times New Roman"/>
            <w:sz w:val="24"/>
            <w:szCs w:val="24"/>
          </w:rPr>
          <w:fldChar w:fldCharType="begin"/>
        </w:r>
        <w:r w:rsidR="00F1167F" w:rsidRPr="00F1167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1167F">
          <w:rPr>
            <w:rFonts w:ascii="Times New Roman" w:hAnsi="Times New Roman"/>
            <w:sz w:val="24"/>
            <w:szCs w:val="24"/>
          </w:rPr>
          <w:fldChar w:fldCharType="separate"/>
        </w:r>
        <w:r w:rsidR="00EB5271">
          <w:rPr>
            <w:rFonts w:ascii="Times New Roman" w:hAnsi="Times New Roman"/>
            <w:noProof/>
            <w:sz w:val="24"/>
            <w:szCs w:val="24"/>
          </w:rPr>
          <w:t>2</w:t>
        </w:r>
        <w:r w:rsidRPr="00F1167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1167F" w:rsidRDefault="00F1167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4172"/>
      <w:docPartObj>
        <w:docPartGallery w:val="Page Numbers (Top of Page)"/>
        <w:docPartUnique/>
      </w:docPartObj>
    </w:sdtPr>
    <w:sdtContent>
      <w:p w:rsidR="00F1167F" w:rsidRDefault="00AA5D74">
        <w:pPr>
          <w:pStyle w:val="a5"/>
          <w:jc w:val="center"/>
        </w:pPr>
      </w:p>
    </w:sdtContent>
  </w:sdt>
  <w:p w:rsidR="00F1167F" w:rsidRDefault="00F1167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93" w:hanging="12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62" w:hanging="12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31" w:hanging="121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6E4"/>
    <w:rsid w:val="000D43DB"/>
    <w:rsid w:val="000D5E07"/>
    <w:rsid w:val="00140C2B"/>
    <w:rsid w:val="00153E42"/>
    <w:rsid w:val="001A21E5"/>
    <w:rsid w:val="001C4B7C"/>
    <w:rsid w:val="002856A2"/>
    <w:rsid w:val="00312EEE"/>
    <w:rsid w:val="00330681"/>
    <w:rsid w:val="00411673"/>
    <w:rsid w:val="004400D3"/>
    <w:rsid w:val="00457155"/>
    <w:rsid w:val="004B56E4"/>
    <w:rsid w:val="005118D5"/>
    <w:rsid w:val="00576024"/>
    <w:rsid w:val="00620261"/>
    <w:rsid w:val="006458A7"/>
    <w:rsid w:val="006E3C3B"/>
    <w:rsid w:val="0071679E"/>
    <w:rsid w:val="007357DD"/>
    <w:rsid w:val="007608D6"/>
    <w:rsid w:val="008643FB"/>
    <w:rsid w:val="008F4D3C"/>
    <w:rsid w:val="00923A51"/>
    <w:rsid w:val="00947C1C"/>
    <w:rsid w:val="0099792D"/>
    <w:rsid w:val="00AA5D74"/>
    <w:rsid w:val="00AD20BA"/>
    <w:rsid w:val="00B15C75"/>
    <w:rsid w:val="00B40EB5"/>
    <w:rsid w:val="00B533FF"/>
    <w:rsid w:val="00B72EC9"/>
    <w:rsid w:val="00C0055A"/>
    <w:rsid w:val="00C724FE"/>
    <w:rsid w:val="00CF49E8"/>
    <w:rsid w:val="00D408F7"/>
    <w:rsid w:val="00D66BF3"/>
    <w:rsid w:val="00D752EA"/>
    <w:rsid w:val="00EB5271"/>
    <w:rsid w:val="00F07AEF"/>
    <w:rsid w:val="00F1167F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E4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AD20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56E4"/>
    <w:pPr>
      <w:spacing w:after="0" w:line="240" w:lineRule="auto"/>
      <w:ind w:left="720" w:firstLine="539"/>
      <w:contextualSpacing/>
      <w:jc w:val="both"/>
    </w:pPr>
    <w:rPr>
      <w:lang w:eastAsia="en-US"/>
    </w:rPr>
  </w:style>
  <w:style w:type="paragraph" w:customStyle="1" w:styleId="ConsPlusNormal">
    <w:name w:val="ConsPlusNormal"/>
    <w:uiPriority w:val="99"/>
    <w:rsid w:val="004B56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4B56E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B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6E4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B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56E4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20BA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11">
    <w:name w:val="Основной шрифт абзаца1"/>
    <w:rsid w:val="00AD20BA"/>
  </w:style>
  <w:style w:type="paragraph" w:styleId="a9">
    <w:name w:val="annotation text"/>
    <w:basedOn w:val="a"/>
    <w:link w:val="aa"/>
    <w:uiPriority w:val="99"/>
    <w:semiHidden/>
    <w:unhideWhenUsed/>
    <w:rsid w:val="001A21E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A21E5"/>
    <w:rPr>
      <w:rFonts w:eastAsia="Times New Roman" w:cs="Times New Roman"/>
      <w:color w:val="auto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1A21E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semiHidden/>
    <w:rsid w:val="001A21E5"/>
    <w:rPr>
      <w:rFonts w:eastAsia="Times New Roman" w:cs="Times New Roman"/>
      <w:color w:val="auto"/>
      <w:szCs w:val="24"/>
      <w:lang w:eastAsia="ru-RU"/>
    </w:rPr>
  </w:style>
  <w:style w:type="character" w:styleId="ad">
    <w:name w:val="annotation reference"/>
    <w:uiPriority w:val="99"/>
    <w:semiHidden/>
    <w:unhideWhenUsed/>
    <w:rsid w:val="001A21E5"/>
    <w:rPr>
      <w:sz w:val="16"/>
      <w:szCs w:val="16"/>
    </w:rPr>
  </w:style>
  <w:style w:type="character" w:customStyle="1" w:styleId="st">
    <w:name w:val="st"/>
    <w:basedOn w:val="a0"/>
    <w:rsid w:val="001A21E5"/>
  </w:style>
  <w:style w:type="paragraph" w:styleId="ae">
    <w:name w:val="Balloon Text"/>
    <w:basedOn w:val="a"/>
    <w:link w:val="af"/>
    <w:uiPriority w:val="99"/>
    <w:semiHidden/>
    <w:unhideWhenUsed/>
    <w:rsid w:val="001A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21E5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f0">
    <w:name w:val="No Spacing"/>
    <w:uiPriority w:val="1"/>
    <w:qFormat/>
    <w:rsid w:val="00F1167F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ConsPlusTitle">
    <w:name w:val="ConsPlusTitle"/>
    <w:rsid w:val="00F116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7F203559C23549556FEAC57CD5E9944CD0F31693A1DACF564523C8D0C6270763798D6CDB7BDE4E20EAAqBrC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47F203559C23549556FEAC57CD5E9944CD0F3169341CA9FE64523C8D0C6270763798D6CDB7BDE4E20EA9qBrA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Yaminova</cp:lastModifiedBy>
  <cp:revision>18</cp:revision>
  <cp:lastPrinted>2016-06-08T09:58:00Z</cp:lastPrinted>
  <dcterms:created xsi:type="dcterms:W3CDTF">2016-05-31T09:39:00Z</dcterms:created>
  <dcterms:modified xsi:type="dcterms:W3CDTF">2016-06-08T10:13:00Z</dcterms:modified>
</cp:coreProperties>
</file>