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F3" w:rsidRPr="00A1086F" w:rsidRDefault="00165EF3" w:rsidP="00165EF3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Утвержден</w:t>
      </w:r>
    </w:p>
    <w:p w:rsidR="00165EF3" w:rsidRPr="00A1086F" w:rsidRDefault="00165EF3" w:rsidP="00165EF3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086F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165EF3" w:rsidRPr="00A1086F" w:rsidRDefault="00165EF3" w:rsidP="00165EF3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65EF3" w:rsidRPr="00A1086F" w:rsidRDefault="00165EF3" w:rsidP="00165EF3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18.04.2013 №224</w:t>
      </w:r>
    </w:p>
    <w:p w:rsidR="00165EF3" w:rsidRDefault="00165EF3" w:rsidP="00165E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65EF3" w:rsidRDefault="00165EF3" w:rsidP="00165E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65EF3" w:rsidRPr="00A1086F" w:rsidRDefault="00165EF3" w:rsidP="00165E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65EF3" w:rsidRPr="00A1086F" w:rsidRDefault="00165EF3" w:rsidP="00165EF3">
      <w:pPr>
        <w:pStyle w:val="ConsPlusTitle"/>
        <w:widowControl/>
        <w:suppressLineNumbers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086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165EF3" w:rsidRPr="00A1086F" w:rsidRDefault="00165EF3" w:rsidP="00165EF3">
      <w:pPr>
        <w:pStyle w:val="ConsPlusTitle"/>
        <w:widowControl/>
        <w:suppressLineNumbers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086F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 услуги</w:t>
      </w:r>
    </w:p>
    <w:p w:rsidR="00165EF3" w:rsidRPr="00A1086F" w:rsidRDefault="00165EF3" w:rsidP="00165EF3">
      <w:pPr>
        <w:pStyle w:val="ConsPlusTitle"/>
        <w:widowControl/>
        <w:suppressLineNumber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086F">
        <w:rPr>
          <w:rFonts w:ascii="Times New Roman" w:hAnsi="Times New Roman" w:cs="Times New Roman"/>
          <w:b w:val="0"/>
          <w:sz w:val="28"/>
          <w:szCs w:val="28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1086F">
        <w:rPr>
          <w:rFonts w:ascii="Times New Roman" w:hAnsi="Times New Roman" w:cs="Times New Roman"/>
          <w:b w:val="0"/>
          <w:sz w:val="28"/>
          <w:szCs w:val="28"/>
        </w:rPr>
        <w:t>зовского городского округа»</w:t>
      </w:r>
    </w:p>
    <w:p w:rsidR="00165EF3" w:rsidRPr="00A1086F" w:rsidRDefault="00165EF3" w:rsidP="00165EF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5EF3" w:rsidRPr="00A1086F" w:rsidRDefault="00165EF3" w:rsidP="00165EF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086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65EF3" w:rsidRPr="00A1086F" w:rsidRDefault="00165EF3" w:rsidP="00165EF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1.1.Административный регламент предоставления муниципальной услуги 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086F">
        <w:rPr>
          <w:rFonts w:ascii="Times New Roman" w:hAnsi="Times New Roman" w:cs="Times New Roman"/>
          <w:sz w:val="28"/>
          <w:szCs w:val="28"/>
        </w:rPr>
        <w:t xml:space="preserve">зовского городского округа» (далее –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регламент)</w:t>
      </w:r>
      <w:r w:rsidRPr="00A1086F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предоставления муниципальной услуги, создания комфортных условий для ее получения и устанавливает сроки и последовательность административных процедур и административных действий, а также порядок взаимодействия органа, осуществляющего пред</w:t>
      </w:r>
      <w:r>
        <w:rPr>
          <w:rFonts w:ascii="Times New Roman" w:hAnsi="Times New Roman" w:cs="Times New Roman"/>
          <w:sz w:val="28"/>
          <w:szCs w:val="28"/>
        </w:rPr>
        <w:t>оставление муниципальной услуги</w:t>
      </w:r>
      <w:r w:rsidRPr="00A1086F">
        <w:rPr>
          <w:rFonts w:ascii="Times New Roman" w:hAnsi="Times New Roman" w:cs="Times New Roman"/>
          <w:sz w:val="28"/>
          <w:szCs w:val="28"/>
        </w:rPr>
        <w:t>.</w:t>
      </w:r>
    </w:p>
    <w:p w:rsidR="00165EF3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EA">
        <w:rPr>
          <w:rFonts w:ascii="Times New Roman" w:hAnsi="Times New Roman" w:cs="Times New Roman"/>
          <w:sz w:val="28"/>
          <w:szCs w:val="28"/>
        </w:rPr>
        <w:t>1.2.Перечень нормативных правовых актов, непосредственно регулирующих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5EF3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</w:p>
    <w:p w:rsidR="00165EF3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Земельный кодекс Российской Федерации;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Федеральный закон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A1086F">
        <w:rPr>
          <w:rFonts w:ascii="Times New Roman" w:hAnsi="Times New Roman" w:cs="Times New Roman"/>
          <w:sz w:val="28"/>
          <w:szCs w:val="28"/>
        </w:rPr>
        <w:t>2004 №191-ФЗ «О введении в действие Градостроительного кодекса Российской Федерации»;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Федеральный закон от 25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A1086F">
        <w:rPr>
          <w:rFonts w:ascii="Times New Roman" w:hAnsi="Times New Roman" w:cs="Times New Roman"/>
          <w:sz w:val="28"/>
          <w:szCs w:val="28"/>
        </w:rPr>
        <w:t>2001 №137-ФЗ «О введении в действие Земельного кодекса Российской Федерации»;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Федеральный закон от 30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A1086F">
        <w:rPr>
          <w:rFonts w:ascii="Times New Roman" w:hAnsi="Times New Roman" w:cs="Times New Roman"/>
          <w:sz w:val="28"/>
          <w:szCs w:val="28"/>
        </w:rPr>
        <w:t>2006 №93-ФЗ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имущества»;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08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A1086F">
        <w:rPr>
          <w:rFonts w:ascii="Times New Roman" w:hAnsi="Times New Roman" w:cs="Times New Roman"/>
          <w:sz w:val="28"/>
          <w:szCs w:val="28"/>
        </w:rPr>
        <w:t>2003 №131-ФЗ «Об общих принципах организации местного самоуправления в Российской Федерации»;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Федеральный закон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A1086F">
        <w:rPr>
          <w:rFonts w:ascii="Times New Roman" w:hAnsi="Times New Roman" w:cs="Times New Roman"/>
          <w:sz w:val="28"/>
          <w:szCs w:val="28"/>
        </w:rPr>
        <w:t>2010 №210-ФЗ «Об организации предоставления государственных и муниципальных услуг»;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08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A1086F">
        <w:rPr>
          <w:rFonts w:ascii="Times New Roman" w:hAnsi="Times New Roman" w:cs="Times New Roman"/>
          <w:sz w:val="28"/>
          <w:szCs w:val="28"/>
        </w:rPr>
        <w:t>2006 №59-ФЗ «О порядке рассмотрения обращений граждан Российской Федерации»;</w:t>
      </w:r>
    </w:p>
    <w:p w:rsidR="00165EF3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086F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A1086F">
        <w:rPr>
          <w:rFonts w:ascii="Times New Roman" w:hAnsi="Times New Roman" w:cs="Times New Roman"/>
          <w:sz w:val="28"/>
          <w:szCs w:val="28"/>
        </w:rPr>
        <w:t>2005 №698 «О форме разрешения на строительство и форме разрешения на ввод объекта в эксплуатацию»;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1086F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13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A1086F">
        <w:rPr>
          <w:rFonts w:ascii="Times New Roman" w:hAnsi="Times New Roman" w:cs="Times New Roman"/>
          <w:sz w:val="28"/>
          <w:szCs w:val="28"/>
        </w:rPr>
        <w:t>2006 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086F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A1086F">
        <w:rPr>
          <w:rFonts w:ascii="Times New Roman" w:hAnsi="Times New Roman" w:cs="Times New Roman"/>
          <w:sz w:val="28"/>
          <w:szCs w:val="28"/>
        </w:rPr>
        <w:t>2006 №20 «Об инженерных изысканиях для подготовки проектной документации, строительства, реконструкции объектов капитального строительства»;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приказ Министерства регионального развития Российской Федерации от   19</w:t>
      </w:r>
      <w:r>
        <w:rPr>
          <w:rFonts w:ascii="Times New Roman" w:hAnsi="Times New Roman" w:cs="Times New Roman"/>
          <w:sz w:val="28"/>
          <w:szCs w:val="28"/>
        </w:rPr>
        <w:t xml:space="preserve">.10.2006 </w:t>
      </w:r>
      <w:r w:rsidRPr="00A1086F">
        <w:rPr>
          <w:rFonts w:ascii="Times New Roman" w:hAnsi="Times New Roman" w:cs="Times New Roman"/>
          <w:sz w:val="28"/>
          <w:szCs w:val="28"/>
        </w:rPr>
        <w:t xml:space="preserve"> №121 «Об  утверждении Инструкции о порядке заполнения формы разрешения на ввод объекта в эксплуатацию»;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приказ Министерства регионального развития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08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A1086F">
        <w:rPr>
          <w:rFonts w:ascii="Times New Roman" w:hAnsi="Times New Roman" w:cs="Times New Roman"/>
          <w:sz w:val="28"/>
          <w:szCs w:val="28"/>
        </w:rPr>
        <w:t>2009 №251 «Об организации работы по выдаче разрешений на строительство и разрешений на ввод в эксплуатацию объектов капитального строительства, указанных в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86F">
        <w:rPr>
          <w:rFonts w:ascii="Times New Roman" w:hAnsi="Times New Roman" w:cs="Times New Roman"/>
          <w:sz w:val="28"/>
          <w:szCs w:val="28"/>
        </w:rPr>
        <w:t>5.1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86F">
        <w:rPr>
          <w:rFonts w:ascii="Times New Roman" w:hAnsi="Times New Roman" w:cs="Times New Roman"/>
          <w:sz w:val="28"/>
          <w:szCs w:val="28"/>
        </w:rPr>
        <w:t>6 Градостроительного кодекса Российской Федерации, расположенных на земельных участках, на которые не распространяется действие градостроительного регламента или для которых градостроительный регламент не устанавливается, за исключением объектов капитального строительства, в отношении которых проведение государственной экспертизы проектной документации и (или) выдача разрешений  на строительство возложены на иные федеральные органы исполнительной власти».</w:t>
      </w:r>
    </w:p>
    <w:p w:rsidR="00165EF3" w:rsidRPr="00A1086F" w:rsidRDefault="00165EF3" w:rsidP="00165EF3">
      <w:pPr>
        <w:suppressLineNumbers/>
        <w:tabs>
          <w:tab w:val="left" w:pos="180"/>
          <w:tab w:val="left" w:pos="1260"/>
        </w:tabs>
        <w:suppressAutoHyphens/>
        <w:ind w:right="201" w:firstLine="709"/>
        <w:jc w:val="both"/>
        <w:rPr>
          <w:sz w:val="28"/>
          <w:szCs w:val="28"/>
        </w:rPr>
      </w:pPr>
      <w:r w:rsidRPr="00A1086F">
        <w:rPr>
          <w:sz w:val="28"/>
          <w:szCs w:val="28"/>
        </w:rPr>
        <w:t xml:space="preserve">  1.3.Получателями услуги (заявителями) являются юридические и физические лица, индивидуальные предприниматели или уполномоченные ими лица, на основании доверенности или иных законных основаниях -  застройщики.</w:t>
      </w:r>
    </w:p>
    <w:p w:rsidR="00165EF3" w:rsidRPr="00A1086F" w:rsidRDefault="00165EF3" w:rsidP="00165EF3">
      <w:pPr>
        <w:pStyle w:val="HTML"/>
        <w:tabs>
          <w:tab w:val="left" w:pos="180"/>
        </w:tabs>
        <w:suppressAutoHyphens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Заявления несовершеннолетних граждан  на выдачу разрешений на ввод объектов в эксплуатацию не рассматриваются, кроме случаев, предусмотренных  законодательством. </w:t>
      </w:r>
    </w:p>
    <w:p w:rsidR="00165EF3" w:rsidRPr="00A1086F" w:rsidRDefault="00165EF3" w:rsidP="00165EF3">
      <w:pPr>
        <w:suppressLineNumbers/>
        <w:tabs>
          <w:tab w:val="left" w:pos="180"/>
          <w:tab w:val="left" w:pos="1260"/>
        </w:tabs>
        <w:suppressAutoHyphens/>
        <w:ind w:right="201" w:firstLine="709"/>
        <w:jc w:val="both"/>
        <w:rPr>
          <w:sz w:val="28"/>
          <w:szCs w:val="28"/>
        </w:rPr>
      </w:pPr>
      <w:r w:rsidRPr="00B55CEA">
        <w:rPr>
          <w:sz w:val="28"/>
          <w:szCs w:val="28"/>
        </w:rPr>
        <w:t>1.4.Муниципальная</w:t>
      </w:r>
      <w:r w:rsidRPr="00A1086F">
        <w:rPr>
          <w:sz w:val="28"/>
          <w:szCs w:val="28"/>
        </w:rPr>
        <w:t xml:space="preserve"> услуга предоставляется отделом архитектуры и градостроительства администрации  Березовского городского округа (далее -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>тдел).</w:t>
      </w:r>
    </w:p>
    <w:p w:rsidR="00165EF3" w:rsidRPr="00B55CEA" w:rsidRDefault="00165EF3" w:rsidP="00165EF3">
      <w:pPr>
        <w:pStyle w:val="2"/>
        <w:suppressLineNumbers/>
        <w:suppressAutoHyphens/>
        <w:ind w:right="-58" w:firstLine="709"/>
        <w:jc w:val="both"/>
        <w:rPr>
          <w:b w:val="0"/>
          <w:szCs w:val="28"/>
        </w:rPr>
      </w:pPr>
      <w:r w:rsidRPr="00B55CEA">
        <w:rPr>
          <w:b w:val="0"/>
          <w:szCs w:val="28"/>
        </w:rPr>
        <w:t xml:space="preserve">Адрес </w:t>
      </w:r>
      <w:r>
        <w:rPr>
          <w:b w:val="0"/>
          <w:szCs w:val="28"/>
        </w:rPr>
        <w:t>о</w:t>
      </w:r>
      <w:r w:rsidRPr="00B55CEA">
        <w:rPr>
          <w:b w:val="0"/>
          <w:szCs w:val="28"/>
        </w:rPr>
        <w:t>тдела: 623701, Свердловская область,</w:t>
      </w:r>
      <w:r>
        <w:rPr>
          <w:b w:val="0"/>
          <w:szCs w:val="28"/>
        </w:rPr>
        <w:t xml:space="preserve"> г.Березовский, ул.Театральная,</w:t>
      </w:r>
      <w:r w:rsidRPr="00B55CEA">
        <w:rPr>
          <w:b w:val="0"/>
          <w:szCs w:val="28"/>
        </w:rPr>
        <w:t>9, приемная: каб.201</w:t>
      </w:r>
      <w:r>
        <w:rPr>
          <w:b w:val="0"/>
          <w:szCs w:val="28"/>
        </w:rPr>
        <w:t>,</w:t>
      </w:r>
      <w:r w:rsidRPr="00B55CEA">
        <w:rPr>
          <w:b w:val="0"/>
          <w:szCs w:val="28"/>
        </w:rPr>
        <w:t xml:space="preserve"> администраторы: каб.101, специалисты: </w:t>
      </w:r>
      <w:r>
        <w:rPr>
          <w:b w:val="0"/>
          <w:szCs w:val="28"/>
        </w:rPr>
        <w:t>каб.202,</w:t>
      </w:r>
      <w:r w:rsidRPr="00B55CEA">
        <w:rPr>
          <w:b w:val="0"/>
          <w:szCs w:val="28"/>
        </w:rPr>
        <w:t>203</w:t>
      </w:r>
      <w:r>
        <w:rPr>
          <w:b w:val="0"/>
          <w:szCs w:val="28"/>
        </w:rPr>
        <w:t>;</w:t>
      </w:r>
    </w:p>
    <w:p w:rsidR="00165EF3" w:rsidRPr="00B55CEA" w:rsidRDefault="00165EF3" w:rsidP="00165EF3">
      <w:pPr>
        <w:pStyle w:val="2"/>
        <w:suppressLineNumbers/>
        <w:suppressAutoHyphens/>
        <w:ind w:right="-58" w:firstLine="709"/>
        <w:jc w:val="both"/>
        <w:rPr>
          <w:b w:val="0"/>
          <w:szCs w:val="28"/>
        </w:rPr>
      </w:pPr>
      <w:r w:rsidRPr="00B55CEA">
        <w:rPr>
          <w:b w:val="0"/>
          <w:szCs w:val="28"/>
        </w:rPr>
        <w:t xml:space="preserve">адрес электронной почты </w:t>
      </w:r>
      <w:r>
        <w:rPr>
          <w:b w:val="0"/>
          <w:szCs w:val="28"/>
        </w:rPr>
        <w:t>о</w:t>
      </w:r>
      <w:r w:rsidRPr="00B55CEA">
        <w:rPr>
          <w:b w:val="0"/>
          <w:szCs w:val="28"/>
        </w:rPr>
        <w:t xml:space="preserve">тдела: </w:t>
      </w:r>
      <w:r w:rsidRPr="00B55CEA">
        <w:rPr>
          <w:b w:val="0"/>
          <w:szCs w:val="28"/>
          <w:lang w:val="en-US"/>
        </w:rPr>
        <w:t>arch</w:t>
      </w:r>
      <w:r w:rsidRPr="00B55CEA">
        <w:rPr>
          <w:b w:val="0"/>
          <w:szCs w:val="28"/>
        </w:rPr>
        <w:t>-</w:t>
      </w:r>
      <w:r w:rsidRPr="00B55CEA">
        <w:rPr>
          <w:b w:val="0"/>
          <w:szCs w:val="28"/>
          <w:lang w:val="en-US"/>
        </w:rPr>
        <w:t>bgo</w:t>
      </w:r>
      <w:r w:rsidRPr="00B55CEA">
        <w:rPr>
          <w:b w:val="0"/>
          <w:szCs w:val="28"/>
        </w:rPr>
        <w:t>@</w:t>
      </w:r>
      <w:r w:rsidRPr="00B55CEA">
        <w:rPr>
          <w:b w:val="0"/>
          <w:szCs w:val="28"/>
          <w:lang w:val="en-US"/>
        </w:rPr>
        <w:t>yandex</w:t>
      </w:r>
      <w:r w:rsidRPr="00B55CEA">
        <w:rPr>
          <w:b w:val="0"/>
          <w:szCs w:val="28"/>
        </w:rPr>
        <w:t>.</w:t>
      </w:r>
      <w:r w:rsidRPr="00B55CEA">
        <w:rPr>
          <w:b w:val="0"/>
          <w:szCs w:val="28"/>
          <w:lang w:val="en-US"/>
        </w:rPr>
        <w:t>ru</w:t>
      </w:r>
      <w:r>
        <w:rPr>
          <w:b w:val="0"/>
          <w:szCs w:val="28"/>
        </w:rPr>
        <w:t>;</w:t>
      </w:r>
      <w:r w:rsidRPr="00B55CEA">
        <w:rPr>
          <w:b w:val="0"/>
          <w:szCs w:val="28"/>
        </w:rPr>
        <w:t xml:space="preserve"> </w:t>
      </w:r>
    </w:p>
    <w:p w:rsidR="00165EF3" w:rsidRPr="00A1086F" w:rsidRDefault="00165EF3" w:rsidP="00165EF3">
      <w:pPr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55CEA">
        <w:rPr>
          <w:sz w:val="28"/>
          <w:szCs w:val="28"/>
        </w:rPr>
        <w:t xml:space="preserve">рафик работы </w:t>
      </w:r>
      <w:r>
        <w:rPr>
          <w:sz w:val="28"/>
          <w:szCs w:val="28"/>
        </w:rPr>
        <w:t>о</w:t>
      </w:r>
      <w:r w:rsidRPr="00B55CEA">
        <w:rPr>
          <w:sz w:val="28"/>
          <w:szCs w:val="28"/>
        </w:rPr>
        <w:t>тдела:</w:t>
      </w:r>
      <w:r>
        <w:rPr>
          <w:sz w:val="28"/>
          <w:szCs w:val="28"/>
        </w:rPr>
        <w:t xml:space="preserve"> приемные дни </w:t>
      </w:r>
      <w:r w:rsidRPr="00A1086F">
        <w:rPr>
          <w:sz w:val="28"/>
          <w:szCs w:val="28"/>
        </w:rPr>
        <w:t xml:space="preserve">понедельник – </w:t>
      </w:r>
      <w:r>
        <w:rPr>
          <w:sz w:val="28"/>
          <w:szCs w:val="28"/>
        </w:rPr>
        <w:t>четверг</w:t>
      </w:r>
      <w:r w:rsidRPr="00A1086F">
        <w:rPr>
          <w:sz w:val="28"/>
          <w:szCs w:val="28"/>
        </w:rPr>
        <w:t xml:space="preserve">  с 9</w:t>
      </w:r>
      <w:r>
        <w:rPr>
          <w:sz w:val="28"/>
          <w:szCs w:val="28"/>
        </w:rPr>
        <w:t>-</w:t>
      </w:r>
      <w:r w:rsidRPr="00A1086F">
        <w:rPr>
          <w:sz w:val="28"/>
          <w:szCs w:val="28"/>
        </w:rPr>
        <w:t>00 до 18</w:t>
      </w:r>
      <w:r>
        <w:rPr>
          <w:sz w:val="28"/>
          <w:szCs w:val="28"/>
        </w:rPr>
        <w:t>-</w:t>
      </w:r>
      <w:r w:rsidRPr="00A1086F">
        <w:rPr>
          <w:sz w:val="28"/>
          <w:szCs w:val="28"/>
        </w:rPr>
        <w:t>00 ч</w:t>
      </w:r>
      <w:r>
        <w:rPr>
          <w:sz w:val="28"/>
          <w:szCs w:val="28"/>
        </w:rPr>
        <w:t>ас.,</w:t>
      </w:r>
      <w:r w:rsidRPr="00A1086F">
        <w:rPr>
          <w:sz w:val="28"/>
          <w:szCs w:val="28"/>
        </w:rPr>
        <w:t xml:space="preserve"> перерыв на обед – с 13</w:t>
      </w:r>
      <w:r>
        <w:rPr>
          <w:sz w:val="28"/>
          <w:szCs w:val="28"/>
        </w:rPr>
        <w:t>-</w:t>
      </w:r>
      <w:r w:rsidRPr="00A1086F">
        <w:rPr>
          <w:sz w:val="28"/>
          <w:szCs w:val="28"/>
        </w:rPr>
        <w:t>00  до 14</w:t>
      </w:r>
      <w:r>
        <w:rPr>
          <w:sz w:val="28"/>
          <w:szCs w:val="28"/>
        </w:rPr>
        <w:t>-</w:t>
      </w:r>
      <w:r w:rsidRPr="00A1086F">
        <w:rPr>
          <w:sz w:val="28"/>
          <w:szCs w:val="28"/>
        </w:rPr>
        <w:t>00 ч</w:t>
      </w:r>
      <w:r>
        <w:rPr>
          <w:sz w:val="28"/>
          <w:szCs w:val="28"/>
        </w:rPr>
        <w:t>ас.,</w:t>
      </w:r>
      <w:r w:rsidRPr="00A1086F">
        <w:rPr>
          <w:sz w:val="28"/>
          <w:szCs w:val="28"/>
        </w:rPr>
        <w:t xml:space="preserve">  выходные дни </w:t>
      </w:r>
      <w:r>
        <w:rPr>
          <w:sz w:val="28"/>
          <w:szCs w:val="28"/>
        </w:rPr>
        <w:t xml:space="preserve">- </w:t>
      </w:r>
      <w:r w:rsidRPr="00A1086F">
        <w:rPr>
          <w:sz w:val="28"/>
          <w:szCs w:val="28"/>
        </w:rPr>
        <w:t>суббота, воскресенье.</w:t>
      </w:r>
    </w:p>
    <w:p w:rsidR="00165EF3" w:rsidRDefault="00165EF3" w:rsidP="00165EF3">
      <w:pPr>
        <w:ind w:right="-58" w:firstLine="709"/>
        <w:jc w:val="both"/>
        <w:rPr>
          <w:sz w:val="28"/>
          <w:szCs w:val="28"/>
        </w:rPr>
      </w:pPr>
      <w:r w:rsidRPr="00A1086F">
        <w:rPr>
          <w:sz w:val="28"/>
          <w:szCs w:val="28"/>
        </w:rPr>
        <w:t xml:space="preserve">Сведения о графике работы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>тдела сообщаются по телефонам для справок, размещены на информационном стенде в фойе здания администрации Бер</w:t>
      </w:r>
      <w:r>
        <w:rPr>
          <w:sz w:val="28"/>
          <w:szCs w:val="28"/>
        </w:rPr>
        <w:t>е</w:t>
      </w:r>
      <w:r w:rsidRPr="00A1086F">
        <w:rPr>
          <w:sz w:val="28"/>
          <w:szCs w:val="28"/>
        </w:rPr>
        <w:t>зовского городского округа</w:t>
      </w:r>
      <w:r>
        <w:rPr>
          <w:sz w:val="28"/>
          <w:szCs w:val="28"/>
        </w:rPr>
        <w:t>,</w:t>
      </w:r>
      <w:r w:rsidRPr="00A1086F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</w:t>
      </w:r>
      <w:r w:rsidRPr="00A1086F">
        <w:rPr>
          <w:sz w:val="28"/>
          <w:szCs w:val="28"/>
        </w:rPr>
        <w:t>Бер</w:t>
      </w:r>
      <w:r>
        <w:rPr>
          <w:sz w:val="28"/>
          <w:szCs w:val="28"/>
        </w:rPr>
        <w:t>е</w:t>
      </w:r>
      <w:r w:rsidRPr="00A1086F">
        <w:rPr>
          <w:sz w:val="28"/>
          <w:szCs w:val="28"/>
        </w:rPr>
        <w:t>зовского городского округа  «бер</w:t>
      </w:r>
      <w:r>
        <w:rPr>
          <w:sz w:val="28"/>
          <w:szCs w:val="28"/>
        </w:rPr>
        <w:t>е</w:t>
      </w:r>
      <w:r w:rsidRPr="00A1086F">
        <w:rPr>
          <w:sz w:val="28"/>
          <w:szCs w:val="28"/>
        </w:rPr>
        <w:t>зовский.рф»</w:t>
      </w:r>
      <w:r>
        <w:rPr>
          <w:sz w:val="28"/>
          <w:szCs w:val="28"/>
        </w:rPr>
        <w:t>.</w:t>
      </w:r>
    </w:p>
    <w:p w:rsidR="00165EF3" w:rsidRDefault="00165EF3" w:rsidP="00165EF3">
      <w:pPr>
        <w:ind w:right="-58" w:firstLine="709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Информация о порядке оказания муниципальной услуги, в том числе о ходе предоставления,  может предоставляться:</w:t>
      </w:r>
    </w:p>
    <w:p w:rsidR="00165EF3" w:rsidRDefault="00165EF3" w:rsidP="00165EF3">
      <w:pPr>
        <w:ind w:right="-58" w:firstLine="709"/>
        <w:jc w:val="both"/>
        <w:rPr>
          <w:sz w:val="28"/>
          <w:szCs w:val="28"/>
        </w:rPr>
      </w:pPr>
      <w:r w:rsidRPr="00A1086F">
        <w:rPr>
          <w:sz w:val="28"/>
          <w:szCs w:val="28"/>
        </w:rPr>
        <w:lastRenderedPageBreak/>
        <w:t xml:space="preserve">непосредственно должностными лицами, специалистами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>тдела;</w:t>
      </w:r>
    </w:p>
    <w:p w:rsidR="00165EF3" w:rsidRDefault="00165EF3" w:rsidP="00165EF3">
      <w:pPr>
        <w:ind w:right="-58" w:firstLine="709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с использованием средств телефонной связи;</w:t>
      </w:r>
    </w:p>
    <w:p w:rsidR="00165EF3" w:rsidRPr="00FA7E4A" w:rsidRDefault="00165EF3" w:rsidP="00165EF3">
      <w:pPr>
        <w:ind w:right="-58" w:firstLine="709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посредством размещения на</w:t>
      </w:r>
      <w:r w:rsidRPr="00A1086F">
        <w:rPr>
          <w:b/>
          <w:sz w:val="28"/>
          <w:szCs w:val="28"/>
        </w:rPr>
        <w:t xml:space="preserve"> </w:t>
      </w:r>
      <w:r w:rsidRPr="00A1086F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 xml:space="preserve">администрации </w:t>
      </w:r>
      <w:r w:rsidRPr="00A1086F">
        <w:rPr>
          <w:sz w:val="28"/>
          <w:szCs w:val="28"/>
        </w:rPr>
        <w:t>Бер</w:t>
      </w:r>
      <w:r>
        <w:rPr>
          <w:sz w:val="28"/>
          <w:szCs w:val="28"/>
        </w:rPr>
        <w:t>е</w:t>
      </w:r>
      <w:r w:rsidRPr="00A1086F">
        <w:rPr>
          <w:sz w:val="28"/>
          <w:szCs w:val="28"/>
        </w:rPr>
        <w:t>зовского городского округа;</w:t>
      </w:r>
    </w:p>
    <w:p w:rsidR="00165EF3" w:rsidRPr="00A1086F" w:rsidRDefault="00165EF3" w:rsidP="00165EF3">
      <w:pPr>
        <w:pStyle w:val="2"/>
        <w:suppressLineNumbers/>
        <w:suppressAutoHyphens/>
        <w:ind w:right="-58" w:firstLine="709"/>
        <w:jc w:val="both"/>
        <w:rPr>
          <w:b w:val="0"/>
          <w:szCs w:val="28"/>
        </w:rPr>
      </w:pPr>
      <w:r>
        <w:rPr>
          <w:b w:val="0"/>
          <w:szCs w:val="28"/>
        </w:rPr>
        <w:t>путем</w:t>
      </w:r>
      <w:r w:rsidRPr="00A1086F">
        <w:rPr>
          <w:b w:val="0"/>
          <w:szCs w:val="28"/>
        </w:rPr>
        <w:t xml:space="preserve"> публикации в средствах массовой информации;</w:t>
      </w:r>
    </w:p>
    <w:p w:rsidR="00165EF3" w:rsidRPr="00A1086F" w:rsidRDefault="00165EF3" w:rsidP="00165EF3">
      <w:pPr>
        <w:ind w:right="-58" w:firstLine="709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на информационных стендах.</w:t>
      </w:r>
    </w:p>
    <w:p w:rsidR="00165EF3" w:rsidRPr="00A1086F" w:rsidRDefault="00165EF3" w:rsidP="00165EF3">
      <w:pPr>
        <w:pStyle w:val="ConsPlusNormal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086F">
        <w:rPr>
          <w:rFonts w:ascii="Times New Roman" w:hAnsi="Times New Roman" w:cs="Times New Roman"/>
          <w:sz w:val="28"/>
          <w:szCs w:val="28"/>
        </w:rPr>
        <w:t xml:space="preserve"> если в указанную информацию были внесены изменения, она в течение 5 рабочих дней подлежит обновлению на информационных стендах и на </w:t>
      </w:r>
      <w:r>
        <w:rPr>
          <w:rFonts w:ascii="Times New Roman" w:hAnsi="Times New Roman" w:cs="Times New Roman"/>
          <w:sz w:val="28"/>
          <w:szCs w:val="28"/>
        </w:rPr>
        <w:t xml:space="preserve">Интернет - </w:t>
      </w:r>
      <w:r w:rsidRPr="00A1086F">
        <w:rPr>
          <w:rFonts w:ascii="Times New Roman" w:hAnsi="Times New Roman" w:cs="Times New Roman"/>
          <w:sz w:val="28"/>
          <w:szCs w:val="28"/>
        </w:rPr>
        <w:t>сайте.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A1086F">
        <w:rPr>
          <w:rFonts w:ascii="Times New Roman" w:hAnsi="Times New Roman" w:cs="Times New Roman"/>
          <w:sz w:val="28"/>
          <w:szCs w:val="28"/>
        </w:rPr>
        <w:t xml:space="preserve">Перечень учреждений и организаций, без обращения в которые получатели услуг не могут получить муниципальную услугу: </w:t>
      </w:r>
    </w:p>
    <w:p w:rsidR="00165EF3" w:rsidRPr="00A1086F" w:rsidRDefault="00165EF3" w:rsidP="00165EF3">
      <w:pPr>
        <w:pStyle w:val="HTML"/>
        <w:suppressLineNumbers/>
        <w:tabs>
          <w:tab w:val="left" w:pos="180"/>
        </w:tabs>
        <w:suppressAutoHyphens/>
        <w:ind w:right="2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специализированные подрядные организации, лица имеющие допуск СРО  на производство строительных работ;</w:t>
      </w:r>
    </w:p>
    <w:p w:rsidR="00165EF3" w:rsidRPr="00A1086F" w:rsidRDefault="00165EF3" w:rsidP="00165EF3">
      <w:pPr>
        <w:pStyle w:val="HTML"/>
        <w:tabs>
          <w:tab w:val="left" w:pos="180"/>
        </w:tabs>
        <w:suppressAutoHyphens/>
        <w:ind w:right="2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проектные организации, специализированные геодезические организации;</w:t>
      </w:r>
    </w:p>
    <w:p w:rsidR="00165EF3" w:rsidRPr="00A1086F" w:rsidRDefault="00165EF3" w:rsidP="00165EF3">
      <w:pPr>
        <w:pStyle w:val="HTML"/>
        <w:tabs>
          <w:tab w:val="left" w:pos="180"/>
        </w:tabs>
        <w:suppressAutoHyphens/>
        <w:ind w:right="2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страховая организация, отвечающая требованиям законодательства;</w:t>
      </w:r>
    </w:p>
    <w:p w:rsidR="00165EF3" w:rsidRPr="00A1086F" w:rsidRDefault="00165EF3" w:rsidP="00165EF3">
      <w:pPr>
        <w:pStyle w:val="HTML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областной государственный центр технической инвентаризации и регистрации недвижимости, филиал «Березовское БТИ и РН»  </w:t>
      </w:r>
      <w:r>
        <w:rPr>
          <w:rFonts w:ascii="Times New Roman" w:hAnsi="Times New Roman" w:cs="Times New Roman"/>
          <w:sz w:val="28"/>
          <w:szCs w:val="28"/>
        </w:rPr>
        <w:t>(г. Березовский, ул.Клубная,</w:t>
      </w:r>
      <w:r w:rsidRPr="00A1086F">
        <w:rPr>
          <w:rFonts w:ascii="Times New Roman" w:hAnsi="Times New Roman" w:cs="Times New Roman"/>
          <w:sz w:val="28"/>
          <w:szCs w:val="28"/>
        </w:rPr>
        <w:t>12, тел. для справок (34369) 4-37-07);</w:t>
      </w:r>
    </w:p>
    <w:p w:rsidR="00165EF3" w:rsidRPr="00A1086F" w:rsidRDefault="00165EF3" w:rsidP="00165EF3">
      <w:pPr>
        <w:pStyle w:val="HTML"/>
        <w:tabs>
          <w:tab w:val="left" w:pos="180"/>
        </w:tabs>
        <w:suppressAutoHyphens/>
        <w:ind w:right="2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организации, осуществляющие эксплуатацию сетей инженерно-технического обеспечения;</w:t>
      </w:r>
    </w:p>
    <w:p w:rsidR="00165EF3" w:rsidRPr="00A1086F" w:rsidRDefault="00165EF3" w:rsidP="00165EF3">
      <w:pPr>
        <w:pStyle w:val="HTML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«Березовские тепловые сети» (г.</w:t>
      </w:r>
      <w:r w:rsidRPr="00A1086F">
        <w:rPr>
          <w:rFonts w:ascii="Times New Roman" w:hAnsi="Times New Roman" w:cs="Times New Roman"/>
          <w:sz w:val="28"/>
          <w:szCs w:val="28"/>
        </w:rPr>
        <w:t>Березовский, ул.</w:t>
      </w:r>
      <w:r>
        <w:rPr>
          <w:rFonts w:ascii="Times New Roman" w:hAnsi="Times New Roman" w:cs="Times New Roman"/>
          <w:sz w:val="28"/>
          <w:szCs w:val="28"/>
        </w:rPr>
        <w:t>Красных Героев,</w:t>
      </w:r>
      <w:r w:rsidRPr="00A108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086F">
        <w:rPr>
          <w:rFonts w:ascii="Times New Roman" w:hAnsi="Times New Roman" w:cs="Times New Roman"/>
          <w:sz w:val="28"/>
          <w:szCs w:val="28"/>
        </w:rPr>
        <w:t xml:space="preserve"> тел. приемной (34369) 4-62-75);</w:t>
      </w:r>
    </w:p>
    <w:p w:rsidR="00165EF3" w:rsidRPr="00A1086F" w:rsidRDefault="00165EF3" w:rsidP="00165EF3">
      <w:pPr>
        <w:pStyle w:val="HTML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МУП </w:t>
      </w:r>
      <w:r>
        <w:rPr>
          <w:rFonts w:ascii="Times New Roman" w:hAnsi="Times New Roman" w:cs="Times New Roman"/>
          <w:sz w:val="28"/>
          <w:szCs w:val="28"/>
        </w:rPr>
        <w:t xml:space="preserve">БВКХ </w:t>
      </w:r>
      <w:r w:rsidRPr="00A108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Водоканал» (г.Березовский, ул.Ленина,</w:t>
      </w:r>
      <w:r w:rsidRPr="00A1086F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086F">
        <w:rPr>
          <w:rFonts w:ascii="Times New Roman" w:hAnsi="Times New Roman" w:cs="Times New Roman"/>
          <w:sz w:val="28"/>
          <w:szCs w:val="28"/>
        </w:rPr>
        <w:t xml:space="preserve"> тел. приемной (34369) 4-10-10);</w:t>
      </w:r>
    </w:p>
    <w:p w:rsidR="00165EF3" w:rsidRPr="00A1086F" w:rsidRDefault="00165EF3" w:rsidP="00165EF3">
      <w:pPr>
        <w:pStyle w:val="HTML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ЗАО «Уральские электрические сети» (г.Березовский, ул.Транспортников,1,тел. приемной (34369) 9-90-31);</w:t>
      </w:r>
    </w:p>
    <w:p w:rsidR="00165EF3" w:rsidRPr="00A1086F" w:rsidRDefault="00165EF3" w:rsidP="00165EF3">
      <w:pPr>
        <w:pStyle w:val="HTML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«Западные электрические сети» (г.Екатеринбург, пер.Энергетиков,7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086F">
        <w:rPr>
          <w:rFonts w:ascii="Times New Roman" w:hAnsi="Times New Roman" w:cs="Times New Roman"/>
          <w:sz w:val="28"/>
          <w:szCs w:val="28"/>
        </w:rPr>
        <w:t xml:space="preserve"> тел. (343) 295-93-59);</w:t>
      </w:r>
    </w:p>
    <w:p w:rsidR="00165EF3" w:rsidRPr="00A1086F" w:rsidRDefault="00165EF3" w:rsidP="00165EF3">
      <w:pPr>
        <w:pStyle w:val="HTML"/>
        <w:suppressLineNumbers/>
        <w:suppressAutoHyphens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Березовский участок ОАО «Свердло</w:t>
      </w:r>
      <w:r>
        <w:rPr>
          <w:rFonts w:ascii="Times New Roman" w:hAnsi="Times New Roman" w:cs="Times New Roman"/>
          <w:sz w:val="28"/>
          <w:szCs w:val="28"/>
        </w:rPr>
        <w:t>вскоблгаз» (г.Березовский, ул.Строителей,</w:t>
      </w:r>
      <w:r w:rsidRPr="00A1086F">
        <w:rPr>
          <w:rFonts w:ascii="Times New Roman" w:hAnsi="Times New Roman" w:cs="Times New Roman"/>
          <w:sz w:val="28"/>
          <w:szCs w:val="28"/>
        </w:rPr>
        <w:t>10б, тел. приемной (34369)  4-94-77);</w:t>
      </w:r>
    </w:p>
    <w:p w:rsidR="00165EF3" w:rsidRPr="00A1086F" w:rsidRDefault="00165EF3" w:rsidP="00165EF3">
      <w:pPr>
        <w:pStyle w:val="HTML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ОАО «ТГК-9» (г.Екатеринбург, ул. Ленина, 38 тел. (343) 359-13-87);</w:t>
      </w:r>
    </w:p>
    <w:p w:rsidR="00165EF3" w:rsidRPr="00A1086F" w:rsidRDefault="00165EF3" w:rsidP="00165EF3">
      <w:pPr>
        <w:suppressLineNumbers/>
        <w:ind w:firstLine="709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Управление государственного строительного на</w:t>
      </w:r>
      <w:r>
        <w:rPr>
          <w:sz w:val="28"/>
          <w:szCs w:val="28"/>
        </w:rPr>
        <w:t>дзора Свердловской области» (г.Екатеринбург, ул.Чапаева,</w:t>
      </w:r>
      <w:r w:rsidRPr="00A1086F">
        <w:rPr>
          <w:sz w:val="28"/>
          <w:szCs w:val="28"/>
        </w:rPr>
        <w:t>7 тел</w:t>
      </w:r>
      <w:r>
        <w:rPr>
          <w:sz w:val="28"/>
          <w:szCs w:val="28"/>
        </w:rPr>
        <w:t>.</w:t>
      </w:r>
      <w:r w:rsidRPr="00A1086F">
        <w:rPr>
          <w:sz w:val="28"/>
          <w:szCs w:val="28"/>
        </w:rPr>
        <w:t xml:space="preserve"> (343)295-16-05 (06, 07) –  в случаях</w:t>
      </w:r>
      <w:r>
        <w:rPr>
          <w:sz w:val="28"/>
          <w:szCs w:val="28"/>
        </w:rPr>
        <w:t>,</w:t>
      </w:r>
      <w:r w:rsidRPr="00A1086F">
        <w:rPr>
          <w:sz w:val="28"/>
          <w:szCs w:val="28"/>
        </w:rPr>
        <w:t xml:space="preserve"> предусмотренных ч.7 ст.54 Градостроительного кодекса РФ.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1086F">
        <w:rPr>
          <w:rFonts w:ascii="Times New Roman" w:hAnsi="Times New Roman" w:cs="Times New Roman"/>
          <w:sz w:val="28"/>
          <w:szCs w:val="28"/>
        </w:rPr>
        <w:t xml:space="preserve">.Информация по вопросам предоставления муниципальной услуги, в том числе о ходе предоставления муниципальной услуги, сообщается специалистами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</w:t>
      </w:r>
    </w:p>
    <w:p w:rsidR="00165EF3" w:rsidRPr="00A1086F" w:rsidRDefault="00165EF3" w:rsidP="00165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 также размещается в сети Интернет, на информационных стендах в здании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086F">
        <w:rPr>
          <w:rFonts w:ascii="Times New Roman" w:hAnsi="Times New Roman" w:cs="Times New Roman"/>
          <w:sz w:val="28"/>
          <w:szCs w:val="28"/>
        </w:rPr>
        <w:t>дминистрации Березовского городского округа, публикуется в газете «Березовский рабочий».</w:t>
      </w:r>
    </w:p>
    <w:p w:rsidR="00165EF3" w:rsidRPr="00A1086F" w:rsidRDefault="00165EF3" w:rsidP="00165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Исчерпывающие и корректные ответы на устные обращения заявителей </w:t>
      </w:r>
      <w:r w:rsidRPr="00A1086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предоставляются специалистами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тдела, осуществляющими предоставление муниципальной услуги, непосредственно при обращении заявителя.</w:t>
      </w:r>
    </w:p>
    <w:p w:rsidR="00165EF3" w:rsidRPr="00A1086F" w:rsidRDefault="00165EF3" w:rsidP="00165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A1086F">
        <w:rPr>
          <w:rFonts w:ascii="Times New Roman" w:hAnsi="Times New Roman" w:cs="Times New Roman"/>
          <w:sz w:val="28"/>
          <w:szCs w:val="28"/>
        </w:rPr>
        <w:t>Письменные обращения заявител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1086F">
        <w:rPr>
          <w:rFonts w:ascii="Times New Roman" w:hAnsi="Times New Roman" w:cs="Times New Roman"/>
          <w:sz w:val="28"/>
          <w:szCs w:val="28"/>
        </w:rPr>
        <w:t xml:space="preserve"> (в том числе направленные посредством электронной почты) рассматриваются специалистами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86F">
        <w:rPr>
          <w:rFonts w:ascii="Times New Roman" w:hAnsi="Times New Roman" w:cs="Times New Roman"/>
          <w:sz w:val="28"/>
          <w:szCs w:val="28"/>
        </w:rPr>
        <w:t xml:space="preserve">7 Федерального закона от 02.05.2006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1086F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086F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086F">
        <w:rPr>
          <w:rFonts w:ascii="Times New Roman" w:hAnsi="Times New Roman" w:cs="Times New Roman"/>
          <w:sz w:val="28"/>
          <w:szCs w:val="28"/>
        </w:rPr>
        <w:t>.</w:t>
      </w:r>
    </w:p>
    <w:p w:rsidR="00165EF3" w:rsidRPr="00A1086F" w:rsidRDefault="00165EF3" w:rsidP="00165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FC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4FC5">
        <w:rPr>
          <w:rFonts w:ascii="Times New Roman" w:hAnsi="Times New Roman" w:cs="Times New Roman"/>
          <w:sz w:val="28"/>
          <w:szCs w:val="28"/>
        </w:rPr>
        <w:t>.</w:t>
      </w:r>
      <w:r w:rsidRPr="00AA4FC5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A1086F">
        <w:rPr>
          <w:rFonts w:ascii="Times New Roman" w:hAnsi="Times New Roman" w:cs="Times New Roman"/>
          <w:color w:val="000000"/>
          <w:sz w:val="28"/>
          <w:szCs w:val="28"/>
        </w:rPr>
        <w:t xml:space="preserve">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сроки, которые установлены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</w:t>
      </w:r>
    </w:p>
    <w:p w:rsidR="00165EF3" w:rsidRPr="00FA7E4A" w:rsidRDefault="00165EF3" w:rsidP="00165EF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EF3" w:rsidRPr="00AA4FC5" w:rsidRDefault="00165EF3" w:rsidP="00165E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4FC5">
        <w:rPr>
          <w:rFonts w:ascii="Times New Roman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165EF3" w:rsidRPr="00AA4FC5" w:rsidRDefault="00165EF3" w:rsidP="00165E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5EF3" w:rsidRPr="00A1086F" w:rsidRDefault="00165EF3" w:rsidP="00165EF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A4FC5">
        <w:rPr>
          <w:sz w:val="28"/>
          <w:szCs w:val="28"/>
        </w:rPr>
        <w:t>2.1.Наименование</w:t>
      </w:r>
      <w:r w:rsidRPr="00A1086F">
        <w:rPr>
          <w:sz w:val="28"/>
          <w:szCs w:val="28"/>
        </w:rPr>
        <w:t xml:space="preserve"> муниципальной услуги, предусмотренной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дминистративным регламентом</w:t>
      </w:r>
      <w:r>
        <w:rPr>
          <w:sz w:val="28"/>
          <w:szCs w:val="28"/>
        </w:rPr>
        <w:t xml:space="preserve"> -</w:t>
      </w:r>
      <w:r w:rsidRPr="00A1086F">
        <w:rPr>
          <w:sz w:val="28"/>
          <w:szCs w:val="28"/>
        </w:rPr>
        <w:t xml:space="preserve">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</w:t>
      </w:r>
      <w:r>
        <w:rPr>
          <w:sz w:val="28"/>
          <w:szCs w:val="28"/>
        </w:rPr>
        <w:t>е</w:t>
      </w:r>
      <w:r w:rsidRPr="00A1086F">
        <w:rPr>
          <w:sz w:val="28"/>
          <w:szCs w:val="28"/>
        </w:rPr>
        <w:t>зовского городского округа»</w:t>
      </w:r>
      <w:r>
        <w:rPr>
          <w:sz w:val="28"/>
          <w:szCs w:val="28"/>
        </w:rPr>
        <w:t>.</w:t>
      </w:r>
    </w:p>
    <w:p w:rsidR="00165EF3" w:rsidRPr="00A1086F" w:rsidRDefault="00165EF3" w:rsidP="00165EF3">
      <w:pPr>
        <w:pStyle w:val="ConsPlusNormal"/>
        <w:widowControl/>
        <w:ind w:right="41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4FC5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86F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Березовского городского округа, уполномоченным на предоставление муниципальной услуги, предусмотренной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086F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регламентом, является администрация Березовского городского округа. Муниципальную услугу, предусмотренную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086F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регламентом, от имени администрации Березовского городского округа предоставляет отдел архитектуры и градостроительства администрации Березовского городского округа (далее </w:t>
      </w:r>
      <w:r>
        <w:rPr>
          <w:rFonts w:ascii="Times New Roman" w:hAnsi="Times New Roman" w:cs="Times New Roman"/>
          <w:sz w:val="28"/>
          <w:szCs w:val="28"/>
        </w:rPr>
        <w:t>-о</w:t>
      </w:r>
      <w:r w:rsidRPr="00A1086F">
        <w:rPr>
          <w:rFonts w:ascii="Times New Roman" w:hAnsi="Times New Roman" w:cs="Times New Roman"/>
          <w:sz w:val="28"/>
          <w:szCs w:val="28"/>
        </w:rPr>
        <w:t>тдел).</w:t>
      </w:r>
    </w:p>
    <w:p w:rsidR="00165EF3" w:rsidRPr="00A1086F" w:rsidRDefault="00165EF3" w:rsidP="00165EF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AA4FC5">
        <w:rPr>
          <w:sz w:val="28"/>
          <w:szCs w:val="28"/>
        </w:rPr>
        <w:t>3.</w:t>
      </w:r>
      <w:r w:rsidRPr="00A1086F">
        <w:rPr>
          <w:sz w:val="28"/>
          <w:szCs w:val="28"/>
        </w:rPr>
        <w:t xml:space="preserve">Результатом предоставления муниципальной услуги, предусмотренной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дминистративным регламентом, является одно из следующих решений:</w:t>
      </w:r>
    </w:p>
    <w:p w:rsidR="00165EF3" w:rsidRPr="00A1086F" w:rsidRDefault="00165EF3" w:rsidP="00165E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086F">
        <w:rPr>
          <w:rFonts w:ascii="Times New Roman" w:hAnsi="Times New Roman" w:cs="Times New Roman"/>
          <w:sz w:val="28"/>
          <w:szCs w:val="28"/>
        </w:rPr>
        <w:t>выдача разрешения на ввод в эксплуатацию объекта капитального строительства;</w:t>
      </w:r>
    </w:p>
    <w:p w:rsidR="00165EF3" w:rsidRPr="00A1086F" w:rsidRDefault="00165EF3" w:rsidP="00165EF3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086F">
        <w:rPr>
          <w:rFonts w:ascii="Times New Roman" w:hAnsi="Times New Roman" w:cs="Times New Roman"/>
          <w:sz w:val="28"/>
          <w:szCs w:val="28"/>
        </w:rPr>
        <w:t>выдача отказа в выдаче разрешения на ввод в эксплуатацию объекта капитального строительства с указанием причин отказа.</w:t>
      </w:r>
    </w:p>
    <w:p w:rsidR="00165EF3" w:rsidRPr="00AA4FC5" w:rsidRDefault="00165EF3" w:rsidP="00165EF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4FC5">
        <w:rPr>
          <w:sz w:val="28"/>
          <w:szCs w:val="28"/>
        </w:rPr>
        <w:t xml:space="preserve">2.4.Предоставление муниципальной услуги, предусмотренной настоящим </w:t>
      </w:r>
      <w:r>
        <w:rPr>
          <w:sz w:val="28"/>
          <w:szCs w:val="28"/>
        </w:rPr>
        <w:t>А</w:t>
      </w:r>
      <w:r w:rsidRPr="00AA4FC5">
        <w:rPr>
          <w:sz w:val="28"/>
          <w:szCs w:val="28"/>
        </w:rPr>
        <w:t xml:space="preserve">дминистративным регламентом, осуществляется </w:t>
      </w:r>
      <w:r>
        <w:rPr>
          <w:sz w:val="28"/>
          <w:szCs w:val="28"/>
        </w:rPr>
        <w:t>о</w:t>
      </w:r>
      <w:r w:rsidRPr="00AA4FC5">
        <w:rPr>
          <w:sz w:val="28"/>
          <w:szCs w:val="28"/>
        </w:rPr>
        <w:t>тделом в течение десяти рабочих дней со дня поступления соответствующего заявления.</w:t>
      </w:r>
    </w:p>
    <w:p w:rsidR="00165EF3" w:rsidRPr="00AA4FC5" w:rsidRDefault="00165EF3" w:rsidP="00165EF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A4FC5">
        <w:rPr>
          <w:sz w:val="28"/>
          <w:szCs w:val="28"/>
        </w:rPr>
        <w:t>2.</w:t>
      </w:r>
      <w:r>
        <w:rPr>
          <w:sz w:val="28"/>
          <w:szCs w:val="28"/>
        </w:rPr>
        <w:t>5.</w:t>
      </w:r>
      <w:r w:rsidRPr="00AA4FC5">
        <w:rPr>
          <w:sz w:val="28"/>
          <w:szCs w:val="28"/>
        </w:rPr>
        <w:t xml:space="preserve">Правовыми основаниями для предоставления муниципальной услуги, предусмотренной настоящим </w:t>
      </w:r>
      <w:r>
        <w:rPr>
          <w:sz w:val="28"/>
          <w:szCs w:val="28"/>
        </w:rPr>
        <w:t>А</w:t>
      </w:r>
      <w:r w:rsidRPr="00AA4FC5">
        <w:rPr>
          <w:sz w:val="28"/>
          <w:szCs w:val="28"/>
        </w:rPr>
        <w:t>дминистративным регламентом, являются ст</w:t>
      </w:r>
      <w:r>
        <w:rPr>
          <w:sz w:val="28"/>
          <w:szCs w:val="28"/>
        </w:rPr>
        <w:t>.ст.</w:t>
      </w:r>
      <w:r w:rsidRPr="00AA4FC5">
        <w:rPr>
          <w:sz w:val="28"/>
          <w:szCs w:val="28"/>
        </w:rPr>
        <w:t>8, 55 Градостроительного кодекса Российской Федерации.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4FC5">
        <w:rPr>
          <w:sz w:val="28"/>
          <w:szCs w:val="28"/>
        </w:rPr>
        <w:t>2.</w:t>
      </w:r>
      <w:r>
        <w:rPr>
          <w:sz w:val="28"/>
          <w:szCs w:val="28"/>
        </w:rPr>
        <w:t>6.</w:t>
      </w:r>
      <w:r w:rsidRPr="00AA4FC5">
        <w:rPr>
          <w:sz w:val="28"/>
          <w:szCs w:val="28"/>
        </w:rPr>
        <w:t>Для предоставления муниципальной ус</w:t>
      </w:r>
      <w:r>
        <w:rPr>
          <w:sz w:val="28"/>
          <w:szCs w:val="28"/>
        </w:rPr>
        <w:t>луги, предусмотренной настоящим А</w:t>
      </w:r>
      <w:r w:rsidRPr="00AA4FC5">
        <w:rPr>
          <w:sz w:val="28"/>
          <w:szCs w:val="28"/>
        </w:rPr>
        <w:t xml:space="preserve">дминистративным регламентом, заявитель направляет в </w:t>
      </w:r>
      <w:r>
        <w:rPr>
          <w:sz w:val="28"/>
          <w:szCs w:val="28"/>
        </w:rPr>
        <w:t>о</w:t>
      </w:r>
      <w:r w:rsidRPr="00AA4FC5">
        <w:rPr>
          <w:sz w:val="28"/>
          <w:szCs w:val="28"/>
        </w:rPr>
        <w:t>тдел</w:t>
      </w:r>
      <w:r w:rsidRPr="00A1086F">
        <w:rPr>
          <w:sz w:val="28"/>
          <w:szCs w:val="28"/>
        </w:rPr>
        <w:t xml:space="preserve"> заявление о выдаче разрешения на ввод объекта в эксплуатацию</w:t>
      </w:r>
      <w:r>
        <w:rPr>
          <w:sz w:val="28"/>
          <w:szCs w:val="28"/>
        </w:rPr>
        <w:t xml:space="preserve">  по форме согласно приложению №</w:t>
      </w:r>
      <w:r w:rsidRPr="00A1086F">
        <w:rPr>
          <w:sz w:val="28"/>
          <w:szCs w:val="28"/>
        </w:rPr>
        <w:t xml:space="preserve">1 к настоящему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дминистративному регламенту. К указанному заявлению прилагаются следующие документы: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1086F">
        <w:rPr>
          <w:sz w:val="28"/>
          <w:szCs w:val="28"/>
        </w:rPr>
        <w:t>правоустанавливающие документы на земельный участок;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1086F">
        <w:rPr>
          <w:sz w:val="28"/>
          <w:szCs w:val="28"/>
        </w:rPr>
        <w:t>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1086F">
        <w:rPr>
          <w:sz w:val="28"/>
          <w:szCs w:val="28"/>
        </w:rPr>
        <w:t>разрешение на строительство;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1086F">
        <w:rPr>
          <w:sz w:val="28"/>
          <w:szCs w:val="28"/>
        </w:rPr>
        <w:t>акт приемки объекта капитального строительства (в случае осуществления строительства, реконструкции, капитального ремонта на основании договора (подрядным способом);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A1086F">
        <w:rPr>
          <w:sz w:val="28"/>
          <w:szCs w:val="28"/>
        </w:rPr>
        <w:t>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 (генподрядчиком);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A1086F">
        <w:rPr>
          <w:sz w:val="28"/>
          <w:szCs w:val="28"/>
        </w:rPr>
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A1086F">
        <w:rPr>
          <w:sz w:val="28"/>
          <w:szCs w:val="28"/>
        </w:rPr>
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A1086F">
        <w:rPr>
          <w:sz w:val="28"/>
          <w:szCs w:val="28"/>
        </w:rPr>
        <w:t>схема, отображающая расположение построенного, реконструированного</w:t>
      </w:r>
      <w:r>
        <w:rPr>
          <w:sz w:val="28"/>
          <w:szCs w:val="28"/>
        </w:rPr>
        <w:t xml:space="preserve"> объекта</w:t>
      </w:r>
      <w:r w:rsidRPr="00A1086F">
        <w:rPr>
          <w:sz w:val="28"/>
          <w:szCs w:val="28"/>
        </w:rPr>
        <w:t xml:space="preserve">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 на основании договора);</w:t>
      </w:r>
    </w:p>
    <w:p w:rsidR="00165EF3" w:rsidRPr="00A1086F" w:rsidRDefault="00165EF3" w:rsidP="00165E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9)з</w:t>
      </w:r>
      <w:r w:rsidRPr="00A1086F">
        <w:rPr>
          <w:rFonts w:ascii="Times New Roman" w:hAnsi="Times New Roman" w:cs="Times New Roman"/>
          <w:sz w:val="28"/>
          <w:szCs w:val="28"/>
        </w:rPr>
        <w:t xml:space="preserve">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</w:t>
      </w:r>
      <w:r w:rsidRPr="00A1086F">
        <w:rPr>
          <w:rFonts w:ascii="Times New Roman" w:hAnsi="Times New Roman" w:cs="Times New Roman"/>
          <w:sz w:val="28"/>
          <w:szCs w:val="28"/>
        </w:rPr>
        <w:lastRenderedPageBreak/>
        <w:t>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86F">
        <w:rPr>
          <w:rFonts w:ascii="Times New Roman" w:hAnsi="Times New Roman" w:cs="Times New Roman"/>
          <w:sz w:val="28"/>
          <w:szCs w:val="28"/>
        </w:rPr>
        <w:t>7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86F">
        <w:rPr>
          <w:rFonts w:ascii="Times New Roman" w:hAnsi="Times New Roman" w:cs="Times New Roman"/>
          <w:sz w:val="28"/>
          <w:szCs w:val="28"/>
        </w:rPr>
        <w:t>54  Градостроительного кодекса Российской Федерации.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086F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A1086F">
        <w:rPr>
          <w:sz w:val="28"/>
          <w:szCs w:val="28"/>
        </w:rPr>
        <w:t xml:space="preserve"> если заявление о предоставлении муниципальной услуги, предусмотренной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 xml:space="preserve">дминистративным регламентом, подается в форме электронного документа (в том числе с использованием Единого портала государственных и муниципальных услуг (функций) или Портала государственных или муниципальных услуг (функций) Свердловской области), прилагаемые к заявлению документы могут быть также поданы в форме электронных документов.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Федерального закона от </w:t>
      </w:r>
      <w:r>
        <w:rPr>
          <w:sz w:val="28"/>
          <w:szCs w:val="28"/>
        </w:rPr>
        <w:t>0</w:t>
      </w:r>
      <w:r w:rsidRPr="00A1086F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Pr="00A1086F">
        <w:rPr>
          <w:sz w:val="28"/>
          <w:szCs w:val="28"/>
        </w:rPr>
        <w:t xml:space="preserve">2011 </w:t>
      </w:r>
      <w:r>
        <w:rPr>
          <w:sz w:val="28"/>
          <w:szCs w:val="28"/>
        </w:rPr>
        <w:t>№63-ФЗ «</w:t>
      </w:r>
      <w:r w:rsidRPr="00A1086F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A1086F">
        <w:rPr>
          <w:sz w:val="28"/>
          <w:szCs w:val="28"/>
        </w:rPr>
        <w:t xml:space="preserve"> и требованиями Федерального закона от 27</w:t>
      </w:r>
      <w:r>
        <w:rPr>
          <w:sz w:val="28"/>
          <w:szCs w:val="28"/>
        </w:rPr>
        <w:t>.07.</w:t>
      </w:r>
      <w:r w:rsidRPr="00A1086F">
        <w:rPr>
          <w:sz w:val="28"/>
          <w:szCs w:val="28"/>
        </w:rPr>
        <w:t xml:space="preserve">2010 </w:t>
      </w:r>
      <w:r>
        <w:rPr>
          <w:sz w:val="28"/>
          <w:szCs w:val="28"/>
        </w:rPr>
        <w:t>№210-ФЗ «</w:t>
      </w:r>
      <w:r w:rsidRPr="00A1086F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1086F">
        <w:rPr>
          <w:sz w:val="28"/>
          <w:szCs w:val="28"/>
        </w:rPr>
        <w:t>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086F">
        <w:rPr>
          <w:sz w:val="28"/>
          <w:szCs w:val="28"/>
        </w:rPr>
        <w:t>Заявитель вправе предоставить по собственной инициативе документы, указанные в п.</w:t>
      </w:r>
      <w:r>
        <w:rPr>
          <w:sz w:val="28"/>
          <w:szCs w:val="28"/>
        </w:rPr>
        <w:t>п.</w:t>
      </w:r>
      <w:r w:rsidRPr="00A1086F">
        <w:rPr>
          <w:sz w:val="28"/>
          <w:szCs w:val="28"/>
        </w:rPr>
        <w:t>2.6</w:t>
      </w:r>
      <w:r>
        <w:rPr>
          <w:sz w:val="28"/>
          <w:szCs w:val="28"/>
        </w:rPr>
        <w:t xml:space="preserve"> </w:t>
      </w:r>
      <w:r w:rsidRPr="00A1086F">
        <w:rPr>
          <w:sz w:val="28"/>
          <w:szCs w:val="28"/>
        </w:rPr>
        <w:t>1</w:t>
      </w:r>
      <w:r>
        <w:rPr>
          <w:sz w:val="28"/>
          <w:szCs w:val="28"/>
        </w:rPr>
        <w:t>),</w:t>
      </w:r>
      <w:r w:rsidRPr="00A1086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1086F">
        <w:rPr>
          <w:sz w:val="28"/>
          <w:szCs w:val="28"/>
        </w:rPr>
        <w:t>,3</w:t>
      </w:r>
      <w:r>
        <w:rPr>
          <w:sz w:val="28"/>
          <w:szCs w:val="28"/>
        </w:rPr>
        <w:t>),</w:t>
      </w:r>
      <w:r w:rsidRPr="00A1086F">
        <w:rPr>
          <w:sz w:val="28"/>
          <w:szCs w:val="28"/>
        </w:rPr>
        <w:t xml:space="preserve"> 9</w:t>
      </w:r>
      <w:r>
        <w:rPr>
          <w:sz w:val="28"/>
          <w:szCs w:val="28"/>
        </w:rPr>
        <w:t>)</w:t>
      </w:r>
      <w:r w:rsidRPr="005A63FE">
        <w:rPr>
          <w:sz w:val="28"/>
          <w:szCs w:val="28"/>
        </w:rPr>
        <w:t xml:space="preserve"> </w:t>
      </w:r>
      <w:r w:rsidRPr="00A1086F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A1086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Pr="00A1086F">
        <w:rPr>
          <w:sz w:val="28"/>
          <w:szCs w:val="28"/>
        </w:rPr>
        <w:t xml:space="preserve">. 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086F">
        <w:rPr>
          <w:sz w:val="28"/>
          <w:szCs w:val="28"/>
        </w:rPr>
        <w:t xml:space="preserve">Документы, указанные </w:t>
      </w:r>
      <w:r>
        <w:rPr>
          <w:sz w:val="28"/>
          <w:szCs w:val="28"/>
        </w:rPr>
        <w:t xml:space="preserve">в п.п.2.6 </w:t>
      </w:r>
      <w:r w:rsidRPr="00A1086F">
        <w:rPr>
          <w:sz w:val="28"/>
          <w:szCs w:val="28"/>
        </w:rPr>
        <w:t>1</w:t>
      </w:r>
      <w:r>
        <w:rPr>
          <w:sz w:val="28"/>
          <w:szCs w:val="28"/>
        </w:rPr>
        <w:t>),</w:t>
      </w:r>
      <w:r w:rsidRPr="00A1086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1086F">
        <w:rPr>
          <w:sz w:val="28"/>
          <w:szCs w:val="28"/>
        </w:rPr>
        <w:t>,3</w:t>
      </w:r>
      <w:r>
        <w:rPr>
          <w:sz w:val="28"/>
          <w:szCs w:val="28"/>
        </w:rPr>
        <w:t>),</w:t>
      </w:r>
      <w:r w:rsidRPr="00A1086F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), </w:t>
      </w:r>
      <w:r w:rsidRPr="00A1086F">
        <w:rPr>
          <w:sz w:val="28"/>
          <w:szCs w:val="28"/>
        </w:rPr>
        <w:t xml:space="preserve">в случае непредоставления заявителем) запрашиваются специалистами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 xml:space="preserve">тдела в государственных и муниципальных органах. </w:t>
      </w:r>
    </w:p>
    <w:p w:rsidR="00165EF3" w:rsidRPr="00A1086F" w:rsidRDefault="00165EF3" w:rsidP="00165EF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086F">
        <w:rPr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086F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услуги, в том числе настоящим </w:t>
      </w:r>
      <w:r>
        <w:rPr>
          <w:sz w:val="28"/>
          <w:szCs w:val="28"/>
        </w:rPr>
        <w:t>Административным р</w:t>
      </w:r>
      <w:r w:rsidRPr="00A1086F">
        <w:rPr>
          <w:sz w:val="28"/>
          <w:szCs w:val="28"/>
        </w:rPr>
        <w:t>егламентом;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Pr="00A1086F">
        <w:rPr>
          <w:sz w:val="28"/>
          <w:szCs w:val="28"/>
        </w:rPr>
        <w:t xml:space="preserve">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органов местного самоуправления и государственных органах, организациях, участвующих в предоставлении государственных или муниципальных услуг, за исключением документов, указанных в ч</w:t>
      </w:r>
      <w:r>
        <w:rPr>
          <w:sz w:val="28"/>
          <w:szCs w:val="28"/>
        </w:rPr>
        <w:t>.</w:t>
      </w:r>
      <w:r w:rsidRPr="00A1086F">
        <w:rPr>
          <w:sz w:val="28"/>
          <w:szCs w:val="28"/>
        </w:rPr>
        <w:t>6 ст</w:t>
      </w:r>
      <w:r>
        <w:rPr>
          <w:sz w:val="28"/>
          <w:szCs w:val="28"/>
        </w:rPr>
        <w:t>.7 Федерального закона от 27.07.2010 №210-ФЗ «</w:t>
      </w:r>
      <w:r w:rsidRPr="00A1086F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1086F">
        <w:rPr>
          <w:sz w:val="28"/>
          <w:szCs w:val="28"/>
        </w:rPr>
        <w:t>.</w:t>
      </w:r>
    </w:p>
    <w:p w:rsidR="00165EF3" w:rsidRPr="00A1086F" w:rsidRDefault="00165EF3" w:rsidP="00165EF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6955">
        <w:rPr>
          <w:sz w:val="28"/>
          <w:szCs w:val="28"/>
        </w:rPr>
        <w:t>2.</w:t>
      </w:r>
      <w:r>
        <w:rPr>
          <w:sz w:val="28"/>
          <w:szCs w:val="28"/>
        </w:rPr>
        <w:t>7.</w:t>
      </w:r>
      <w:r w:rsidRPr="00A1086F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>может быть отказано</w:t>
      </w:r>
      <w:r w:rsidRPr="00A1086F">
        <w:rPr>
          <w:sz w:val="28"/>
          <w:szCs w:val="28"/>
        </w:rPr>
        <w:t xml:space="preserve"> в приеме документов, необходимых для предоставления муниципальной услуги, предусмотренной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дминистративным регламентом, в следующих случаях: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lastRenderedPageBreak/>
        <w:t>отсутствие необходимых документов (какого-либо из документов), указанных в п</w:t>
      </w:r>
      <w:r>
        <w:rPr>
          <w:sz w:val="28"/>
          <w:szCs w:val="28"/>
        </w:rPr>
        <w:t>.</w:t>
      </w:r>
      <w:r w:rsidRPr="00A1086F">
        <w:rPr>
          <w:sz w:val="28"/>
          <w:szCs w:val="28"/>
        </w:rPr>
        <w:t>2.6</w:t>
      </w:r>
      <w:r>
        <w:rPr>
          <w:sz w:val="28"/>
          <w:szCs w:val="28"/>
        </w:rPr>
        <w:t xml:space="preserve"> настоящего А</w:t>
      </w:r>
      <w:r w:rsidRPr="00A1086F">
        <w:rPr>
          <w:sz w:val="28"/>
          <w:szCs w:val="28"/>
        </w:rPr>
        <w:t>дминистративного регламента, предоставляемых заявителем самостоятельно;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неправильное оформление заявления или необходимых документов (какого-либо из документов), указанных в п</w:t>
      </w:r>
      <w:r>
        <w:rPr>
          <w:sz w:val="28"/>
          <w:szCs w:val="28"/>
        </w:rPr>
        <w:t>.</w:t>
      </w:r>
      <w:r w:rsidRPr="00A1086F">
        <w:rPr>
          <w:sz w:val="28"/>
          <w:szCs w:val="28"/>
        </w:rPr>
        <w:t xml:space="preserve">2.6 настоящего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дминистративного регламента.</w:t>
      </w:r>
    </w:p>
    <w:p w:rsidR="00165EF3" w:rsidRPr="00A1086F" w:rsidRDefault="00165EF3" w:rsidP="00165EF3">
      <w:pPr>
        <w:pStyle w:val="ConsPlusNormal"/>
        <w:widowControl/>
        <w:ind w:right="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1086F">
        <w:rPr>
          <w:rFonts w:ascii="Times New Roman" w:hAnsi="Times New Roman" w:cs="Times New Roman"/>
          <w:sz w:val="28"/>
          <w:szCs w:val="28"/>
        </w:rPr>
        <w:t>При установлении факта отсутствия необходимых документов, указанных в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86F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A1086F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и (или) неправильного их оформления специалист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 уведомляет заявителя о наличии препятствий для предоставления муниципальной услуги, разъясняет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6955">
        <w:rPr>
          <w:sz w:val="28"/>
          <w:szCs w:val="28"/>
        </w:rPr>
        <w:t>2.8.</w:t>
      </w:r>
      <w:r w:rsidRPr="00A1086F">
        <w:rPr>
          <w:sz w:val="28"/>
          <w:szCs w:val="28"/>
        </w:rPr>
        <w:t xml:space="preserve">В предоставлении муниципальной услуги, предусмотренной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 xml:space="preserve">дминистративным регламентом, </w:t>
      </w:r>
      <w:r>
        <w:rPr>
          <w:sz w:val="28"/>
          <w:szCs w:val="28"/>
        </w:rPr>
        <w:t>может быть отказано</w:t>
      </w:r>
      <w:r w:rsidRPr="00A1086F">
        <w:rPr>
          <w:sz w:val="28"/>
          <w:szCs w:val="28"/>
        </w:rPr>
        <w:t xml:space="preserve"> в следующих случаях: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отсутствие необходимых документов (или истечение срока действия), указанных в п</w:t>
      </w:r>
      <w:r>
        <w:rPr>
          <w:sz w:val="28"/>
          <w:szCs w:val="28"/>
        </w:rPr>
        <w:t>.2</w:t>
      </w:r>
      <w:r w:rsidRPr="00A1086F">
        <w:rPr>
          <w:sz w:val="28"/>
          <w:szCs w:val="28"/>
        </w:rPr>
        <w:t xml:space="preserve">.6 настоящего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дминистративного регламента, предоставляемых заявителем самостоятельно;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несоответствие объекта капитального строительства требованиям градостроительного плана земельного участка;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несоответствие объекта капитального строительства требованиям, установленным в разрешении на строи</w:t>
      </w:r>
      <w:r>
        <w:rPr>
          <w:sz w:val="28"/>
          <w:szCs w:val="28"/>
        </w:rPr>
        <w:t>тельство,</w:t>
      </w:r>
      <w:r w:rsidRPr="00A1086F">
        <w:rPr>
          <w:sz w:val="28"/>
          <w:szCs w:val="28"/>
        </w:rPr>
        <w:t xml:space="preserve"> несоответствие параметров построенного, реконструированного объекта капитального строительства проектной документации (данное основание не применяется в отношении объектов индивидуального жилищного строительства).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A1086F">
        <w:rPr>
          <w:sz w:val="28"/>
          <w:szCs w:val="28"/>
        </w:rPr>
        <w:t xml:space="preserve">Основанием для отказа в выдаче разрешения на ввод объекта в эксплуатацию, кроме указанных </w:t>
      </w:r>
      <w:r>
        <w:rPr>
          <w:sz w:val="28"/>
          <w:szCs w:val="28"/>
        </w:rPr>
        <w:t>в п.2.8</w:t>
      </w:r>
      <w:r w:rsidRPr="00A1086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Административного </w:t>
      </w:r>
      <w:r w:rsidRPr="00A1086F">
        <w:rPr>
          <w:sz w:val="28"/>
          <w:szCs w:val="28"/>
        </w:rPr>
        <w:t>регламента, является невыполнение заявителем требований, предусмотренных ч</w:t>
      </w:r>
      <w:r>
        <w:rPr>
          <w:sz w:val="28"/>
          <w:szCs w:val="28"/>
        </w:rPr>
        <w:t>.</w:t>
      </w:r>
      <w:r w:rsidRPr="00A1086F">
        <w:rPr>
          <w:sz w:val="28"/>
          <w:szCs w:val="28"/>
        </w:rPr>
        <w:t>18 ст</w:t>
      </w:r>
      <w:r>
        <w:rPr>
          <w:sz w:val="28"/>
          <w:szCs w:val="28"/>
        </w:rPr>
        <w:t>.</w:t>
      </w:r>
      <w:r w:rsidRPr="00A1086F">
        <w:rPr>
          <w:sz w:val="28"/>
          <w:szCs w:val="28"/>
        </w:rPr>
        <w:t xml:space="preserve">51 Градостроительного кодекса Российской Федерации. В таком случае разрешение на ввод объекта в эксплуатацию выдается только после передачи безвозмездно в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>тдел сведений о площади, о высоте и об этажности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п</w:t>
      </w:r>
      <w:r>
        <w:rPr>
          <w:sz w:val="28"/>
          <w:szCs w:val="28"/>
        </w:rPr>
        <w:t>.п.</w:t>
      </w:r>
      <w:r w:rsidRPr="00A1086F">
        <w:rPr>
          <w:sz w:val="28"/>
          <w:szCs w:val="28"/>
        </w:rPr>
        <w:t>2, 8 - 10 и 11.1 ч</w:t>
      </w:r>
      <w:r>
        <w:rPr>
          <w:sz w:val="28"/>
          <w:szCs w:val="28"/>
        </w:rPr>
        <w:t>.</w:t>
      </w:r>
      <w:r w:rsidRPr="00A1086F">
        <w:rPr>
          <w:sz w:val="28"/>
          <w:szCs w:val="28"/>
        </w:rPr>
        <w:t>12 ст</w:t>
      </w:r>
      <w:r>
        <w:rPr>
          <w:sz w:val="28"/>
          <w:szCs w:val="28"/>
        </w:rPr>
        <w:t>.</w:t>
      </w:r>
      <w:r w:rsidRPr="00A1086F">
        <w:rPr>
          <w:sz w:val="28"/>
          <w:szCs w:val="28"/>
        </w:rPr>
        <w:t>48 Градостроительного кодекса Российской Федерации.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 xml:space="preserve">Решение об отказе в выдаче разрешения на ввод объекта в эксплуатацию должно содержать основания отказа с обязательной ссылкой на нарушения, предусмотренные действующим законодательством и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дминистративным регламентом.</w:t>
      </w:r>
    </w:p>
    <w:p w:rsidR="00165EF3" w:rsidRPr="00A1086F" w:rsidRDefault="00165EF3" w:rsidP="00165EF3">
      <w:pPr>
        <w:pStyle w:val="ConsPlusNormal"/>
        <w:widowControl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Решение об отказе в выдаче разрешения на ввод объекта в эксплуатацию должно содержать рекомендации о том, какие действия должны быть совершены заявителем для предоставления ему муниципальной услуги (предоставление необходимых документов, информации, согласований, разрешений и др.).</w:t>
      </w:r>
    </w:p>
    <w:p w:rsidR="00165EF3" w:rsidRPr="00A1086F" w:rsidRDefault="00165EF3" w:rsidP="00165EF3">
      <w:pPr>
        <w:pStyle w:val="ConsPlusNormal"/>
        <w:widowControl/>
        <w:ind w:right="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A1086F">
        <w:rPr>
          <w:rFonts w:ascii="Times New Roman" w:hAnsi="Times New Roman" w:cs="Times New Roman"/>
          <w:sz w:val="28"/>
          <w:szCs w:val="28"/>
        </w:rPr>
        <w:t>Решение об отказе в выдаче разрешения на ввод объекта в эксплуатацию может быть оспорено в судебном порядке.</w:t>
      </w:r>
    </w:p>
    <w:p w:rsidR="00165EF3" w:rsidRPr="00A1086F" w:rsidRDefault="00165EF3" w:rsidP="00165EF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E3E70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4E3E70">
        <w:rPr>
          <w:sz w:val="28"/>
          <w:szCs w:val="28"/>
        </w:rPr>
        <w:t>.Муниципальная услуга по выдаче заявителю</w:t>
      </w:r>
      <w:r w:rsidRPr="00A1086F">
        <w:rPr>
          <w:sz w:val="28"/>
          <w:szCs w:val="28"/>
        </w:rPr>
        <w:t xml:space="preserve"> разрешения на ввод объекта в эксплуатацию предоставляется бесплатно.</w:t>
      </w:r>
    </w:p>
    <w:p w:rsidR="00165EF3" w:rsidRPr="00A1086F" w:rsidRDefault="00165EF3" w:rsidP="00165E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E3E70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4E3E70">
        <w:rPr>
          <w:sz w:val="28"/>
          <w:szCs w:val="28"/>
        </w:rPr>
        <w:t>.Срок</w:t>
      </w:r>
      <w:r w:rsidRPr="00A1086F">
        <w:rPr>
          <w:sz w:val="28"/>
          <w:szCs w:val="28"/>
        </w:rPr>
        <w:t xml:space="preserve"> ожидания заявителем в очереди при подаче </w:t>
      </w:r>
      <w:r>
        <w:rPr>
          <w:sz w:val="28"/>
          <w:szCs w:val="28"/>
        </w:rPr>
        <w:t>заявления</w:t>
      </w:r>
      <w:r w:rsidRPr="00A1086F">
        <w:rPr>
          <w:sz w:val="28"/>
          <w:szCs w:val="28"/>
        </w:rPr>
        <w:t xml:space="preserve"> о предоставлении муниципальной услуги, предусмотренной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дминистративным регламентом, не должен превышать 30 минут.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086F">
        <w:rPr>
          <w:sz w:val="28"/>
          <w:szCs w:val="28"/>
        </w:rPr>
        <w:t xml:space="preserve">Срок ожидания заявителем в очереди при получении результата предоставления муниципальной услуги, предусмотренной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дминистративным регламентом, не должен превышать 30 минут.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E3E70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4E3E70">
        <w:rPr>
          <w:sz w:val="28"/>
          <w:szCs w:val="28"/>
        </w:rPr>
        <w:t>.Срок</w:t>
      </w:r>
      <w:r w:rsidRPr="00A1086F">
        <w:rPr>
          <w:sz w:val="28"/>
          <w:szCs w:val="28"/>
        </w:rPr>
        <w:t xml:space="preserve"> регистрации заявления о предоставлении муниципальной услуги, предусмотренной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 xml:space="preserve">дминистративным регламентом – в течение одного рабочего дня (дня фактического поступления заявления в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>тдел).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E3E70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4E3E70">
        <w:rPr>
          <w:sz w:val="28"/>
          <w:szCs w:val="28"/>
        </w:rPr>
        <w:t>.Здание</w:t>
      </w:r>
      <w:r w:rsidRPr="00A1086F">
        <w:rPr>
          <w:sz w:val="28"/>
          <w:szCs w:val="28"/>
        </w:rPr>
        <w:t>, в котором осуществляется прием заявителей, оборудовано входом, обеспечивающим свободный доступ заявителей в здание, средствами пожаротушения и располагается с учетом пешеходной доступности (не более 10 минут) от остановок общественного транспорта.</w:t>
      </w:r>
    </w:p>
    <w:p w:rsidR="00165EF3" w:rsidRPr="00A1086F" w:rsidRDefault="00165EF3" w:rsidP="00165E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086F">
        <w:rPr>
          <w:rFonts w:ascii="Times New Roman" w:hAnsi="Times New Roman" w:cs="Times New Roman"/>
          <w:sz w:val="28"/>
          <w:szCs w:val="28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086F">
        <w:rPr>
          <w:sz w:val="28"/>
          <w:szCs w:val="28"/>
        </w:rPr>
        <w:t xml:space="preserve">Прием заявителей осуществляется в специально отведенных для этих целей помещениях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>тдела, обеспечивающих комфортные условия для заявителей и оптимальные условия для работы специалистов.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086F">
        <w:rPr>
          <w:sz w:val="28"/>
          <w:szCs w:val="28"/>
        </w:rPr>
        <w:t>Помещения для ожидания оборуд</w:t>
      </w:r>
      <w:r>
        <w:rPr>
          <w:sz w:val="28"/>
          <w:szCs w:val="28"/>
        </w:rPr>
        <w:t>ованы</w:t>
      </w:r>
      <w:r w:rsidRPr="00A1086F">
        <w:rPr>
          <w:sz w:val="28"/>
          <w:szCs w:val="28"/>
        </w:rPr>
        <w:t xml:space="preserve"> стульями или скамьями (банкетками).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086F">
        <w:rPr>
          <w:sz w:val="28"/>
          <w:szCs w:val="28"/>
        </w:rPr>
        <w:t>Кабинеты приема заявителей оборуд</w:t>
      </w:r>
      <w:r>
        <w:rPr>
          <w:sz w:val="28"/>
          <w:szCs w:val="28"/>
        </w:rPr>
        <w:t>ованы</w:t>
      </w:r>
      <w:r w:rsidRPr="00A1086F">
        <w:rPr>
          <w:sz w:val="28"/>
          <w:szCs w:val="28"/>
        </w:rPr>
        <w:t xml:space="preserve"> информационными табличками (вывесками) с указанием номера кабинета, </w:t>
      </w:r>
      <w:r>
        <w:rPr>
          <w:sz w:val="28"/>
          <w:szCs w:val="28"/>
        </w:rPr>
        <w:t xml:space="preserve">фамилии имени, отчества </w:t>
      </w:r>
      <w:r w:rsidRPr="00A1086F">
        <w:rPr>
          <w:sz w:val="28"/>
          <w:szCs w:val="28"/>
        </w:rPr>
        <w:t>специалиста, осуществляющего предоставление муниципальной услуги.</w:t>
      </w:r>
    </w:p>
    <w:p w:rsidR="00165EF3" w:rsidRPr="00A1086F" w:rsidRDefault="00165EF3" w:rsidP="00165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086F">
        <w:rPr>
          <w:sz w:val="28"/>
          <w:szCs w:val="28"/>
        </w:rPr>
        <w:t>Места для информирования заявителей, получения информации и заполнения необходимых документов оборудованы информационным стендом (с образцами заполнения запросов и перечнем документов, необходимых для предоставления муниципальной услуги).</w:t>
      </w:r>
    </w:p>
    <w:p w:rsidR="00165EF3" w:rsidRPr="00A1086F" w:rsidRDefault="00165EF3" w:rsidP="00165EF3">
      <w:pPr>
        <w:tabs>
          <w:tab w:val="left" w:pos="709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E3E70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4E3E70">
        <w:rPr>
          <w:sz w:val="28"/>
          <w:szCs w:val="28"/>
        </w:rPr>
        <w:t>.Показателями</w:t>
      </w:r>
      <w:r w:rsidRPr="00A1086F">
        <w:rPr>
          <w:sz w:val="28"/>
          <w:szCs w:val="28"/>
        </w:rPr>
        <w:t xml:space="preserve"> доступности муниципальной услуги являются: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ее получения);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бесплатность получения муниципальной услуги;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транспортная и пешеходная доступность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тдела, осуществляющего предоставление муниципальной услуги;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порядке.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жалоб заявителей.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EF3" w:rsidRPr="004E3E70" w:rsidRDefault="00165EF3" w:rsidP="00165EF3">
      <w:pPr>
        <w:pStyle w:val="ConsPlusNormal"/>
        <w:widowControl/>
        <w:ind w:hanging="1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3E70">
        <w:rPr>
          <w:rFonts w:ascii="Times New Roman" w:hAnsi="Times New Roman" w:cs="Times New Roman"/>
          <w:sz w:val="28"/>
          <w:szCs w:val="28"/>
        </w:rPr>
        <w:t>3.Состав, последовательность и сроки выполнения</w:t>
      </w:r>
    </w:p>
    <w:p w:rsidR="00165EF3" w:rsidRPr="004E3E70" w:rsidRDefault="00165EF3" w:rsidP="00165EF3">
      <w:pPr>
        <w:pStyle w:val="ConsPlusNormal"/>
        <w:widowControl/>
        <w:ind w:hanging="1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3E70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</w:t>
      </w:r>
    </w:p>
    <w:p w:rsidR="00165EF3" w:rsidRPr="00A1086F" w:rsidRDefault="00165EF3" w:rsidP="00165E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5EF3" w:rsidRPr="004E3E70" w:rsidRDefault="00165EF3" w:rsidP="00165EF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3E70">
        <w:rPr>
          <w:rFonts w:ascii="Times New Roman" w:hAnsi="Times New Roman" w:cs="Times New Roman"/>
          <w:sz w:val="28"/>
          <w:szCs w:val="28"/>
        </w:rPr>
        <w:t xml:space="preserve">3.1.Предоставление муниципальной услуги, предусмотренной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3E70">
        <w:rPr>
          <w:rFonts w:ascii="Times New Roman" w:hAnsi="Times New Roman" w:cs="Times New Roman"/>
          <w:sz w:val="28"/>
          <w:szCs w:val="28"/>
        </w:rPr>
        <w:t>дминистративным регламентом, включает следующие административные процедуры:</w:t>
      </w:r>
    </w:p>
    <w:p w:rsidR="00165EF3" w:rsidRPr="00A1086F" w:rsidRDefault="00165EF3" w:rsidP="00165E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прием и регистрация заявления, представленных документов;</w:t>
      </w:r>
    </w:p>
    <w:p w:rsidR="00165EF3" w:rsidRPr="00A1086F" w:rsidRDefault="00165EF3" w:rsidP="00165E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документов;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выдача разрешения на ввод в эксплуатацию объектов капитального строительства или отказ в выдаче такого разрешения.</w:t>
      </w:r>
    </w:p>
    <w:p w:rsidR="00165EF3" w:rsidRDefault="00165EF3" w:rsidP="00165EF3">
      <w:pPr>
        <w:pStyle w:val="ConsPlusNormal"/>
        <w:widowControl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административных процедур при предоставлении муниципальной услуги, предусмотренной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086F">
        <w:rPr>
          <w:rFonts w:ascii="Times New Roman" w:hAnsi="Times New Roman" w:cs="Times New Roman"/>
          <w:sz w:val="28"/>
          <w:szCs w:val="28"/>
        </w:rPr>
        <w:t>дминистративным регламентом, приведена в приложен</w:t>
      </w:r>
      <w:r>
        <w:rPr>
          <w:rFonts w:ascii="Times New Roman" w:hAnsi="Times New Roman" w:cs="Times New Roman"/>
          <w:sz w:val="28"/>
          <w:szCs w:val="28"/>
        </w:rPr>
        <w:t>ии №</w:t>
      </w:r>
      <w:r w:rsidRPr="00A1086F">
        <w:rPr>
          <w:rFonts w:ascii="Times New Roman" w:hAnsi="Times New Roman" w:cs="Times New Roman"/>
          <w:sz w:val="28"/>
          <w:szCs w:val="28"/>
        </w:rPr>
        <w:t xml:space="preserve">5 к настоящему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086F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165EF3" w:rsidRPr="00A1086F" w:rsidRDefault="00165EF3" w:rsidP="00165EF3">
      <w:pPr>
        <w:pStyle w:val="ConsPlusNormal"/>
        <w:widowControl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4E3E70">
        <w:rPr>
          <w:rFonts w:ascii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86F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обращение заявителя (представителя заявителя при наличии доверенности)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 с заявлением по форме </w:t>
      </w: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A1086F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086F">
        <w:rPr>
          <w:rFonts w:ascii="Times New Roman" w:hAnsi="Times New Roman" w:cs="Times New Roman"/>
          <w:sz w:val="28"/>
          <w:szCs w:val="28"/>
        </w:rPr>
        <w:t xml:space="preserve"> №1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с </w:t>
      </w:r>
      <w:r w:rsidRPr="00A1086F">
        <w:rPr>
          <w:rFonts w:ascii="Times New Roman" w:hAnsi="Times New Roman" w:cs="Times New Roman"/>
          <w:sz w:val="28"/>
          <w:szCs w:val="28"/>
        </w:rPr>
        <w:t>приложением 2-х экземпляров (заверенных копий) комплекта документов, необходимых для оказания муниципальной услуги.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Указанные в п.2.6 документы могут предоставляться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тдел: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</w:t>
      </w:r>
      <w:r w:rsidRPr="00A1086F">
        <w:rPr>
          <w:rFonts w:ascii="Times New Roman" w:hAnsi="Times New Roman" w:cs="Times New Roman"/>
          <w:sz w:val="28"/>
          <w:szCs w:val="28"/>
        </w:rPr>
        <w:t xml:space="preserve"> приемную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1086F">
        <w:rPr>
          <w:rFonts w:ascii="Times New Roman" w:hAnsi="Times New Roman" w:cs="Times New Roman"/>
          <w:sz w:val="28"/>
          <w:szCs w:val="28"/>
        </w:rPr>
        <w:t>каб.201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086F">
        <w:rPr>
          <w:rFonts w:ascii="Times New Roman" w:hAnsi="Times New Roman" w:cs="Times New Roman"/>
          <w:sz w:val="28"/>
          <w:szCs w:val="28"/>
        </w:rPr>
        <w:t>;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на личном приеме у специалиста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тдела, </w:t>
      </w:r>
      <w:r>
        <w:rPr>
          <w:rFonts w:ascii="Times New Roman" w:hAnsi="Times New Roman" w:cs="Times New Roman"/>
          <w:sz w:val="28"/>
          <w:szCs w:val="28"/>
        </w:rPr>
        <w:t>начальника о</w:t>
      </w:r>
      <w:r w:rsidRPr="00A1086F">
        <w:rPr>
          <w:rFonts w:ascii="Times New Roman" w:hAnsi="Times New Roman" w:cs="Times New Roman"/>
          <w:sz w:val="28"/>
          <w:szCs w:val="28"/>
        </w:rPr>
        <w:t>тдела, зам</w:t>
      </w:r>
      <w:r>
        <w:rPr>
          <w:rFonts w:ascii="Times New Roman" w:hAnsi="Times New Roman" w:cs="Times New Roman"/>
          <w:sz w:val="28"/>
          <w:szCs w:val="28"/>
        </w:rPr>
        <w:t>естителя</w:t>
      </w:r>
      <w:r w:rsidRPr="00A1086F">
        <w:rPr>
          <w:rFonts w:ascii="Times New Roman" w:hAnsi="Times New Roman" w:cs="Times New Roman"/>
          <w:sz w:val="28"/>
          <w:szCs w:val="28"/>
        </w:rPr>
        <w:t xml:space="preserve"> начальника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тдела. 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Заявление на ввод объекта в эксплуатацию подается в двух экземплярах.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На заявлении должностное лицо, принявшее комплект документов на личном приеме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086F">
        <w:rPr>
          <w:rFonts w:ascii="Times New Roman" w:hAnsi="Times New Roman" w:cs="Times New Roman"/>
          <w:sz w:val="28"/>
          <w:szCs w:val="28"/>
        </w:rPr>
        <w:t xml:space="preserve"> делает пометку «документы приняты для рассмотрения в каб.201</w:t>
      </w:r>
      <w:r>
        <w:rPr>
          <w:rFonts w:ascii="Times New Roman" w:hAnsi="Times New Roman" w:cs="Times New Roman"/>
          <w:sz w:val="28"/>
          <w:szCs w:val="28"/>
        </w:rPr>
        <w:t>» и</w:t>
      </w:r>
      <w:r w:rsidRPr="00A1086F">
        <w:rPr>
          <w:rFonts w:ascii="Times New Roman" w:hAnsi="Times New Roman" w:cs="Times New Roman"/>
          <w:sz w:val="28"/>
          <w:szCs w:val="28"/>
        </w:rPr>
        <w:t xml:space="preserve"> ставит свою подпись. 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Данное заявление застройщик передает в приемную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 для регистрации.</w:t>
      </w:r>
    </w:p>
    <w:p w:rsidR="00165EF3" w:rsidRPr="00A1086F" w:rsidRDefault="00165EF3" w:rsidP="00165EF3">
      <w:pPr>
        <w:ind w:firstLine="709"/>
        <w:jc w:val="both"/>
        <w:rPr>
          <w:sz w:val="28"/>
          <w:szCs w:val="28"/>
        </w:rPr>
      </w:pPr>
      <w:r w:rsidRPr="00A1086F">
        <w:rPr>
          <w:sz w:val="28"/>
          <w:szCs w:val="28"/>
        </w:rPr>
        <w:t xml:space="preserve">Заявление на ввод объекта в эксплуатацию регистрируется в приемной </w:t>
      </w:r>
      <w:r>
        <w:rPr>
          <w:sz w:val="28"/>
          <w:szCs w:val="28"/>
        </w:rPr>
        <w:t>отдела в Ж</w:t>
      </w:r>
      <w:r w:rsidRPr="00A1086F">
        <w:rPr>
          <w:sz w:val="28"/>
          <w:szCs w:val="28"/>
        </w:rPr>
        <w:t xml:space="preserve">урнале регистрации заявлений.  Один экземпляр заявления с отметкой о приеме документов секретарь </w:t>
      </w:r>
      <w:r>
        <w:rPr>
          <w:sz w:val="28"/>
          <w:szCs w:val="28"/>
        </w:rPr>
        <w:t xml:space="preserve">отдела </w:t>
      </w:r>
      <w:r w:rsidRPr="00A1086F">
        <w:rPr>
          <w:sz w:val="28"/>
          <w:szCs w:val="28"/>
        </w:rPr>
        <w:t>возвращает заявителю. Срок регистрации заявления</w:t>
      </w:r>
      <w:r>
        <w:rPr>
          <w:sz w:val="28"/>
          <w:szCs w:val="28"/>
        </w:rPr>
        <w:t xml:space="preserve"> -</w:t>
      </w:r>
      <w:r w:rsidRPr="00A1086F">
        <w:rPr>
          <w:sz w:val="28"/>
          <w:szCs w:val="28"/>
        </w:rPr>
        <w:t xml:space="preserve"> в течение 1 дня.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п.2.6 настоящего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A1086F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086F">
        <w:rPr>
          <w:rFonts w:ascii="Times New Roman" w:hAnsi="Times New Roman" w:cs="Times New Roman"/>
          <w:sz w:val="28"/>
          <w:szCs w:val="28"/>
        </w:rPr>
        <w:t xml:space="preserve"> могут предоставляться в электронном виде на электронных носителях.</w:t>
      </w:r>
    </w:p>
    <w:p w:rsidR="00165EF3" w:rsidRPr="00A1086F" w:rsidRDefault="00165EF3" w:rsidP="00165EF3">
      <w:pPr>
        <w:tabs>
          <w:tab w:val="left" w:pos="180"/>
        </w:tabs>
        <w:suppressAutoHyphens/>
        <w:ind w:right="-2"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Выдача разрешения по заявлен</w:t>
      </w:r>
      <w:r>
        <w:rPr>
          <w:sz w:val="28"/>
          <w:szCs w:val="28"/>
        </w:rPr>
        <w:t>ию и документам, поступившим по э</w:t>
      </w:r>
      <w:r w:rsidRPr="00A1086F">
        <w:rPr>
          <w:sz w:val="28"/>
          <w:szCs w:val="28"/>
        </w:rPr>
        <w:t xml:space="preserve">лектронной почте, не осуществляется. 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</w:t>
      </w:r>
      <w:r w:rsidRPr="00061664">
        <w:rPr>
          <w:rFonts w:ascii="Times New Roman" w:hAnsi="Times New Roman" w:cs="Times New Roman"/>
          <w:sz w:val="28"/>
          <w:szCs w:val="28"/>
        </w:rPr>
        <w:t>в п.</w:t>
      </w:r>
      <w:r>
        <w:rPr>
          <w:rFonts w:ascii="Times New Roman" w:hAnsi="Times New Roman" w:cs="Times New Roman"/>
          <w:sz w:val="28"/>
          <w:szCs w:val="28"/>
        </w:rPr>
        <w:t xml:space="preserve">п.2.6 1),2),3),9) </w:t>
      </w:r>
      <w:r w:rsidRPr="00061664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61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61664">
        <w:rPr>
          <w:rFonts w:ascii="Times New Roman" w:hAnsi="Times New Roman" w:cs="Times New Roman"/>
          <w:sz w:val="28"/>
          <w:szCs w:val="28"/>
        </w:rPr>
        <w:t>егламент</w:t>
      </w:r>
      <w:r w:rsidRPr="00A108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7E4A">
        <w:rPr>
          <w:rFonts w:ascii="Times New Roman" w:hAnsi="Times New Roman" w:cs="Times New Roman"/>
          <w:sz w:val="28"/>
          <w:szCs w:val="28"/>
        </w:rPr>
        <w:t xml:space="preserve"> </w:t>
      </w:r>
      <w:r w:rsidRPr="00061664">
        <w:rPr>
          <w:rFonts w:ascii="Times New Roman" w:hAnsi="Times New Roman" w:cs="Times New Roman"/>
          <w:sz w:val="28"/>
          <w:szCs w:val="28"/>
        </w:rPr>
        <w:t>в случае непредоставления заявителем</w:t>
      </w:r>
      <w:r w:rsidRPr="00A1086F">
        <w:rPr>
          <w:rFonts w:ascii="Times New Roman" w:hAnsi="Times New Roman" w:cs="Times New Roman"/>
          <w:sz w:val="28"/>
          <w:szCs w:val="28"/>
        </w:rPr>
        <w:t xml:space="preserve"> запрашиваются специалистами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 в государственных органах, органах местного самоуправления и подведомственных </w:t>
      </w:r>
      <w:r w:rsidRPr="00A1086F">
        <w:rPr>
          <w:rFonts w:ascii="Times New Roman" w:hAnsi="Times New Roman" w:cs="Times New Roman"/>
          <w:sz w:val="28"/>
          <w:szCs w:val="28"/>
        </w:rPr>
        <w:lastRenderedPageBreak/>
        <w:t>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Для получения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086F">
        <w:rPr>
          <w:rFonts w:ascii="Times New Roman" w:hAnsi="Times New Roman" w:cs="Times New Roman"/>
          <w:sz w:val="28"/>
          <w:szCs w:val="28"/>
        </w:rPr>
        <w:t xml:space="preserve"> предусмотренных в </w:t>
      </w:r>
      <w:r w:rsidRPr="00061664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061664">
        <w:rPr>
          <w:rFonts w:ascii="Times New Roman" w:hAnsi="Times New Roman" w:cs="Times New Roman"/>
          <w:sz w:val="28"/>
          <w:szCs w:val="28"/>
        </w:rPr>
        <w:t>2.6 1),2),3), 9)</w:t>
      </w:r>
      <w:r w:rsidRPr="00A1086F">
        <w:rPr>
          <w:sz w:val="28"/>
          <w:szCs w:val="28"/>
        </w:rPr>
        <w:t xml:space="preserve"> </w:t>
      </w:r>
      <w:r w:rsidRPr="00A108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A10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1086F">
        <w:rPr>
          <w:rFonts w:ascii="Times New Roman" w:hAnsi="Times New Roman" w:cs="Times New Roman"/>
          <w:sz w:val="28"/>
          <w:szCs w:val="28"/>
        </w:rPr>
        <w:t>егламе</w:t>
      </w:r>
      <w:r>
        <w:rPr>
          <w:rFonts w:ascii="Times New Roman" w:hAnsi="Times New Roman" w:cs="Times New Roman"/>
          <w:sz w:val="28"/>
          <w:szCs w:val="28"/>
        </w:rPr>
        <w:t xml:space="preserve">нта, ответственный исполнитель </w:t>
      </w:r>
      <w:r w:rsidRPr="00A1086F">
        <w:rPr>
          <w:rFonts w:ascii="Times New Roman" w:hAnsi="Times New Roman" w:cs="Times New Roman"/>
          <w:sz w:val="28"/>
          <w:szCs w:val="28"/>
        </w:rPr>
        <w:t>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услуги: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направление запроса осуществляется по каналам единой системы межведомственного электронного взаимодействия;</w:t>
      </w:r>
    </w:p>
    <w:p w:rsidR="00165EF3" w:rsidRPr="00A1086F" w:rsidRDefault="00165EF3" w:rsidP="00165E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процедуры: 2 рабочих дня – срок направления запроса, 5 рабочих дней – срок направления ответа на запрос.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66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61664">
        <w:rPr>
          <w:rFonts w:ascii="Times New Roman" w:hAnsi="Times New Roman" w:cs="Times New Roman"/>
          <w:sz w:val="28"/>
          <w:szCs w:val="28"/>
        </w:rPr>
        <w:t>.3.Зарегистрированное</w:t>
      </w:r>
      <w:r w:rsidRPr="00A1086F">
        <w:rPr>
          <w:rFonts w:ascii="Times New Roman" w:hAnsi="Times New Roman" w:cs="Times New Roman"/>
          <w:sz w:val="28"/>
          <w:szCs w:val="28"/>
        </w:rPr>
        <w:t xml:space="preserve"> заявление со всеми документами секретарь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 подает на рассмотрение начальнику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тдела. </w:t>
      </w:r>
    </w:p>
    <w:p w:rsidR="00165EF3" w:rsidRPr="00A1086F" w:rsidRDefault="00165EF3" w:rsidP="00165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 в течение 1 дня определяет специалиста, в чьи должностные обязанности входит рассмотрение данного заявления, визирует заявление с указанием фамилии специалиста, через секретаря передает комплект документов с заявлением указанному специалисту.</w:t>
      </w:r>
    </w:p>
    <w:p w:rsidR="00165EF3" w:rsidRPr="00A1086F" w:rsidRDefault="00165EF3" w:rsidP="00165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В течение 5 дней со дня регистрации заявления специалист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тдела, в чьи должностные обязанности входит рассмотрение вопроса о выдаче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086F">
        <w:rPr>
          <w:rFonts w:ascii="Times New Roman" w:hAnsi="Times New Roman" w:cs="Times New Roman"/>
          <w:sz w:val="28"/>
          <w:szCs w:val="28"/>
        </w:rPr>
        <w:t xml:space="preserve"> обеспечивает проверку наличия и правильности оформления документов, указанных в п.2.6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A10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1086F">
        <w:rPr>
          <w:rFonts w:ascii="Times New Roman" w:hAnsi="Times New Roman" w:cs="Times New Roman"/>
          <w:sz w:val="28"/>
          <w:szCs w:val="28"/>
        </w:rPr>
        <w:t xml:space="preserve">егламента, осмотр объекта капитального строительства и выдает заявителю разрешение на ввод объекта в эксплуатацию или отказ в выдаче такого разрешения с указанием причин отказа. В случае, если при строительстве, реконструкции объекта капитального строительства осуществляется государственный строительный надзор, осмотр такого объекта специалистом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 не проводится. Государственный строительный надзор осуществляется в соответствии со ст.54 Градостроительного кодекса Российской Федерации.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разрешения на ввод объекта в эксплуатацию специалист оформляет разрешение на ввод объекта в эксплуатацию по установленной форме,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086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24.11.2005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6F">
        <w:rPr>
          <w:rFonts w:ascii="Times New Roman" w:hAnsi="Times New Roman" w:cs="Times New Roman"/>
          <w:sz w:val="28"/>
          <w:szCs w:val="28"/>
        </w:rPr>
        <w:t xml:space="preserve"> №698 «О форме разрешения на строительство и форме разрешения на ввод объекта в эксплуатацию»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086F">
        <w:rPr>
          <w:rFonts w:ascii="Times New Roman" w:hAnsi="Times New Roman" w:cs="Times New Roman"/>
          <w:sz w:val="28"/>
          <w:szCs w:val="28"/>
        </w:rPr>
        <w:t>риложение №2</w:t>
      </w:r>
      <w:r w:rsidRPr="00061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A108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6F">
        <w:rPr>
          <w:rFonts w:ascii="Times New Roman" w:hAnsi="Times New Roman" w:cs="Times New Roman"/>
          <w:sz w:val="28"/>
          <w:szCs w:val="28"/>
        </w:rPr>
        <w:t>и подает его</w:t>
      </w:r>
      <w:r w:rsidRPr="00FA7E4A">
        <w:rPr>
          <w:rFonts w:ascii="Times New Roman" w:hAnsi="Times New Roman" w:cs="Times New Roman"/>
          <w:sz w:val="28"/>
          <w:szCs w:val="28"/>
        </w:rPr>
        <w:t xml:space="preserve"> </w:t>
      </w:r>
      <w:r w:rsidRPr="00A1086F">
        <w:rPr>
          <w:rFonts w:ascii="Times New Roman" w:hAnsi="Times New Roman" w:cs="Times New Roman"/>
          <w:sz w:val="28"/>
          <w:szCs w:val="28"/>
        </w:rPr>
        <w:t xml:space="preserve">на подпись начальнику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 с сопроводительным письмом для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1086F">
        <w:rPr>
          <w:rFonts w:ascii="Times New Roman" w:hAnsi="Times New Roman" w:cs="Times New Roman"/>
          <w:sz w:val="28"/>
          <w:szCs w:val="28"/>
        </w:rPr>
        <w:t xml:space="preserve">лавы Березовского городского округа. Начальник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 визирует сопроводительное письмо и направляет через секретаря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A1086F">
        <w:rPr>
          <w:rFonts w:ascii="Times New Roman" w:hAnsi="Times New Roman" w:cs="Times New Roman"/>
          <w:sz w:val="28"/>
          <w:szCs w:val="28"/>
        </w:rPr>
        <w:t>комплект документов с заявлением, сопроводительным письмом, разрешением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и подписания г</w:t>
      </w:r>
      <w:r w:rsidRPr="00A1086F">
        <w:rPr>
          <w:rFonts w:ascii="Times New Roman" w:hAnsi="Times New Roman" w:cs="Times New Roman"/>
          <w:sz w:val="28"/>
          <w:szCs w:val="28"/>
        </w:rPr>
        <w:t>лаве 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086F">
        <w:rPr>
          <w:rFonts w:ascii="Times New Roman" w:hAnsi="Times New Roman" w:cs="Times New Roman"/>
          <w:sz w:val="28"/>
          <w:szCs w:val="28"/>
        </w:rPr>
        <w:t>зовского городского округа.</w:t>
      </w:r>
    </w:p>
    <w:p w:rsidR="00165EF3" w:rsidRPr="00A1086F" w:rsidRDefault="00165EF3" w:rsidP="00165E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При принятии решения об отказе в предоставлении муниципальной услуги по основаниям, указанным в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86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08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A10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1086F">
        <w:rPr>
          <w:rFonts w:ascii="Times New Roman" w:hAnsi="Times New Roman" w:cs="Times New Roman"/>
          <w:sz w:val="28"/>
          <w:szCs w:val="28"/>
        </w:rPr>
        <w:t xml:space="preserve">егламента, специалист, в чьи должностные обязанности входит рассмотрение вопроса о </w:t>
      </w:r>
      <w:r w:rsidRPr="00A1086F">
        <w:rPr>
          <w:rFonts w:ascii="Times New Roman" w:hAnsi="Times New Roman" w:cs="Times New Roman"/>
          <w:sz w:val="28"/>
          <w:szCs w:val="28"/>
        </w:rPr>
        <w:lastRenderedPageBreak/>
        <w:t>выдаче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086F">
        <w:rPr>
          <w:rFonts w:ascii="Times New Roman" w:hAnsi="Times New Roman" w:cs="Times New Roman"/>
          <w:sz w:val="28"/>
          <w:szCs w:val="28"/>
        </w:rPr>
        <w:t xml:space="preserve"> готовит проект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Pr="00A1086F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(с указанием причин отказа) и передает его с приложением всех материалов начальнику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 для подписания.</w:t>
      </w:r>
    </w:p>
    <w:p w:rsidR="00165EF3" w:rsidRPr="00A1086F" w:rsidRDefault="00165EF3" w:rsidP="00165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664">
        <w:rPr>
          <w:rFonts w:ascii="Times New Roman" w:hAnsi="Times New Roman" w:cs="Times New Roman"/>
          <w:sz w:val="28"/>
          <w:szCs w:val="28"/>
        </w:rPr>
        <w:t>3.4.Основанием</w:t>
      </w:r>
      <w:r w:rsidRPr="00A1086F">
        <w:rPr>
          <w:rFonts w:ascii="Times New Roman" w:hAnsi="Times New Roman" w:cs="Times New Roman"/>
          <w:sz w:val="28"/>
          <w:szCs w:val="28"/>
        </w:rPr>
        <w:t xml:space="preserve"> для начала </w:t>
      </w:r>
      <w:r>
        <w:rPr>
          <w:rFonts w:ascii="Times New Roman" w:hAnsi="Times New Roman" w:cs="Times New Roman"/>
          <w:sz w:val="28"/>
          <w:szCs w:val="28"/>
        </w:rPr>
        <w:t>административной процедуры по выдаче</w:t>
      </w:r>
      <w:r w:rsidRPr="00A1086F">
        <w:rPr>
          <w:rFonts w:ascii="Times New Roman" w:hAnsi="Times New Roman" w:cs="Times New Roman"/>
          <w:sz w:val="28"/>
          <w:szCs w:val="28"/>
        </w:rPr>
        <w:t xml:space="preserve"> документа является подписанн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1086F">
        <w:rPr>
          <w:rFonts w:ascii="Times New Roman" w:hAnsi="Times New Roman" w:cs="Times New Roman"/>
          <w:sz w:val="28"/>
          <w:szCs w:val="28"/>
        </w:rPr>
        <w:t xml:space="preserve">лавой Березовского городского округа или начальником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 (индивидуальные жилые дома) разрешение на ввод объекта в эксплуатацию или отказ в выдаче разрешения на ввод объекта в эксплуатацию, подписанный начальником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тдела.    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О готовности документов (разрешения на ввод объекта в эксплуатацию, отказа) заявителю сообщается после проведения регистрации в базе данных и присвоения номера разрешению на ввод объекта в эксплуатацию или после подписания отказа в предоставлении муниципальной услуги в тот же день по телефонам, указанным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1086F">
        <w:rPr>
          <w:rFonts w:ascii="Times New Roman" w:hAnsi="Times New Roman" w:cs="Times New Roman"/>
          <w:sz w:val="28"/>
          <w:szCs w:val="28"/>
        </w:rPr>
        <w:t xml:space="preserve"> заявлении. 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При сообщении назначается день и время получения документов (приемные дни согласно график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1086F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тдела). 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Выдача разрешения на ввод объекта в эксплуатацию или отказ в предоставлении муниципальной услуги осуществляется не позднее 10 дневного срока рассмотрения заявления о выдаче разрешения на ввод объекта в эксплуатацию.  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Специалист, в чьи должностные обязанности входит выдача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086F">
        <w:rPr>
          <w:rFonts w:ascii="Times New Roman" w:hAnsi="Times New Roman" w:cs="Times New Roman"/>
          <w:sz w:val="28"/>
          <w:szCs w:val="28"/>
        </w:rPr>
        <w:t xml:space="preserve"> проводит регистрацию в базе данных и присваивает номер согласно разделу I Инструкции о порядке заполнения формы, утвержденной приказом Министерства регионального развития Российской Федерации от 19.10.2006 №121 «Об утверждении Инструкции о порядке заполнения формы разрешения на ввод объекта в эксплуатацию».</w:t>
      </w:r>
    </w:p>
    <w:p w:rsidR="00165EF3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Специалист, в чьи должностные обязанности входит выдача разрешения на ввод объекта в эксплуатацию, помещает предоставленные заявителем документы в дело для хранения в архиве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тдела. Второй экземпляр представленного комплекта документов передается </w:t>
      </w:r>
      <w:r>
        <w:rPr>
          <w:rFonts w:ascii="Times New Roman" w:hAnsi="Times New Roman" w:cs="Times New Roman"/>
          <w:sz w:val="28"/>
          <w:szCs w:val="28"/>
        </w:rPr>
        <w:t>специалисто</w:t>
      </w:r>
      <w:r w:rsidRPr="00A1086F">
        <w:rPr>
          <w:rFonts w:ascii="Times New Roman" w:hAnsi="Times New Roman" w:cs="Times New Roman"/>
          <w:sz w:val="28"/>
          <w:szCs w:val="28"/>
        </w:rPr>
        <w:t xml:space="preserve">м с сопроводительной служебной запиской в течение 7 дней со дня подписания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A1086F">
        <w:rPr>
          <w:rFonts w:ascii="Times New Roman" w:hAnsi="Times New Roman" w:cs="Times New Roman"/>
          <w:sz w:val="28"/>
          <w:szCs w:val="28"/>
        </w:rPr>
        <w:t xml:space="preserve">на ввод объекта в эксплуатацию в соответствии с ч.2 ст.57 Градостроительного кодекса Российской Федерации в отдел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086F">
        <w:rPr>
          <w:rFonts w:ascii="Times New Roman" w:hAnsi="Times New Roman" w:cs="Times New Roman"/>
          <w:sz w:val="28"/>
          <w:szCs w:val="28"/>
        </w:rPr>
        <w:t xml:space="preserve">нформационной системы обеспечения градостроительной деятельности для размещения их в единой информационной системе. </w:t>
      </w:r>
    </w:p>
    <w:p w:rsidR="00165EF3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Выдача  разрешения на ввод объекта в эксплуатацию осуществляется без взимания платы. </w:t>
      </w:r>
    </w:p>
    <w:p w:rsidR="00165EF3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тдела, ответственный за выдачу документов знакомит заявителя с перечнем выдаваемых документов. Заявитель заполняет расписку</w:t>
      </w:r>
      <w:r w:rsidRPr="0056416C">
        <w:rPr>
          <w:rFonts w:ascii="Times New Roman" w:hAnsi="Times New Roman" w:cs="Times New Roman"/>
          <w:sz w:val="28"/>
          <w:szCs w:val="28"/>
        </w:rPr>
        <w:t xml:space="preserve"> </w:t>
      </w:r>
      <w:r w:rsidRPr="00A1086F">
        <w:rPr>
          <w:rFonts w:ascii="Times New Roman" w:hAnsi="Times New Roman" w:cs="Times New Roman"/>
          <w:sz w:val="28"/>
          <w:szCs w:val="28"/>
        </w:rPr>
        <w:t xml:space="preserve">в получении документа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Pr="00A1086F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</w:t>
      </w:r>
      <w:r w:rsidRPr="00A10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проставляет</w:t>
      </w:r>
      <w:r w:rsidRPr="00A1086F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1086F">
        <w:rPr>
          <w:rFonts w:ascii="Times New Roman" w:hAnsi="Times New Roman" w:cs="Times New Roman"/>
          <w:sz w:val="28"/>
          <w:szCs w:val="28"/>
        </w:rPr>
        <w:t>, подпис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1086F">
        <w:rPr>
          <w:rFonts w:ascii="Times New Roman" w:hAnsi="Times New Roman" w:cs="Times New Roman"/>
          <w:sz w:val="28"/>
          <w:szCs w:val="28"/>
        </w:rPr>
        <w:t xml:space="preserve"> и паспортны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086F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086F">
        <w:rPr>
          <w:rFonts w:ascii="Times New Roman" w:hAnsi="Times New Roman" w:cs="Times New Roman"/>
          <w:sz w:val="28"/>
          <w:szCs w:val="28"/>
        </w:rPr>
        <w:t>.</w:t>
      </w:r>
    </w:p>
    <w:p w:rsidR="00165EF3" w:rsidRPr="00A1086F" w:rsidRDefault="00165EF3" w:rsidP="00165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тдела, ответственный за выдачу документов, выдает документы заявителю на основании представленного паспорта или другого документа, удостоверяющего личность. В случае получения документов доверенным лицом заявителя предъявляется доверенность.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lastRenderedPageBreak/>
        <w:t>На основании заявления застройщика может быть выдано разрешение на ввод в эксплуатацию отдельных этапов строительства, реконструкции при условии наличия разрешения на отдельные этапы строительства, реконструкции.</w:t>
      </w:r>
    </w:p>
    <w:p w:rsidR="00165EF3" w:rsidRPr="00A1086F" w:rsidRDefault="00165EF3" w:rsidP="00165EF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65EF3" w:rsidRPr="00061664" w:rsidRDefault="00165EF3" w:rsidP="00165EF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061664">
        <w:rPr>
          <w:bCs/>
          <w:color w:val="000000"/>
          <w:sz w:val="28"/>
          <w:szCs w:val="28"/>
        </w:rPr>
        <w:t>4.Формы контроля за исполнением Административного регламента</w:t>
      </w:r>
    </w:p>
    <w:p w:rsidR="00165EF3" w:rsidRPr="00A1086F" w:rsidRDefault="00165EF3" w:rsidP="00165E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 xml:space="preserve">4.1.Текущий контроль надлежащего исполнения служебных обязанностей при предоставлении муниципальной услуги, предусмотренной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 xml:space="preserve">дминистративным регламентом (далее – текущий контроль), осуществляется начальником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>тдела.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 xml:space="preserve">Текущий контроль осуществляется путем проведения проверок исполнения специалистами (должностными лицами)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 xml:space="preserve">тдела положений настоящего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дминистративного регламента, нормативных правовых актов Российской Федерации и (или) Свердловской области.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color w:val="000000"/>
          <w:sz w:val="28"/>
          <w:szCs w:val="28"/>
        </w:rPr>
        <w:t xml:space="preserve">Периодичность осуществления текущего контроля устанавливается начальником </w:t>
      </w:r>
      <w:r>
        <w:rPr>
          <w:color w:val="000000"/>
          <w:sz w:val="28"/>
          <w:szCs w:val="28"/>
        </w:rPr>
        <w:t>о</w:t>
      </w:r>
      <w:r w:rsidRPr="00A1086F">
        <w:rPr>
          <w:color w:val="000000"/>
          <w:sz w:val="28"/>
          <w:szCs w:val="28"/>
        </w:rPr>
        <w:t>тдела.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A1086F">
        <w:rPr>
          <w:sz w:val="28"/>
          <w:szCs w:val="28"/>
        </w:rPr>
        <w:t xml:space="preserve">Проведение проверок может носить плановый характер (осуществляться на основании годовых или полугодовых планов работы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>тдела</w:t>
      </w:r>
      <w:r w:rsidRPr="00A1086F">
        <w:rPr>
          <w:color w:val="000000"/>
          <w:sz w:val="28"/>
          <w:szCs w:val="28"/>
        </w:rPr>
        <w:t>)</w:t>
      </w:r>
      <w:r w:rsidRPr="00A1086F">
        <w:rPr>
          <w:sz w:val="28"/>
          <w:szCs w:val="28"/>
        </w:rPr>
        <w:t xml:space="preserve"> либо внеплановый характер (в связи с конкретным обращением заявителя).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При осуществлении мероприятий по контролю могут рассматриваться все вопросы, связанные с предоставлением муниципальной усл</w:t>
      </w:r>
      <w:r>
        <w:rPr>
          <w:sz w:val="28"/>
          <w:szCs w:val="28"/>
        </w:rPr>
        <w:t>уги, предусмотренной настоящим А</w:t>
      </w:r>
      <w:r w:rsidRPr="00A1086F">
        <w:rPr>
          <w:sz w:val="28"/>
          <w:szCs w:val="28"/>
        </w:rPr>
        <w:t>дминистративным регламентом (комплексные проверки), или отдельные вопросы (тематические проверки).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6F">
        <w:rPr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A1086F">
        <w:rPr>
          <w:sz w:val="28"/>
          <w:szCs w:val="28"/>
        </w:rPr>
        <w:t xml:space="preserve">Специалисты (должностные лица)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 xml:space="preserve">тдела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дминистративным регламентом.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A1086F">
        <w:rPr>
          <w:sz w:val="28"/>
          <w:szCs w:val="28"/>
        </w:rPr>
        <w:t xml:space="preserve">О мерах, принятых в отношении виновных в нарушении законодательства Российской Федерации и (или) Свердловской области, положений настоящего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>дминистративного регламента специалистов (должностных лиц),  в течение 15 дней со дня принятия таких мер сообщается в письменной форме лицу, права, свободы и (или) законные интересы которого нарушены и от которого поступило обращение о нарушении его прав, свобод и (или) законных интересов.</w:t>
      </w:r>
    </w:p>
    <w:p w:rsidR="00165EF3" w:rsidRPr="00A1086F" w:rsidRDefault="00165EF3" w:rsidP="00165E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A1086F">
        <w:rPr>
          <w:sz w:val="28"/>
          <w:szCs w:val="28"/>
        </w:rPr>
        <w:t xml:space="preserve">В целях участия в осуществлении контроля за исполнением настоящего административного регламента граждане, их объединения и организации вправе обращаться к начальнику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 xml:space="preserve">тдела, </w:t>
      </w:r>
      <w:r>
        <w:rPr>
          <w:sz w:val="28"/>
          <w:szCs w:val="28"/>
        </w:rPr>
        <w:t>г</w:t>
      </w:r>
      <w:r w:rsidRPr="00A1086F">
        <w:rPr>
          <w:sz w:val="28"/>
          <w:szCs w:val="28"/>
        </w:rPr>
        <w:t>лаве Бер</w:t>
      </w:r>
      <w:r>
        <w:rPr>
          <w:sz w:val="28"/>
          <w:szCs w:val="28"/>
        </w:rPr>
        <w:t>е</w:t>
      </w:r>
      <w:r w:rsidRPr="00A1086F">
        <w:rPr>
          <w:sz w:val="28"/>
          <w:szCs w:val="28"/>
        </w:rPr>
        <w:t xml:space="preserve">зовского городского округа по вопросам, касающимся исполнения специалистами (должностными лицами) </w:t>
      </w:r>
      <w:r>
        <w:rPr>
          <w:sz w:val="28"/>
          <w:szCs w:val="28"/>
        </w:rPr>
        <w:t>о</w:t>
      </w:r>
      <w:r w:rsidRPr="00A1086F">
        <w:rPr>
          <w:sz w:val="28"/>
          <w:szCs w:val="28"/>
        </w:rPr>
        <w:t xml:space="preserve">тдела  положений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 xml:space="preserve">дминистративного регламента, инициировать проведение проверок исполнения положений </w:t>
      </w:r>
      <w:r>
        <w:rPr>
          <w:sz w:val="28"/>
          <w:szCs w:val="28"/>
        </w:rPr>
        <w:t>А</w:t>
      </w:r>
      <w:r w:rsidRPr="00A1086F">
        <w:rPr>
          <w:sz w:val="28"/>
          <w:szCs w:val="28"/>
        </w:rPr>
        <w:t xml:space="preserve">дминистративного регламента, осуществлять </w:t>
      </w:r>
      <w:r w:rsidRPr="00A1086F">
        <w:rPr>
          <w:sz w:val="28"/>
          <w:szCs w:val="28"/>
        </w:rPr>
        <w:lastRenderedPageBreak/>
        <w:t>иные предусмотренные законодательством Российской Федерации и (или) Свердловской области права.</w:t>
      </w:r>
    </w:p>
    <w:p w:rsidR="00165EF3" w:rsidRPr="00A1086F" w:rsidRDefault="00165EF3" w:rsidP="00165E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5EF3" w:rsidRDefault="00165EF3" w:rsidP="00165EF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1560A">
        <w:rPr>
          <w:bCs/>
          <w:sz w:val="28"/>
          <w:szCs w:val="28"/>
        </w:rPr>
        <w:t>5.Досудебный (внесудебный) порядок обжалования решений и действий (бездействия)</w:t>
      </w:r>
      <w:r>
        <w:rPr>
          <w:bCs/>
          <w:sz w:val="28"/>
          <w:szCs w:val="28"/>
        </w:rPr>
        <w:t xml:space="preserve"> </w:t>
      </w:r>
      <w:r w:rsidRPr="0001560A">
        <w:rPr>
          <w:bCs/>
          <w:sz w:val="28"/>
          <w:szCs w:val="28"/>
        </w:rPr>
        <w:t xml:space="preserve">органа, предоставляющего муниципальную услугу, муниципальных служащих, участвующих в предоставлении </w:t>
      </w:r>
    </w:p>
    <w:p w:rsidR="00165EF3" w:rsidRPr="0001560A" w:rsidRDefault="00165EF3" w:rsidP="00165E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1560A">
        <w:rPr>
          <w:bCs/>
          <w:sz w:val="28"/>
          <w:szCs w:val="28"/>
        </w:rPr>
        <w:t>муниципальной услуги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A1086F">
        <w:rPr>
          <w:rFonts w:ascii="Times New Roman" w:hAnsi="Times New Roman" w:cs="Times New Roman"/>
          <w:sz w:val="28"/>
          <w:szCs w:val="28"/>
        </w:rPr>
        <w:t>Заявители (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1086F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086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086F">
        <w:rPr>
          <w:rFonts w:ascii="Times New Roman" w:hAnsi="Times New Roman" w:cs="Times New Roman"/>
          <w:sz w:val="28"/>
          <w:szCs w:val="28"/>
        </w:rPr>
        <w:t>)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086F">
        <w:rPr>
          <w:rFonts w:ascii="Times New Roman" w:hAnsi="Times New Roman" w:cs="Times New Roman"/>
          <w:sz w:val="28"/>
          <w:szCs w:val="28"/>
        </w:rPr>
        <w:t xml:space="preserve">т право на обжалование действий или бездействия должностных лиц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 в досудебном порядке.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A1086F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086F">
        <w:rPr>
          <w:rFonts w:ascii="Times New Roman" w:hAnsi="Times New Roman" w:cs="Times New Roman"/>
          <w:sz w:val="28"/>
          <w:szCs w:val="28"/>
        </w:rPr>
        <w:t xml:space="preserve"> №4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A1086F">
        <w:rPr>
          <w:rFonts w:ascii="Times New Roman" w:hAnsi="Times New Roman" w:cs="Times New Roman"/>
          <w:sz w:val="28"/>
          <w:szCs w:val="28"/>
        </w:rPr>
        <w:t xml:space="preserve"> в досудебном (внесудебном) порядке, в том числе в следующих случаях: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руководителю органа, предоставляющего муниципальную услугу (начальнику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>тдела).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Жалоба на решение, принятое начальником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6F">
        <w:rPr>
          <w:rFonts w:ascii="Times New Roman" w:hAnsi="Times New Roman" w:cs="Times New Roman"/>
          <w:sz w:val="28"/>
          <w:szCs w:val="28"/>
        </w:rPr>
        <w:t xml:space="preserve">тдела, подается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1086F">
        <w:rPr>
          <w:rFonts w:ascii="Times New Roman" w:hAnsi="Times New Roman" w:cs="Times New Roman"/>
          <w:sz w:val="28"/>
          <w:szCs w:val="28"/>
        </w:rPr>
        <w:t xml:space="preserve">лаве  </w:t>
      </w:r>
      <w:r w:rsidRPr="00A1086F">
        <w:rPr>
          <w:rFonts w:ascii="Times New Roman" w:hAnsi="Times New Roman" w:cs="Times New Roman"/>
          <w:sz w:val="28"/>
          <w:szCs w:val="28"/>
        </w:rPr>
        <w:lastRenderedPageBreak/>
        <w:t>Березовского городского округа.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</w:t>
      </w:r>
      <w:r w:rsidRPr="00A1086F">
        <w:rPr>
          <w:rFonts w:ascii="Times New Roman" w:hAnsi="Times New Roman" w:cs="Times New Roman"/>
          <w:sz w:val="28"/>
          <w:szCs w:val="28"/>
        </w:rPr>
        <w:t>по почте, с использованием информационно-телекоммуникационной с</w:t>
      </w:r>
      <w:r>
        <w:rPr>
          <w:rFonts w:ascii="Times New Roman" w:hAnsi="Times New Roman" w:cs="Times New Roman"/>
          <w:sz w:val="28"/>
          <w:szCs w:val="28"/>
        </w:rPr>
        <w:t xml:space="preserve">ети </w:t>
      </w:r>
      <w:r w:rsidRPr="00A1086F">
        <w:rPr>
          <w:rFonts w:ascii="Times New Roman" w:hAnsi="Times New Roman" w:cs="Times New Roman"/>
          <w:sz w:val="28"/>
          <w:szCs w:val="28"/>
        </w:rPr>
        <w:t>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A1086F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A1086F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6F">
        <w:rPr>
          <w:rFonts w:ascii="Times New Roman" w:hAnsi="Times New Roman" w:cs="Times New Roman"/>
          <w:sz w:val="28"/>
          <w:szCs w:val="28"/>
        </w:rPr>
        <w:t>подлежит рассмотрению должностным лицом, наделенным полномочиями по рассмотрению жалоб, в течение 30  дней со дня ее регистрации.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A1086F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A1086F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086F">
        <w:rPr>
          <w:rFonts w:ascii="Times New Roman" w:hAnsi="Times New Roman" w:cs="Times New Roman"/>
          <w:sz w:val="28"/>
          <w:szCs w:val="28"/>
        </w:rPr>
        <w:t>.Не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5EF3" w:rsidRPr="00A1086F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Pr="00A1086F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08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A1086F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1086F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086F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A1086F">
        <w:rPr>
          <w:rFonts w:ascii="Times New Roman" w:hAnsi="Times New Roman" w:cs="Times New Roman"/>
          <w:sz w:val="28"/>
          <w:szCs w:val="28"/>
        </w:rPr>
        <w:t>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165EF3" w:rsidRDefault="00165EF3" w:rsidP="00165E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86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086F">
        <w:rPr>
          <w:rFonts w:ascii="Times New Roman" w:hAnsi="Times New Roman" w:cs="Times New Roman"/>
          <w:sz w:val="28"/>
          <w:szCs w:val="28"/>
        </w:rPr>
        <w:t>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165EF3" w:rsidRDefault="00165EF3" w:rsidP="00165EF3"/>
    <w:p w:rsidR="0071679E" w:rsidRDefault="0071679E"/>
    <w:sectPr w:rsidR="0071679E" w:rsidSect="00921EF3">
      <w:headerReference w:type="default" r:id="rId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4A" w:rsidRDefault="00165EF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:rsidR="00FA7E4A" w:rsidRDefault="00165E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5EF3"/>
    <w:rsid w:val="000B1CE0"/>
    <w:rsid w:val="000D43DB"/>
    <w:rsid w:val="00140C2B"/>
    <w:rsid w:val="00165EF3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F3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5EF3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5EF3"/>
    <w:rPr>
      <w:rFonts w:eastAsia="Times New Roman" w:cs="Times New Roman"/>
      <w:b/>
      <w:spacing w:val="-2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165E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Title">
    <w:name w:val="ConsPlusTitle"/>
    <w:rsid w:val="00165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5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65EF3"/>
    <w:rPr>
      <w:rFonts w:ascii="Courier New" w:eastAsia="Times New Roman" w:hAnsi="Courier New" w:cs="Courier New"/>
      <w:color w:val="auto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65E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EF3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5640</Words>
  <Characters>32148</Characters>
  <Application>Microsoft Office Word</Application>
  <DocSecurity>0</DocSecurity>
  <Lines>267</Lines>
  <Paragraphs>75</Paragraphs>
  <ScaleCrop>false</ScaleCrop>
  <Company/>
  <LinksUpToDate>false</LinksUpToDate>
  <CharactersWithSpaces>37713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2016-03-18T10:01:00Z</dcterms:created>
  <dcterms:modified xsi:type="dcterms:W3CDTF">2016-03-18T10:01:00Z</dcterms:modified>
</cp:coreProperties>
</file>