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3C" w:rsidRPr="0068483C" w:rsidRDefault="0068483C" w:rsidP="0068483C">
      <w:pPr>
        <w:widowControl w:val="0"/>
        <w:autoSpaceDE w:val="0"/>
        <w:autoSpaceDN w:val="0"/>
        <w:adjustRightInd w:val="0"/>
        <w:ind w:left="6521"/>
        <w:outlineLvl w:val="1"/>
        <w:rPr>
          <w:sz w:val="28"/>
          <w:szCs w:val="28"/>
        </w:rPr>
      </w:pPr>
      <w:r w:rsidRPr="0068483C">
        <w:rPr>
          <w:sz w:val="28"/>
          <w:szCs w:val="28"/>
        </w:rPr>
        <w:t xml:space="preserve">Приложение №2 </w:t>
      </w:r>
    </w:p>
    <w:p w:rsidR="0068483C" w:rsidRPr="0068483C" w:rsidRDefault="0068483C" w:rsidP="0068483C">
      <w:pPr>
        <w:widowControl w:val="0"/>
        <w:autoSpaceDE w:val="0"/>
        <w:autoSpaceDN w:val="0"/>
        <w:adjustRightInd w:val="0"/>
        <w:ind w:left="6521"/>
        <w:rPr>
          <w:sz w:val="28"/>
          <w:szCs w:val="28"/>
        </w:rPr>
      </w:pPr>
      <w:r w:rsidRPr="0068483C">
        <w:rPr>
          <w:sz w:val="28"/>
          <w:szCs w:val="28"/>
        </w:rPr>
        <w:t>к Административному регламенту</w:t>
      </w:r>
    </w:p>
    <w:p w:rsidR="0068483C" w:rsidRPr="0068483C" w:rsidRDefault="0068483C" w:rsidP="0068483C">
      <w:pPr>
        <w:ind w:firstLine="567"/>
        <w:jc w:val="center"/>
        <w:rPr>
          <w:sz w:val="28"/>
          <w:szCs w:val="28"/>
        </w:rPr>
      </w:pPr>
      <w:r w:rsidRPr="0068483C">
        <w:rPr>
          <w:sz w:val="28"/>
          <w:szCs w:val="28"/>
        </w:rPr>
        <w:t>Блок-схема</w:t>
      </w:r>
    </w:p>
    <w:p w:rsidR="0068483C" w:rsidRPr="00C70675" w:rsidRDefault="0068483C" w:rsidP="0068483C">
      <w:pPr>
        <w:ind w:firstLine="567"/>
        <w:jc w:val="center"/>
      </w:pPr>
      <w:r>
        <w:rPr>
          <w:sz w:val="28"/>
          <w:szCs w:val="28"/>
        </w:rPr>
        <w:t>п</w:t>
      </w:r>
      <w:r w:rsidRPr="0068483C">
        <w:rPr>
          <w:sz w:val="28"/>
          <w:szCs w:val="28"/>
        </w:rPr>
        <w:t>редоставления муниципальной</w:t>
      </w:r>
      <w:r w:rsidRPr="00C70675">
        <w:t xml:space="preserve"> услуги</w:t>
      </w:r>
    </w:p>
    <w:p w:rsidR="0068483C" w:rsidRPr="00E94D5E" w:rsidRDefault="0068483C" w:rsidP="0068483C">
      <w:pPr>
        <w:ind w:firstLine="567"/>
        <w:jc w:val="center"/>
        <w:rPr>
          <w:sz w:val="22"/>
          <w:szCs w:val="22"/>
        </w:rPr>
      </w:pPr>
    </w:p>
    <w:tbl>
      <w:tblPr>
        <w:tblW w:w="7655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</w:tblGrid>
      <w:tr w:rsidR="0068483C" w:rsidRPr="006C0DC1" w:rsidTr="00877C6F">
        <w:trPr>
          <w:jc w:val="center"/>
        </w:trPr>
        <w:tc>
          <w:tcPr>
            <w:tcW w:w="7655" w:type="dxa"/>
          </w:tcPr>
          <w:p w:rsidR="0068483C" w:rsidRPr="006C0DC1" w:rsidRDefault="0068483C" w:rsidP="00877C6F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6C0DC1">
              <w:t xml:space="preserve">Подготовка и подача заинтересованным лицом заявления о предоставлении земельного участка без проведения торгов в соответствии с требованиями п.1 ст.39.17 Земельного кодекса РФ </w:t>
            </w:r>
          </w:p>
        </w:tc>
      </w:tr>
    </w:tbl>
    <w:p w:rsidR="0068483C" w:rsidRPr="006C0DC1" w:rsidRDefault="0068483C" w:rsidP="0068483C">
      <w:pPr>
        <w:ind w:firstLine="567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1.5pt;margin-top:1pt;width:.75pt;height:15.2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center" w:tblpY="5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68483C" w:rsidRPr="006C0DC1" w:rsidTr="00877C6F">
        <w:trPr>
          <w:trHeight w:val="468"/>
        </w:trPr>
        <w:tc>
          <w:tcPr>
            <w:tcW w:w="5103" w:type="dxa"/>
          </w:tcPr>
          <w:p w:rsidR="0068483C" w:rsidRPr="006C0DC1" w:rsidRDefault="0068483C" w:rsidP="00877C6F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</w:rPr>
              <w:pict>
                <v:shape id="_x0000_s1030" type="#_x0000_t32" style="position:absolute;left:0;text-align:left;margin-left:9.15pt;margin-top:23pt;width:6.75pt;height:30.6pt;flip:x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>Прием документов и регистрации заявления</w:t>
            </w:r>
          </w:p>
        </w:tc>
      </w:tr>
    </w:tbl>
    <w:p w:rsidR="0068483C" w:rsidRPr="006C0DC1" w:rsidRDefault="0068483C" w:rsidP="0068483C">
      <w:pPr>
        <w:ind w:firstLine="567"/>
        <w:jc w:val="center"/>
      </w:pPr>
    </w:p>
    <w:p w:rsidR="0068483C" w:rsidRPr="006C0DC1" w:rsidRDefault="0068483C" w:rsidP="0068483C">
      <w:pPr>
        <w:ind w:firstLine="567"/>
        <w:jc w:val="center"/>
      </w:pPr>
    </w:p>
    <w:p w:rsidR="0068483C" w:rsidRPr="006C0DC1" w:rsidRDefault="0068483C" w:rsidP="0068483C">
      <w:pPr>
        <w:tabs>
          <w:tab w:val="left" w:pos="1020"/>
        </w:tabs>
        <w:ind w:firstLine="567"/>
        <w:jc w:val="both"/>
      </w:pPr>
    </w:p>
    <w:p w:rsidR="0068483C" w:rsidRPr="006C0DC1" w:rsidRDefault="0068483C" w:rsidP="0068483C">
      <w:pPr>
        <w:tabs>
          <w:tab w:val="left" w:pos="1020"/>
          <w:tab w:val="left" w:pos="5387"/>
        </w:tabs>
        <w:ind w:firstLine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567"/>
        <w:gridCol w:w="3154"/>
      </w:tblGrid>
      <w:tr w:rsidR="0068483C" w:rsidRPr="006C0DC1" w:rsidTr="00877C6F">
        <w:trPr>
          <w:trHeight w:val="1908"/>
        </w:trPr>
        <w:tc>
          <w:tcPr>
            <w:tcW w:w="3261" w:type="dxa"/>
          </w:tcPr>
          <w:p w:rsidR="0068483C" w:rsidRPr="006C0DC1" w:rsidRDefault="0068483C" w:rsidP="00877C6F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6C0DC1">
              <w:t xml:space="preserve">Экспертиза документов </w:t>
            </w:r>
            <w:proofErr w:type="gramStart"/>
            <w:r w:rsidRPr="006C0DC1">
              <w:t>на</w:t>
            </w:r>
            <w:proofErr w:type="gramEnd"/>
            <w:r w:rsidRPr="006C0DC1">
              <w:t>:</w:t>
            </w:r>
          </w:p>
          <w:p w:rsidR="0068483C" w:rsidRPr="006C0DC1" w:rsidRDefault="0068483C" w:rsidP="0068483C">
            <w:pPr>
              <w:widowControl w:val="0"/>
              <w:numPr>
                <w:ilvl w:val="0"/>
                <w:numId w:val="2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6C0DC1">
              <w:t>Соответствие заявления требованиям п.1 ст.39.17 Земельного кодекса РФ;</w:t>
            </w:r>
          </w:p>
          <w:p w:rsidR="0068483C" w:rsidRPr="006C0DC1" w:rsidRDefault="0068483C" w:rsidP="0068483C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ind w:left="34" w:firstLine="0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>Наличие документов, указанных в п.2 ст.39.17 Земельного кодекса РФ</w:t>
            </w:r>
          </w:p>
          <w:p w:rsidR="0068483C" w:rsidRPr="006C0DC1" w:rsidRDefault="0068483C" w:rsidP="00877C6F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8483C" w:rsidRPr="006C0DC1" w:rsidRDefault="0068483C" w:rsidP="00877C6F">
            <w:pPr>
              <w:ind w:firstLine="567"/>
              <w:jc w:val="both"/>
            </w:pPr>
            <w:r>
              <w:rPr>
                <w:noProof/>
              </w:rPr>
              <w:pict>
                <v:shape id="_x0000_s1029" type="#_x0000_t32" style="position:absolute;left:0;text-align:left;margin-left:-1.9pt;margin-top:58.3pt;width:24.05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shd w:val="clear" w:color="auto" w:fill="auto"/>
          </w:tcPr>
          <w:p w:rsidR="0068483C" w:rsidRPr="006C0DC1" w:rsidRDefault="0068483C" w:rsidP="00877C6F">
            <w:pPr>
              <w:pStyle w:val="a6"/>
              <w:tabs>
                <w:tab w:val="left" w:pos="284"/>
              </w:tabs>
              <w:ind w:left="0" w:firstLine="567"/>
              <w:jc w:val="both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 xml:space="preserve">Экспертиза </w:t>
            </w:r>
            <w:r>
              <w:rPr>
                <w:rFonts w:cs="Times New Roman"/>
                <w:szCs w:val="24"/>
              </w:rPr>
              <w:t>д</w:t>
            </w:r>
            <w:r w:rsidRPr="006C0DC1">
              <w:rPr>
                <w:rFonts w:cs="Times New Roman"/>
                <w:szCs w:val="24"/>
              </w:rPr>
              <w:t xml:space="preserve">окументов </w:t>
            </w:r>
            <w:proofErr w:type="gramStart"/>
            <w:r w:rsidRPr="006C0DC1">
              <w:rPr>
                <w:rFonts w:cs="Times New Roman"/>
                <w:szCs w:val="24"/>
              </w:rPr>
              <w:t>на</w:t>
            </w:r>
            <w:proofErr w:type="gramEnd"/>
            <w:r w:rsidRPr="006C0DC1">
              <w:rPr>
                <w:rFonts w:cs="Times New Roman"/>
                <w:szCs w:val="24"/>
              </w:rPr>
              <w:t>:</w:t>
            </w:r>
          </w:p>
          <w:p w:rsidR="0068483C" w:rsidRPr="006C0DC1" w:rsidRDefault="0068483C" w:rsidP="0068483C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N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shape id="_x0000_s1031" type="#_x0000_t32" style="position:absolute;left:0;text-align:left;margin-left:154.1pt;margin-top:37.9pt;width:30.8pt;height:0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>Наличие оснований для отказа в соответствии с положениями ст.39.16 Земельного кодекса РФ</w:t>
            </w:r>
          </w:p>
          <w:p w:rsidR="0068483C" w:rsidRPr="006C0DC1" w:rsidRDefault="0068483C" w:rsidP="0068483C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N/>
              <w:ind w:left="0" w:firstLine="34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pict>
                <v:shape id="_x0000_s1034" type="#_x0000_t32" style="position:absolute;left:0;text-align:left;margin-left:154.1pt;margin-top:-.7pt;width:27.75pt;height:0;flip:x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68483C" w:rsidRPr="003D0AFD" w:rsidRDefault="0068483C" w:rsidP="0068483C">
      <w:pPr>
        <w:rPr>
          <w:vanish/>
        </w:rPr>
      </w:pPr>
    </w:p>
    <w:tbl>
      <w:tblPr>
        <w:tblpPr w:leftFromText="180" w:rightFromText="180" w:vertAnchor="text" w:horzAnchor="margin" w:tblpXSpec="right" w:tblpY="-2968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68483C" w:rsidRPr="006C0DC1" w:rsidTr="00877C6F">
        <w:trPr>
          <w:trHeight w:val="1023"/>
        </w:trPr>
        <w:tc>
          <w:tcPr>
            <w:tcW w:w="2547" w:type="dxa"/>
          </w:tcPr>
          <w:p w:rsidR="0068483C" w:rsidRPr="006C0DC1" w:rsidRDefault="0068483C" w:rsidP="00877C6F">
            <w:pPr>
              <w:pStyle w:val="a6"/>
              <w:tabs>
                <w:tab w:val="left" w:pos="324"/>
              </w:tabs>
              <w:ind w:left="0" w:firstLine="567"/>
              <w:jc w:val="both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68483C" w:rsidRPr="006C0DC1" w:rsidRDefault="0068483C" w:rsidP="0068483C">
      <w:pPr>
        <w:ind w:firstLine="567"/>
        <w:jc w:val="both"/>
      </w:pPr>
      <w:r>
        <w:rPr>
          <w:noProof/>
        </w:rPr>
        <w:pict>
          <v:shape id="_x0000_s1033" type="#_x0000_t32" style="position:absolute;left:0;text-align:left;margin-left:185.7pt;margin-top:2.65pt;width:14.35pt;height:27.2pt;flip:x;z-index:25165824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left:0;text-align:left;margin-left:287.7pt;margin-top:1.15pt;width:26.3pt;height:28.7pt;z-index:25165824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50.7pt;margin-top:1.15pt;width:0;height:13.5pt;z-index:251658240;mso-position-horizontal-relative:text;mso-position-vertical-relative:text" o:connectortype="straight">
            <v:stroke endarrow="block"/>
          </v:shape>
        </w:pict>
      </w:r>
      <w:r w:rsidRPr="006C0DC1">
        <w:t xml:space="preserve"> 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</w:tblGrid>
      <w:tr w:rsidR="0068483C" w:rsidRPr="006C0DC1" w:rsidTr="00877C6F">
        <w:trPr>
          <w:trHeight w:val="852"/>
        </w:trPr>
        <w:tc>
          <w:tcPr>
            <w:tcW w:w="2068" w:type="dxa"/>
          </w:tcPr>
          <w:p w:rsidR="0068483C" w:rsidRPr="006C0DC1" w:rsidRDefault="0068483C" w:rsidP="00877C6F">
            <w:pPr>
              <w:jc w:val="both"/>
            </w:pPr>
            <w:r w:rsidRPr="006C0DC1">
              <w:t>Подготовка письма о возврате заявления на основании п.3 ст.39.17  Земельного кодекса РФ</w:t>
            </w:r>
          </w:p>
        </w:tc>
      </w:tr>
    </w:tbl>
    <w:p w:rsidR="0068483C" w:rsidRPr="006C0DC1" w:rsidRDefault="0068483C" w:rsidP="0068483C">
      <w:pPr>
        <w:ind w:firstLine="567"/>
        <w:jc w:val="both"/>
      </w:pPr>
      <w:r w:rsidRPr="006C0DC1">
        <w:t xml:space="preserve">     </w:t>
      </w:r>
    </w:p>
    <w:tbl>
      <w:tblPr>
        <w:tblpPr w:leftFromText="180" w:rightFromText="180" w:vertAnchor="text" w:horzAnchor="page" w:tblpX="4108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68483C" w:rsidRPr="006C0DC1" w:rsidTr="00877C6F">
        <w:trPr>
          <w:trHeight w:val="1286"/>
        </w:trPr>
        <w:tc>
          <w:tcPr>
            <w:tcW w:w="2081" w:type="dxa"/>
          </w:tcPr>
          <w:p w:rsidR="0068483C" w:rsidRPr="006C0DC1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 xml:space="preserve">Подготовка проекта </w:t>
            </w:r>
            <w:r>
              <w:rPr>
                <w:rFonts w:cs="Times New Roman"/>
                <w:szCs w:val="24"/>
              </w:rPr>
              <w:t>уведомления о</w:t>
            </w:r>
            <w:r w:rsidRPr="006C0DC1">
              <w:rPr>
                <w:rFonts w:cs="Times New Roman"/>
                <w:szCs w:val="24"/>
              </w:rPr>
              <w:t xml:space="preserve">б отказе </w:t>
            </w:r>
          </w:p>
        </w:tc>
      </w:tr>
    </w:tbl>
    <w:p w:rsidR="0068483C" w:rsidRPr="003D0AFD" w:rsidRDefault="0068483C" w:rsidP="0068483C">
      <w:pPr>
        <w:rPr>
          <w:vanish/>
        </w:rPr>
      </w:pPr>
    </w:p>
    <w:tbl>
      <w:tblPr>
        <w:tblpPr w:leftFromText="180" w:rightFromText="180" w:vertAnchor="text" w:horzAnchor="page" w:tblpX="6883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3"/>
      </w:tblGrid>
      <w:tr w:rsidR="0068483C" w:rsidRPr="006C0DC1" w:rsidTr="00877C6F">
        <w:trPr>
          <w:trHeight w:val="609"/>
        </w:trPr>
        <w:tc>
          <w:tcPr>
            <w:tcW w:w="3913" w:type="dxa"/>
          </w:tcPr>
          <w:p w:rsidR="0068483C" w:rsidRPr="006C0DC1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</w:rPr>
              <w:pict>
                <v:shape id="_x0000_s1037" type="#_x0000_t32" style="position:absolute;left:0;text-align:left;margin-left:28.65pt;margin-top:55pt;width:21.75pt;height:49.45pt;flip:x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 xml:space="preserve">Подготовка проекта </w:t>
            </w:r>
            <w:r>
              <w:rPr>
                <w:rFonts w:cs="Times New Roman"/>
                <w:szCs w:val="24"/>
              </w:rPr>
              <w:t xml:space="preserve">постановления </w:t>
            </w:r>
            <w:r w:rsidRPr="006C0DC1">
              <w:rPr>
                <w:rFonts w:cs="Times New Roman"/>
                <w:szCs w:val="24"/>
              </w:rPr>
              <w:t xml:space="preserve">о предоставлении в собственность </w:t>
            </w:r>
            <w:r>
              <w:rPr>
                <w:rFonts w:cs="Times New Roman"/>
                <w:szCs w:val="24"/>
              </w:rPr>
              <w:t xml:space="preserve">бесплатно или в собственность за плату  </w:t>
            </w:r>
            <w:r w:rsidRPr="006C0DC1">
              <w:rPr>
                <w:rFonts w:cs="Times New Roman"/>
                <w:szCs w:val="24"/>
              </w:rPr>
              <w:t xml:space="preserve">земельного участка </w:t>
            </w:r>
          </w:p>
        </w:tc>
      </w:tr>
    </w:tbl>
    <w:p w:rsidR="0068483C" w:rsidRDefault="0068483C" w:rsidP="0068483C">
      <w:pPr>
        <w:ind w:firstLine="567"/>
        <w:jc w:val="both"/>
      </w:pPr>
    </w:p>
    <w:p w:rsidR="0068483C" w:rsidRDefault="0068483C" w:rsidP="0068483C">
      <w:pPr>
        <w:ind w:firstLine="567"/>
        <w:jc w:val="both"/>
      </w:pPr>
    </w:p>
    <w:p w:rsidR="0068483C" w:rsidRDefault="0068483C" w:rsidP="0068483C">
      <w:pPr>
        <w:ind w:firstLine="567"/>
        <w:jc w:val="both"/>
      </w:pPr>
    </w:p>
    <w:p w:rsidR="0068483C" w:rsidRDefault="0068483C" w:rsidP="0068483C">
      <w:pPr>
        <w:ind w:firstLine="567"/>
        <w:jc w:val="both"/>
      </w:pPr>
    </w:p>
    <w:p w:rsidR="0068483C" w:rsidRDefault="0068483C" w:rsidP="0068483C">
      <w:pPr>
        <w:ind w:firstLine="567"/>
        <w:jc w:val="both"/>
      </w:pPr>
    </w:p>
    <w:p w:rsidR="0068483C" w:rsidRPr="006C0DC1" w:rsidRDefault="0068483C" w:rsidP="0068483C">
      <w:pPr>
        <w:ind w:firstLine="567"/>
        <w:jc w:val="both"/>
      </w:pPr>
      <w:r>
        <w:rPr>
          <w:noProof/>
        </w:rPr>
        <w:pict>
          <v:shape id="_x0000_s1028" type="#_x0000_t32" style="position:absolute;left:0;text-align:left;margin-left:-28.15pt;margin-top:2.75pt;width:22.5pt;height:32.4pt;z-index:251658240" o:connectortype="straight">
            <v:stroke endarrow="block"/>
          </v:shape>
        </w:pict>
      </w:r>
    </w:p>
    <w:tbl>
      <w:tblPr>
        <w:tblpPr w:leftFromText="180" w:rightFromText="180" w:vertAnchor="text" w:horzAnchor="page" w:tblpX="4063" w:tblpY="1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9"/>
      </w:tblGrid>
      <w:tr w:rsidR="0068483C" w:rsidTr="00877C6F">
        <w:trPr>
          <w:trHeight w:val="23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83C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 xml:space="preserve">Выдача </w:t>
            </w:r>
            <w:r>
              <w:rPr>
                <w:rFonts w:cs="Times New Roman"/>
                <w:szCs w:val="24"/>
              </w:rPr>
              <w:t>постановления</w:t>
            </w:r>
            <w:r w:rsidRPr="006C0DC1">
              <w:rPr>
                <w:rFonts w:cs="Times New Roman"/>
                <w:szCs w:val="24"/>
              </w:rPr>
              <w:t xml:space="preserve"> о предоставлении </w:t>
            </w:r>
            <w:r>
              <w:rPr>
                <w:rFonts w:cs="Times New Roman"/>
                <w:szCs w:val="24"/>
              </w:rPr>
              <w:t xml:space="preserve">в собственность бесплатно </w:t>
            </w:r>
            <w:r w:rsidRPr="006C0DC1">
              <w:rPr>
                <w:rFonts w:cs="Times New Roman"/>
                <w:szCs w:val="24"/>
              </w:rPr>
              <w:t>земельного участка в течение 30 дней</w:t>
            </w:r>
          </w:p>
        </w:tc>
      </w:tr>
    </w:tbl>
    <w:p w:rsidR="0068483C" w:rsidRPr="006C0DC1" w:rsidRDefault="0068483C" w:rsidP="0068483C">
      <w:pPr>
        <w:tabs>
          <w:tab w:val="left" w:pos="1020"/>
        </w:tabs>
        <w:ind w:firstLine="567"/>
        <w:jc w:val="both"/>
      </w:pPr>
      <w:r>
        <w:rPr>
          <w:noProof/>
        </w:rPr>
        <w:pict>
          <v:shape id="_x0000_s1032" type="#_x0000_t32" style="position:absolute;left:0;text-align:left;margin-left:-61.05pt;margin-top:7.85pt;width:0;height:13.5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5368" w:tblpY="182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68483C" w:rsidRPr="006C0DC1" w:rsidTr="00877C6F">
        <w:trPr>
          <w:trHeight w:val="597"/>
        </w:trPr>
        <w:tc>
          <w:tcPr>
            <w:tcW w:w="3427" w:type="dxa"/>
          </w:tcPr>
          <w:p w:rsidR="0068483C" w:rsidRPr="006C0DC1" w:rsidRDefault="0068483C" w:rsidP="00877C6F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</w:rPr>
              <w:pict>
                <v:shape id="_x0000_s1035" type="#_x0000_t32" style="position:absolute;left:0;text-align:left;margin-left:21.9pt;margin-top:41.35pt;width:.05pt;height:18.9pt;z-index:25165824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38" type="#_x0000_t32" style="position:absolute;left:0;text-align:left;margin-left:151.45pt;margin-top:41.35pt;width:22.6pt;height:15.15pt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>Принятие решения администрацией Березовского городского округа</w:t>
            </w:r>
          </w:p>
        </w:tc>
      </w:tr>
    </w:tbl>
    <w:p w:rsidR="0068483C" w:rsidRPr="003D0AFD" w:rsidRDefault="0068483C" w:rsidP="0068483C">
      <w:pPr>
        <w:rPr>
          <w:vanish/>
        </w:rPr>
      </w:pP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7"/>
      </w:tblGrid>
      <w:tr w:rsidR="0068483C" w:rsidRPr="006C0DC1" w:rsidTr="00877C6F">
        <w:trPr>
          <w:trHeight w:val="733"/>
        </w:trPr>
        <w:tc>
          <w:tcPr>
            <w:tcW w:w="2067" w:type="dxa"/>
          </w:tcPr>
          <w:p w:rsidR="0068483C" w:rsidRPr="006C0DC1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noProof/>
                <w:szCs w:val="24"/>
              </w:rPr>
              <w:pict>
                <v:shape id="_x0000_s1039" type="#_x0000_t32" style="position:absolute;left:0;text-align:left;margin-left:77.7pt;margin-top:21.9pt;width:100.5pt;height:60.15pt;flip:x;z-index:251658240" o:connectortype="straight">
                  <v:stroke endarrow="block"/>
                </v:shape>
              </w:pict>
            </w:r>
            <w:r w:rsidRPr="006C0DC1">
              <w:rPr>
                <w:rFonts w:cs="Times New Roman"/>
                <w:szCs w:val="24"/>
              </w:rPr>
              <w:t>Выдача решения о возврате заявления в течение 10 дней</w:t>
            </w:r>
          </w:p>
        </w:tc>
      </w:tr>
    </w:tbl>
    <w:p w:rsidR="0068483C" w:rsidRPr="003D0AFD" w:rsidRDefault="0068483C" w:rsidP="0068483C">
      <w:pPr>
        <w:rPr>
          <w:vanish/>
        </w:rPr>
      </w:pPr>
    </w:p>
    <w:tbl>
      <w:tblPr>
        <w:tblpPr w:leftFromText="180" w:rightFromText="180" w:vertAnchor="text" w:horzAnchor="page" w:tblpX="388" w:tblpY="18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96"/>
      </w:tblGrid>
      <w:tr w:rsidR="0068483C" w:rsidRPr="006C0DC1" w:rsidTr="00877C6F">
        <w:trPr>
          <w:trHeight w:val="1568"/>
        </w:trPr>
        <w:tc>
          <w:tcPr>
            <w:tcW w:w="3596" w:type="dxa"/>
          </w:tcPr>
          <w:p w:rsidR="0068483C" w:rsidRPr="006C0DC1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 w:rsidRPr="006C0DC1">
              <w:rPr>
                <w:rFonts w:cs="Times New Roman"/>
                <w:szCs w:val="24"/>
              </w:rPr>
              <w:t xml:space="preserve">Выдача </w:t>
            </w:r>
            <w:r>
              <w:rPr>
                <w:rFonts w:cs="Times New Roman"/>
                <w:szCs w:val="24"/>
              </w:rPr>
              <w:t>уведомления об</w:t>
            </w:r>
            <w:r w:rsidRPr="006C0DC1">
              <w:rPr>
                <w:rFonts w:cs="Times New Roman"/>
                <w:szCs w:val="24"/>
              </w:rPr>
              <w:t xml:space="preserve"> отказ</w:t>
            </w:r>
            <w:r>
              <w:rPr>
                <w:rFonts w:cs="Times New Roman"/>
                <w:szCs w:val="24"/>
              </w:rPr>
              <w:t>е</w:t>
            </w:r>
            <w:r w:rsidRPr="006C0DC1">
              <w:rPr>
                <w:rFonts w:cs="Times New Roman"/>
                <w:szCs w:val="24"/>
              </w:rPr>
              <w:t xml:space="preserve"> в предоставлении </w:t>
            </w:r>
            <w:r>
              <w:rPr>
                <w:rFonts w:cs="Times New Roman"/>
                <w:szCs w:val="24"/>
              </w:rPr>
              <w:t xml:space="preserve">в собственность </w:t>
            </w:r>
            <w:r w:rsidRPr="006C0DC1">
              <w:rPr>
                <w:rFonts w:cs="Times New Roman"/>
                <w:szCs w:val="24"/>
              </w:rPr>
              <w:t>земельного участка в течение 30 дней</w:t>
            </w:r>
          </w:p>
        </w:tc>
      </w:tr>
    </w:tbl>
    <w:p w:rsidR="0068483C" w:rsidRPr="003D0AFD" w:rsidRDefault="0068483C" w:rsidP="0068483C">
      <w:pPr>
        <w:rPr>
          <w:vanish/>
        </w:rPr>
      </w:pPr>
    </w:p>
    <w:tbl>
      <w:tblPr>
        <w:tblpPr w:leftFromText="180" w:rightFromText="180" w:vertAnchor="text" w:horzAnchor="margin" w:tblpXSpec="right" w:tblpY="1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6"/>
      </w:tblGrid>
      <w:tr w:rsidR="0068483C" w:rsidRPr="006C0DC1" w:rsidTr="00877C6F">
        <w:trPr>
          <w:trHeight w:val="2065"/>
        </w:trPr>
        <w:tc>
          <w:tcPr>
            <w:tcW w:w="4046" w:type="dxa"/>
          </w:tcPr>
          <w:p w:rsidR="0068483C" w:rsidRPr="006C0DC1" w:rsidRDefault="0068483C" w:rsidP="00877C6F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выдача специалистом комитета по управлению имуществом проекта договора купли-продажи земельного участка в течение 3 дней (срок предоставления муниципальной услуги 30 дней)</w:t>
            </w:r>
          </w:p>
        </w:tc>
      </w:tr>
    </w:tbl>
    <w:p w:rsidR="0068483C" w:rsidRPr="006C0DC1" w:rsidRDefault="0068483C" w:rsidP="0068483C">
      <w:pPr>
        <w:tabs>
          <w:tab w:val="left" w:pos="1020"/>
        </w:tabs>
        <w:ind w:firstLine="567"/>
        <w:jc w:val="both"/>
      </w:pPr>
    </w:p>
    <w:p w:rsidR="0068483C" w:rsidRPr="006C0DC1" w:rsidRDefault="0068483C" w:rsidP="0068483C">
      <w:pPr>
        <w:tabs>
          <w:tab w:val="left" w:pos="1020"/>
        </w:tabs>
        <w:ind w:firstLine="567"/>
        <w:jc w:val="both"/>
      </w:pPr>
    </w:p>
    <w:p w:rsidR="0068483C" w:rsidRPr="006C0DC1" w:rsidRDefault="0068483C" w:rsidP="0068483C">
      <w:pPr>
        <w:tabs>
          <w:tab w:val="left" w:pos="1020"/>
        </w:tabs>
        <w:ind w:firstLine="567"/>
        <w:jc w:val="both"/>
      </w:pPr>
    </w:p>
    <w:p w:rsidR="0068483C" w:rsidRDefault="0068483C" w:rsidP="0068483C"/>
    <w:p w:rsidR="0071679E" w:rsidRDefault="0071679E"/>
    <w:sectPr w:rsidR="0071679E" w:rsidSect="003F3853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11" w:rsidRDefault="0068483C" w:rsidP="002E7A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1E11" w:rsidRDefault="006848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11" w:rsidRPr="003B4817" w:rsidRDefault="0068483C">
    <w:pPr>
      <w:pStyle w:val="a3"/>
      <w:jc w:val="center"/>
      <w:rPr>
        <w:sz w:val="28"/>
        <w:szCs w:val="28"/>
      </w:rPr>
    </w:pPr>
    <w:r w:rsidRPr="003B4817">
      <w:rPr>
        <w:sz w:val="28"/>
        <w:szCs w:val="28"/>
      </w:rPr>
      <w:fldChar w:fldCharType="begin"/>
    </w:r>
    <w:r w:rsidRPr="003B4817">
      <w:rPr>
        <w:sz w:val="28"/>
        <w:szCs w:val="28"/>
      </w:rPr>
      <w:instrText>PAGE   \* MERGEFORMAT</w:instrText>
    </w:r>
    <w:r w:rsidRPr="003B4817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3B4817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68483C"/>
    <w:rsid w:val="000D43DB"/>
    <w:rsid w:val="00140C2B"/>
    <w:rsid w:val="0068483C"/>
    <w:rsid w:val="0071679E"/>
    <w:rsid w:val="008643FB"/>
    <w:rsid w:val="00923A51"/>
    <w:rsid w:val="00B533FF"/>
    <w:rsid w:val="00B915B4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28"/>
        <o:r id="V:Rule5" type="connector" idref="#_x0000_s1032"/>
        <o:r id="V:Rule6" type="connector" idref="#_x0000_s1034"/>
        <o:r id="V:Rule7" type="connector" idref="#_x0000_s1033"/>
        <o:r id="V:Rule8" type="connector" idref="#_x0000_s1030"/>
        <o:r id="V:Rule9" type="connector" idref="#_x0000_s1031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3C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483C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68483C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68483C"/>
  </w:style>
  <w:style w:type="paragraph" w:styleId="a6">
    <w:name w:val="List Paragraph"/>
    <w:basedOn w:val="a"/>
    <w:qFormat/>
    <w:rsid w:val="0068483C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2016-02-29T04:20:00Z</dcterms:created>
  <dcterms:modified xsi:type="dcterms:W3CDTF">2016-02-29T04:21:00Z</dcterms:modified>
</cp:coreProperties>
</file>