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3379" w:rsidRPr="003F3379" w:rsidRDefault="003F3379" w:rsidP="003F3379">
      <w:pPr>
        <w:spacing w:after="360"/>
        <w:ind w:left="6804"/>
        <w:rPr>
          <w:bCs/>
          <w:sz w:val="28"/>
          <w:szCs w:val="28"/>
        </w:rPr>
      </w:pPr>
      <w:r w:rsidRPr="003F3379">
        <w:rPr>
          <w:bCs/>
          <w:sz w:val="28"/>
          <w:szCs w:val="28"/>
        </w:rPr>
        <w:t>Приложение №2</w:t>
      </w:r>
      <w:r w:rsidRPr="003F3379">
        <w:rPr>
          <w:bCs/>
          <w:sz w:val="28"/>
          <w:szCs w:val="28"/>
        </w:rPr>
        <w:br/>
        <w:t xml:space="preserve">к Административному регламенту </w:t>
      </w:r>
    </w:p>
    <w:p w:rsidR="003F3379" w:rsidRPr="003F3379" w:rsidRDefault="003F3379" w:rsidP="003F3379">
      <w:pPr>
        <w:ind w:firstLine="567"/>
        <w:jc w:val="center"/>
        <w:rPr>
          <w:sz w:val="28"/>
          <w:szCs w:val="28"/>
        </w:rPr>
      </w:pPr>
      <w:r w:rsidRPr="003F3379">
        <w:rPr>
          <w:sz w:val="28"/>
          <w:szCs w:val="28"/>
        </w:rPr>
        <w:t>Блок-схема</w:t>
      </w:r>
    </w:p>
    <w:p w:rsidR="003F3379" w:rsidRPr="003F3379" w:rsidRDefault="003F3379" w:rsidP="003F3379">
      <w:pPr>
        <w:ind w:firstLine="567"/>
        <w:jc w:val="center"/>
        <w:rPr>
          <w:sz w:val="28"/>
          <w:szCs w:val="28"/>
        </w:rPr>
      </w:pPr>
      <w:r>
        <w:rPr>
          <w:sz w:val="28"/>
          <w:szCs w:val="28"/>
        </w:rPr>
        <w:t>п</w:t>
      </w:r>
      <w:r w:rsidRPr="003F3379">
        <w:rPr>
          <w:sz w:val="28"/>
          <w:szCs w:val="28"/>
        </w:rPr>
        <w:t>редоставления муниц</w:t>
      </w:r>
      <w:r w:rsidRPr="003F3379">
        <w:rPr>
          <w:sz w:val="28"/>
          <w:szCs w:val="28"/>
        </w:rPr>
        <w:t>ипальной услуги</w:t>
      </w:r>
    </w:p>
    <w:p w:rsidR="003F3379" w:rsidRDefault="003F3379" w:rsidP="003F3379">
      <w:pPr>
        <w:ind w:firstLine="567"/>
        <w:jc w:val="center"/>
        <w:rPr>
          <w:sz w:val="22"/>
          <w:szCs w:val="22"/>
        </w:rPr>
      </w:pPr>
    </w:p>
    <w:tbl>
      <w:tblPr>
        <w:tblW w:w="7655" w:type="dxa"/>
        <w:jc w:val="center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655"/>
      </w:tblGrid>
      <w:tr w:rsidR="003F3379" w:rsidTr="00AE2F68">
        <w:trPr>
          <w:jc w:val="center"/>
        </w:trPr>
        <w:tc>
          <w:tcPr>
            <w:tcW w:w="76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3F3379" w:rsidRDefault="003F3379" w:rsidP="00AE2F68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ind w:firstLine="567"/>
              <w:jc w:val="center"/>
            </w:pPr>
            <w:r>
              <w:t xml:space="preserve">Подготовка и подача заинтересованным лицом заявления о предоставлении земельного участка в соответствии </w:t>
            </w:r>
          </w:p>
        </w:tc>
      </w:tr>
    </w:tbl>
    <w:p w:rsidR="003F3379" w:rsidRDefault="003F3379" w:rsidP="003F3379">
      <w:pPr>
        <w:ind w:firstLine="567"/>
        <w:jc w:val="center"/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231.5pt;margin-top:1pt;width:.75pt;height:15.2pt;z-index:251658240;mso-position-horizontal-relative:text;mso-position-vertical-relative:text" o:connectortype="straight">
            <v:stroke endarrow="block"/>
          </v:shape>
        </w:pict>
      </w:r>
    </w:p>
    <w:tbl>
      <w:tblPr>
        <w:tblpPr w:leftFromText="180" w:rightFromText="180" w:vertAnchor="text" w:horzAnchor="margin" w:tblpXSpec="center" w:tblpY="5"/>
        <w:tblW w:w="51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103"/>
      </w:tblGrid>
      <w:tr w:rsidR="003F3379" w:rsidTr="00AE2F68">
        <w:trPr>
          <w:trHeight w:val="468"/>
        </w:trPr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379" w:rsidRDefault="003F3379" w:rsidP="00AE2F68">
            <w:pPr>
              <w:pStyle w:val="a6"/>
              <w:tabs>
                <w:tab w:val="left" w:pos="324"/>
              </w:tabs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Прием документов и регистрации заявления</w:t>
            </w:r>
          </w:p>
        </w:tc>
      </w:tr>
    </w:tbl>
    <w:p w:rsidR="003F3379" w:rsidRDefault="003F3379" w:rsidP="003F3379">
      <w:pPr>
        <w:ind w:firstLine="567"/>
        <w:jc w:val="center"/>
      </w:pPr>
    </w:p>
    <w:p w:rsidR="003F3379" w:rsidRDefault="003F3379" w:rsidP="003F3379">
      <w:pPr>
        <w:ind w:firstLine="567"/>
        <w:jc w:val="center"/>
      </w:pPr>
      <w:r>
        <w:pict>
          <v:shape id="_x0000_s1032" type="#_x0000_t32" style="position:absolute;left:0;text-align:left;margin-left:127.95pt;margin-top:10.65pt;width:17.3pt;height:29.9pt;flip:x;z-index:251658240" o:connectortype="straight">
            <v:stroke endarrow="block"/>
          </v:shape>
        </w:pict>
      </w:r>
    </w:p>
    <w:p w:rsidR="003F3379" w:rsidRDefault="003F3379" w:rsidP="003F3379">
      <w:pPr>
        <w:tabs>
          <w:tab w:val="left" w:pos="1020"/>
        </w:tabs>
        <w:ind w:firstLine="567"/>
        <w:jc w:val="both"/>
      </w:pPr>
    </w:p>
    <w:p w:rsidR="003F3379" w:rsidRDefault="003F3379" w:rsidP="003F3379">
      <w:pPr>
        <w:tabs>
          <w:tab w:val="left" w:pos="1020"/>
          <w:tab w:val="left" w:pos="5387"/>
        </w:tabs>
        <w:ind w:firstLine="567"/>
        <w:jc w:val="both"/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61"/>
        <w:gridCol w:w="567"/>
        <w:gridCol w:w="3154"/>
      </w:tblGrid>
      <w:tr w:rsidR="003F3379" w:rsidTr="00AE2F68">
        <w:trPr>
          <w:trHeight w:val="1908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3379" w:rsidRDefault="003F3379" w:rsidP="00AE2F68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ind w:firstLine="567"/>
              <w:jc w:val="both"/>
            </w:pPr>
            <w:r>
              <w:t xml:space="preserve">Экспертиза документов </w:t>
            </w:r>
            <w:proofErr w:type="gramStart"/>
            <w:r>
              <w:t>на</w:t>
            </w:r>
            <w:proofErr w:type="gramEnd"/>
            <w:r>
              <w:t>:</w:t>
            </w:r>
          </w:p>
          <w:p w:rsidR="003F3379" w:rsidRDefault="003F3379" w:rsidP="00AE2F68">
            <w:pPr>
              <w:widowControl w:val="0"/>
              <w:numPr>
                <w:ilvl w:val="0"/>
                <w:numId w:val="1"/>
              </w:numPr>
              <w:tabs>
                <w:tab w:val="left" w:pos="1020"/>
              </w:tabs>
              <w:autoSpaceDE w:val="0"/>
              <w:autoSpaceDN w:val="0"/>
              <w:adjustRightInd w:val="0"/>
              <w:ind w:left="34" w:firstLine="0"/>
              <w:jc w:val="both"/>
            </w:pPr>
            <w:r>
              <w:t>Соответствие заявления;</w:t>
            </w:r>
          </w:p>
          <w:p w:rsidR="003F3379" w:rsidRDefault="003F3379" w:rsidP="00AE2F68">
            <w:pPr>
              <w:pStyle w:val="a6"/>
              <w:widowControl/>
              <w:numPr>
                <w:ilvl w:val="0"/>
                <w:numId w:val="1"/>
              </w:numPr>
              <w:tabs>
                <w:tab w:val="left" w:pos="284"/>
              </w:tabs>
              <w:suppressAutoHyphens w:val="0"/>
              <w:ind w:left="34" w:firstLine="0"/>
              <w:contextualSpacing/>
              <w:jc w:val="both"/>
              <w:textAlignment w:val="auto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Наличие документов</w:t>
            </w:r>
          </w:p>
          <w:p w:rsidR="003F3379" w:rsidRDefault="003F3379" w:rsidP="00AE2F68">
            <w:pPr>
              <w:widowControl w:val="0"/>
              <w:tabs>
                <w:tab w:val="left" w:pos="1020"/>
              </w:tabs>
              <w:autoSpaceDE w:val="0"/>
              <w:autoSpaceDN w:val="0"/>
              <w:adjustRightInd w:val="0"/>
              <w:ind w:firstLine="567"/>
              <w:jc w:val="both"/>
            </w:pPr>
          </w:p>
        </w:tc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3F3379" w:rsidRDefault="003F3379" w:rsidP="00AE2F68">
            <w:pPr>
              <w:ind w:firstLine="567"/>
              <w:jc w:val="both"/>
            </w:pPr>
            <w:r>
              <w:pict>
                <v:shape id="_x0000_s1031" type="#_x0000_t32" style="position:absolute;left:0;text-align:left;margin-left:-1.9pt;margin-top:58.3pt;width:24.05pt;height:0;z-index:251658240;mso-position-horizontal-relative:text;mso-position-vertical-relative:text" o:connectortype="straight">
                  <v:stroke endarrow="block"/>
                </v:shape>
              </w:pict>
            </w:r>
          </w:p>
        </w:tc>
        <w:tc>
          <w:tcPr>
            <w:tcW w:w="3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379" w:rsidRDefault="003F3379" w:rsidP="00AE2F68">
            <w:pPr>
              <w:pStyle w:val="a6"/>
              <w:tabs>
                <w:tab w:val="left" w:pos="284"/>
              </w:tabs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Экспертиза документов на:</w:t>
            </w:r>
            <w:r>
              <w:pict>
                <v:shape id="_x0000_s1033" type="#_x0000_t32" style="position:absolute;left:0;text-align:left;margin-left:154.1pt;margin-top:37.9pt;width:43.5pt;height:0;z-index:251658240;mso-position-horizontal-relative:text;mso-position-vertical-relative:text" o:connectortype="straight">
                  <v:stroke endarrow="block"/>
                </v:shape>
              </w:pict>
            </w:r>
            <w:r>
              <w:rPr>
                <w:rFonts w:cs="Times New Roman"/>
                <w:szCs w:val="24"/>
              </w:rPr>
              <w:t xml:space="preserve">1. Наличие оснований для отказа </w:t>
            </w:r>
          </w:p>
          <w:p w:rsidR="003F3379" w:rsidRDefault="003F3379" w:rsidP="00AE2F68">
            <w:pPr>
              <w:pStyle w:val="a6"/>
              <w:widowControl/>
              <w:suppressAutoHyphens w:val="0"/>
              <w:ind w:left="0"/>
              <w:contextualSpacing/>
              <w:jc w:val="both"/>
              <w:textAlignment w:val="auto"/>
              <w:rPr>
                <w:rFonts w:cs="Times New Roman"/>
                <w:szCs w:val="24"/>
              </w:rPr>
            </w:pPr>
            <w:r>
              <w:pict>
                <v:shape id="_x0000_s1037" type="#_x0000_t32" style="position:absolute;left:0;text-align:left;margin-left:148.75pt;margin-top:-.65pt;width:48.85pt;height:0;flip:x;z-index:251658240" o:connectortype="straight">
                  <v:stroke endarrow="block"/>
                </v:shape>
              </w:pict>
            </w:r>
            <w:r>
              <w:rPr>
                <w:rFonts w:cs="Times New Roman"/>
                <w:szCs w:val="24"/>
              </w:rPr>
              <w:t>2. Соответствие сведений о характеристиках земельного участка в государственном кадастре недвижимости и утвержденной схеме земельного участка, в том числе на соответствие площади</w:t>
            </w:r>
          </w:p>
        </w:tc>
      </w:tr>
    </w:tbl>
    <w:p w:rsidR="003F3379" w:rsidRPr="00826901" w:rsidRDefault="003F3379" w:rsidP="003F3379">
      <w:pPr>
        <w:rPr>
          <w:vanish/>
        </w:rPr>
      </w:pPr>
    </w:p>
    <w:tbl>
      <w:tblPr>
        <w:tblpPr w:leftFromText="180" w:rightFromText="180" w:vertAnchor="text" w:horzAnchor="margin" w:tblpXSpec="right" w:tblpY="-3179"/>
        <w:tblW w:w="25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47"/>
      </w:tblGrid>
      <w:tr w:rsidR="003F3379" w:rsidTr="00AE2F68">
        <w:trPr>
          <w:trHeight w:val="1023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379" w:rsidRDefault="003F3379" w:rsidP="00AE2F68">
            <w:pPr>
              <w:pStyle w:val="a6"/>
              <w:tabs>
                <w:tab w:val="left" w:pos="324"/>
              </w:tabs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Направление межведомственного информационного запроса (при необходимости)</w:t>
            </w:r>
          </w:p>
        </w:tc>
      </w:tr>
    </w:tbl>
    <w:p w:rsidR="003F3379" w:rsidRDefault="003F3379" w:rsidP="003F3379">
      <w:pPr>
        <w:ind w:firstLine="567"/>
        <w:jc w:val="both"/>
      </w:pPr>
      <w:r>
        <w:pict>
          <v:shape id="_x0000_s1035" type="#_x0000_t32" style="position:absolute;left:0;text-align:left;margin-left:301.35pt;margin-top:1.15pt;width:14.75pt;height:25.5pt;z-index:251658240;mso-position-horizontal-relative:text;mso-position-vertical-relative:text" o:connectortype="straight">
            <v:stroke endarrow="block"/>
          </v:shape>
        </w:pict>
      </w:r>
      <w:r>
        <w:pict>
          <v:shape id="_x0000_s1036" type="#_x0000_t32" style="position:absolute;left:0;text-align:left;margin-left:224.75pt;margin-top:1.15pt;width:7.5pt;height:25.5pt;flip:x;z-index:251658240;mso-position-horizontal-relative:text;mso-position-vertical-relative:text" o:connectortype="straight">
            <v:stroke endarrow="block"/>
          </v:shape>
        </w:pict>
      </w:r>
      <w:r>
        <w:pict>
          <v:shape id="_x0000_s1027" type="#_x0000_t32" style="position:absolute;left:0;text-align:left;margin-left:50.7pt;margin-top:1.15pt;width:0;height:13.5pt;z-index:251658240;mso-position-horizontal-relative:text;mso-position-vertical-relative:text" o:connectortype="straight">
            <v:stroke endarrow="block"/>
          </v:shape>
        </w:pict>
      </w:r>
      <w:r>
        <w:t xml:space="preserve"> </w:t>
      </w:r>
    </w:p>
    <w:tbl>
      <w:tblPr>
        <w:tblpPr w:leftFromText="180" w:rightFromText="180" w:vertAnchor="text" w:horzAnchor="margin" w:tblpY="7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8"/>
      </w:tblGrid>
      <w:tr w:rsidR="003F3379" w:rsidTr="00AE2F68">
        <w:trPr>
          <w:trHeight w:val="852"/>
        </w:trPr>
        <w:tc>
          <w:tcPr>
            <w:tcW w:w="20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379" w:rsidRDefault="003F3379" w:rsidP="00AE2F68">
            <w:pPr>
              <w:jc w:val="both"/>
            </w:pPr>
            <w:r>
              <w:t xml:space="preserve">Подготовка письма о возврате заявления </w:t>
            </w:r>
          </w:p>
        </w:tc>
      </w:tr>
    </w:tbl>
    <w:p w:rsidR="003F3379" w:rsidRDefault="003F3379" w:rsidP="003F3379">
      <w:pPr>
        <w:ind w:firstLine="567"/>
        <w:jc w:val="both"/>
      </w:pPr>
      <w:r>
        <w:t xml:space="preserve">     </w:t>
      </w:r>
    </w:p>
    <w:tbl>
      <w:tblPr>
        <w:tblpPr w:leftFromText="180" w:rightFromText="180" w:vertAnchor="text" w:horzAnchor="page" w:tblpX="4948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81"/>
      </w:tblGrid>
      <w:tr w:rsidR="003F3379" w:rsidTr="00AE2F68">
        <w:trPr>
          <w:trHeight w:val="1286"/>
        </w:trPr>
        <w:tc>
          <w:tcPr>
            <w:tcW w:w="2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379" w:rsidRDefault="003F3379" w:rsidP="00AE2F68">
            <w:pPr>
              <w:pStyle w:val="a6"/>
              <w:ind w:left="0"/>
              <w:jc w:val="both"/>
              <w:rPr>
                <w:rFonts w:cs="Times New Roman"/>
                <w:szCs w:val="24"/>
              </w:rPr>
            </w:pPr>
            <w:r>
              <w:pict>
                <v:shape id="_x0000_s1030" type="#_x0000_t32" style="position:absolute;left:0;text-align:left;margin-left:55.05pt;margin-top:64.6pt;width:10.4pt;height:25.75pt;z-index:251658240" o:connectortype="straight">
                  <v:stroke endarrow="block"/>
                </v:shape>
              </w:pict>
            </w:r>
            <w:r>
              <w:rPr>
                <w:rFonts w:cs="Times New Roman"/>
                <w:szCs w:val="24"/>
              </w:rPr>
              <w:t xml:space="preserve">Подготовка уведомления об отказе </w:t>
            </w:r>
          </w:p>
        </w:tc>
      </w:tr>
    </w:tbl>
    <w:p w:rsidR="003F3379" w:rsidRPr="00826901" w:rsidRDefault="003F3379" w:rsidP="003F3379">
      <w:pPr>
        <w:rPr>
          <w:vanish/>
        </w:rPr>
      </w:pPr>
    </w:p>
    <w:tbl>
      <w:tblPr>
        <w:tblpPr w:leftFromText="180" w:rightFromText="180" w:vertAnchor="text" w:horzAnchor="page" w:tblpX="7078" w:tblpY="-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51"/>
      </w:tblGrid>
      <w:tr w:rsidR="003F3379" w:rsidTr="00AE2F68">
        <w:trPr>
          <w:trHeight w:val="1210"/>
        </w:trPr>
        <w:tc>
          <w:tcPr>
            <w:tcW w:w="30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379" w:rsidRDefault="003F3379" w:rsidP="00AE2F68">
            <w:pPr>
              <w:pStyle w:val="a6"/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 xml:space="preserve">Подготовка проекта постановления о предоставлении в аренду земельного участка </w:t>
            </w:r>
          </w:p>
        </w:tc>
      </w:tr>
    </w:tbl>
    <w:p w:rsidR="003F3379" w:rsidRDefault="003F3379" w:rsidP="003F3379">
      <w:pPr>
        <w:ind w:firstLine="567"/>
        <w:jc w:val="both"/>
      </w:pPr>
    </w:p>
    <w:p w:rsidR="003F3379" w:rsidRDefault="003F3379" w:rsidP="003F3379">
      <w:pPr>
        <w:tabs>
          <w:tab w:val="left" w:pos="1020"/>
        </w:tabs>
        <w:ind w:firstLine="567"/>
        <w:jc w:val="both"/>
      </w:pPr>
    </w:p>
    <w:p w:rsidR="003F3379" w:rsidRDefault="003F3379" w:rsidP="003F3379">
      <w:pPr>
        <w:tabs>
          <w:tab w:val="left" w:pos="1020"/>
        </w:tabs>
        <w:ind w:firstLine="567"/>
        <w:jc w:val="both"/>
      </w:pPr>
      <w:r>
        <w:pict>
          <v:shape id="_x0000_s1034" type="#_x0000_t32" style="position:absolute;left:0;text-align:left;margin-left:-60.7pt;margin-top:6.3pt;width:0;height:13.5pt;z-index:251658240" o:connectortype="straight">
            <v:stroke endarrow="block"/>
          </v:shape>
        </w:pict>
      </w:r>
    </w:p>
    <w:tbl>
      <w:tblPr>
        <w:tblpPr w:leftFromText="180" w:rightFromText="180" w:vertAnchor="text" w:horzAnchor="margin" w:tblpY="1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067"/>
      </w:tblGrid>
      <w:tr w:rsidR="003F3379" w:rsidTr="00AE2F68">
        <w:trPr>
          <w:trHeight w:val="733"/>
        </w:trPr>
        <w:tc>
          <w:tcPr>
            <w:tcW w:w="2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379" w:rsidRDefault="003F3379" w:rsidP="00AE2F68">
            <w:pPr>
              <w:pStyle w:val="a6"/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Выдача решения о возврате заявления в течение 10 дней</w:t>
            </w:r>
          </w:p>
        </w:tc>
      </w:tr>
    </w:tbl>
    <w:p w:rsidR="003F3379" w:rsidRDefault="003F3379" w:rsidP="003F3379">
      <w:pPr>
        <w:tabs>
          <w:tab w:val="left" w:pos="1020"/>
        </w:tabs>
        <w:ind w:firstLine="567"/>
        <w:jc w:val="both"/>
      </w:pPr>
    </w:p>
    <w:p w:rsidR="003F3379" w:rsidRDefault="003F3379" w:rsidP="003F3379">
      <w:pPr>
        <w:tabs>
          <w:tab w:val="left" w:pos="1020"/>
        </w:tabs>
        <w:ind w:firstLine="567"/>
        <w:jc w:val="both"/>
      </w:pPr>
      <w:r>
        <w:pict>
          <v:shape id="_x0000_s1029" type="#_x0000_t32" style="position:absolute;left:0;text-align:left;margin-left:194.1pt;margin-top:6.35pt;width:14.8pt;height:29.2pt;flip:x;z-index:251658240" o:connectortype="straight">
            <v:stroke endarrow="block"/>
          </v:shape>
        </w:pict>
      </w:r>
    </w:p>
    <w:p w:rsidR="003F3379" w:rsidRDefault="003F3379" w:rsidP="003F3379">
      <w:pPr>
        <w:tabs>
          <w:tab w:val="left" w:pos="1020"/>
        </w:tabs>
        <w:ind w:firstLine="567"/>
        <w:jc w:val="both"/>
      </w:pPr>
    </w:p>
    <w:tbl>
      <w:tblPr>
        <w:tblpPr w:leftFromText="180" w:rightFromText="180" w:vertAnchor="text" w:horzAnchor="page" w:tblpX="5398" w:tblpY="200"/>
        <w:tblW w:w="34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27"/>
      </w:tblGrid>
      <w:tr w:rsidR="003F3379" w:rsidTr="00AE2F68">
        <w:trPr>
          <w:trHeight w:val="597"/>
        </w:trPr>
        <w:tc>
          <w:tcPr>
            <w:tcW w:w="34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379" w:rsidRDefault="003F3379" w:rsidP="00AE2F68">
            <w:pPr>
              <w:pStyle w:val="a6"/>
              <w:tabs>
                <w:tab w:val="left" w:pos="324"/>
              </w:tabs>
              <w:ind w:left="0"/>
              <w:jc w:val="both"/>
              <w:rPr>
                <w:rFonts w:cs="Times New Roman"/>
                <w:szCs w:val="24"/>
              </w:rPr>
            </w:pPr>
            <w:r>
              <w:pict>
                <v:shape id="_x0000_s1028" type="#_x0000_t32" style="position:absolute;left:0;text-align:left;margin-left:162.1pt;margin-top:41.1pt;width:12.05pt;height:34.2pt;z-index:251658240" o:connectortype="straight">
                  <v:stroke endarrow="block"/>
                </v:shape>
              </w:pict>
            </w:r>
            <w:r>
              <w:rPr>
                <w:rFonts w:cs="Times New Roman"/>
                <w:szCs w:val="24"/>
              </w:rPr>
              <w:t>Принятие решения администрацией Березовского городского округа</w:t>
            </w:r>
          </w:p>
        </w:tc>
      </w:tr>
    </w:tbl>
    <w:p w:rsidR="003F3379" w:rsidRDefault="003F3379" w:rsidP="003F3379">
      <w:pPr>
        <w:tabs>
          <w:tab w:val="left" w:pos="1020"/>
        </w:tabs>
        <w:ind w:firstLine="567"/>
        <w:jc w:val="both"/>
      </w:pPr>
      <w:r>
        <w:pict>
          <v:shape id="_x0000_s1038" type="#_x0000_t32" style="position:absolute;left:0;text-align:left;margin-left:-357.35pt;margin-top:51.6pt;width:10.45pt;height:34.2pt;flip:x;z-index:251658240;mso-position-horizontal-relative:text;mso-position-vertical-relative:text" o:connectortype="straight">
            <v:stroke endarrow="block"/>
          </v:shape>
        </w:pict>
      </w:r>
    </w:p>
    <w:p w:rsidR="003F3379" w:rsidRDefault="003F3379" w:rsidP="003F3379">
      <w:pPr>
        <w:tabs>
          <w:tab w:val="left" w:pos="1020"/>
        </w:tabs>
        <w:ind w:firstLine="567"/>
        <w:jc w:val="both"/>
      </w:pPr>
    </w:p>
    <w:p w:rsidR="003F3379" w:rsidRDefault="003F3379" w:rsidP="003F3379">
      <w:pPr>
        <w:tabs>
          <w:tab w:val="left" w:pos="1020"/>
        </w:tabs>
        <w:ind w:firstLine="567"/>
        <w:jc w:val="both"/>
      </w:pPr>
    </w:p>
    <w:p w:rsidR="003F3379" w:rsidRDefault="003F3379" w:rsidP="003F3379">
      <w:pPr>
        <w:tabs>
          <w:tab w:val="left" w:pos="1020"/>
          <w:tab w:val="left" w:pos="5387"/>
        </w:tabs>
        <w:ind w:firstLine="567"/>
        <w:jc w:val="both"/>
      </w:pPr>
      <w:r>
        <w:rPr>
          <w:noProof/>
        </w:rPr>
        <w:pict>
          <v:shape id="_x0000_s1039" type="#_x0000_t32" style="position:absolute;left:0;text-align:left;margin-left:157.1pt;margin-top:10.2pt;width:46.65pt;height:34.2pt;flip:x;z-index:251658240" o:connectortype="straight">
            <v:stroke endarrow="block"/>
          </v:shape>
        </w:pict>
      </w:r>
    </w:p>
    <w:p w:rsidR="003F3379" w:rsidRDefault="003F3379" w:rsidP="003F3379">
      <w:pPr>
        <w:tabs>
          <w:tab w:val="left" w:pos="1020"/>
        </w:tabs>
        <w:ind w:firstLine="567"/>
        <w:jc w:val="both"/>
      </w:pPr>
    </w:p>
    <w:p w:rsidR="003F3379" w:rsidRDefault="003F3379" w:rsidP="003F3379">
      <w:pPr>
        <w:tabs>
          <w:tab w:val="left" w:pos="1020"/>
        </w:tabs>
        <w:ind w:firstLine="567"/>
        <w:jc w:val="both"/>
      </w:pPr>
    </w:p>
    <w:tbl>
      <w:tblPr>
        <w:tblpPr w:leftFromText="180" w:rightFromText="180" w:vertAnchor="text" w:horzAnchor="page" w:tblpX="2248" w:tblpY="6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9"/>
      </w:tblGrid>
      <w:tr w:rsidR="003F3379" w:rsidTr="00AE2F68">
        <w:trPr>
          <w:trHeight w:val="66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379" w:rsidRDefault="003F3379" w:rsidP="00AE2F68">
            <w:pPr>
              <w:pStyle w:val="a6"/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Выдача специалистом Уполномоченного учреждения уведомления об отказе в предоставлении муниципальной услуги в течение 30 дней</w:t>
            </w:r>
          </w:p>
        </w:tc>
      </w:tr>
    </w:tbl>
    <w:p w:rsidR="003F3379" w:rsidRPr="00826901" w:rsidRDefault="003F3379" w:rsidP="003F3379">
      <w:pPr>
        <w:rPr>
          <w:vanish/>
        </w:rPr>
      </w:pPr>
    </w:p>
    <w:tbl>
      <w:tblPr>
        <w:tblpPr w:leftFromText="180" w:rightFromText="180" w:vertAnchor="text" w:horzAnchor="page" w:tblpX="7072" w:tblpY="3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49"/>
      </w:tblGrid>
      <w:tr w:rsidR="003F3379" w:rsidTr="00AE2F68">
        <w:trPr>
          <w:trHeight w:val="66"/>
        </w:trPr>
        <w:tc>
          <w:tcPr>
            <w:tcW w:w="47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F3379" w:rsidRDefault="003F3379" w:rsidP="00AE2F68">
            <w:pPr>
              <w:pStyle w:val="a6"/>
              <w:ind w:left="0"/>
              <w:jc w:val="both"/>
              <w:rPr>
                <w:rFonts w:cs="Times New Roman"/>
                <w:szCs w:val="24"/>
              </w:rPr>
            </w:pPr>
            <w:r>
              <w:rPr>
                <w:rFonts w:cs="Times New Roman"/>
                <w:szCs w:val="24"/>
              </w:rPr>
              <w:t>Подготовка и выдача специалистом комитета по управлению имуществом проекта договора аренды земельного участка в течение 3 дней (срок предоставления муниципальной услуги – 30 дней)</w:t>
            </w:r>
          </w:p>
        </w:tc>
      </w:tr>
    </w:tbl>
    <w:p w:rsidR="003F3379" w:rsidRDefault="003F3379" w:rsidP="003F3379">
      <w:pPr>
        <w:tabs>
          <w:tab w:val="left" w:pos="1020"/>
        </w:tabs>
        <w:ind w:firstLine="567"/>
        <w:jc w:val="both"/>
      </w:pPr>
    </w:p>
    <w:p w:rsidR="003F3379" w:rsidRDefault="003F3379" w:rsidP="003F3379">
      <w:pPr>
        <w:tabs>
          <w:tab w:val="left" w:pos="1020"/>
        </w:tabs>
        <w:ind w:firstLine="567"/>
        <w:jc w:val="both"/>
      </w:pPr>
    </w:p>
    <w:p w:rsidR="003F3379" w:rsidRDefault="003F3379" w:rsidP="003F3379">
      <w:pPr>
        <w:tabs>
          <w:tab w:val="left" w:pos="1020"/>
        </w:tabs>
        <w:ind w:firstLine="567"/>
        <w:jc w:val="both"/>
      </w:pPr>
    </w:p>
    <w:p w:rsidR="003F3379" w:rsidRDefault="003F3379" w:rsidP="003F3379">
      <w:pPr>
        <w:tabs>
          <w:tab w:val="left" w:pos="1020"/>
        </w:tabs>
        <w:ind w:firstLine="567"/>
        <w:jc w:val="both"/>
      </w:pPr>
    </w:p>
    <w:p w:rsidR="003F3379" w:rsidRDefault="003F3379" w:rsidP="003F3379">
      <w:pPr>
        <w:tabs>
          <w:tab w:val="left" w:pos="1020"/>
        </w:tabs>
        <w:ind w:firstLine="567"/>
        <w:jc w:val="both"/>
      </w:pPr>
    </w:p>
    <w:p w:rsidR="003F3379" w:rsidRPr="0091775F" w:rsidRDefault="003F3379" w:rsidP="003F3379"/>
    <w:p w:rsidR="003F3379" w:rsidRDefault="003F3379" w:rsidP="003F3379"/>
    <w:p w:rsidR="0071679E" w:rsidRDefault="0071679E"/>
    <w:sectPr w:rsidR="0071679E" w:rsidSect="003909D6">
      <w:headerReference w:type="even" r:id="rId5"/>
      <w:headerReference w:type="default" r:id="rId6"/>
      <w:footnotePr>
        <w:numFmt w:val="chicago"/>
        <w:numRestart w:val="eachPage"/>
      </w:footnotePr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6F2" w:rsidRDefault="003F3379" w:rsidP="00C915C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6E06F2" w:rsidRDefault="003F3379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E06F2" w:rsidRDefault="003F3379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493CB4"/>
    <w:multiLevelType w:val="hybridMultilevel"/>
    <w:tmpl w:val="99943422"/>
    <w:lvl w:ilvl="0" w:tplc="7C960326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numFmt w:val="chicago"/>
    <w:numRestart w:val="eachPage"/>
  </w:footnotePr>
  <w:compat/>
  <w:rsids>
    <w:rsidRoot w:val="003F3379"/>
    <w:rsid w:val="000D43DB"/>
    <w:rsid w:val="00140C2B"/>
    <w:rsid w:val="003F3379"/>
    <w:rsid w:val="0040250B"/>
    <w:rsid w:val="0071679E"/>
    <w:rsid w:val="008643FB"/>
    <w:rsid w:val="00923A51"/>
    <w:rsid w:val="00B533FF"/>
    <w:rsid w:val="00CF49E8"/>
    <w:rsid w:val="00F40DB3"/>
    <w:rsid w:val="00F73B4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  <o:r id="V:Rule2" type="connector" idref="#_x0000_s1027"/>
        <o:r id="V:Rule3" type="connector" idref="#_x0000_s1029"/>
        <o:r id="V:Rule4" type="connector" idref="#_x0000_s1028"/>
        <o:r id="V:Rule5" type="connector" idref="#_x0000_s1031"/>
        <o:r id="V:Rule6" type="connector" idref="#_x0000_s1030"/>
        <o:r id="V:Rule7" type="connector" idref="#_x0000_s1037"/>
        <o:r id="V:Rule8" type="connector" idref="#_x0000_s1036"/>
        <o:r id="V:Rule9" type="connector" idref="#_x0000_s1033"/>
        <o:r id="V:Rule10" type="connector" idref="#_x0000_s1032"/>
        <o:r id="V:Rule11" type="connector" idref="#_x0000_s1034"/>
        <o:r id="V:Rule12" type="connector" idref="#_x0000_s1035"/>
        <o:r id="V:Rule13" type="connector" idref="#_x0000_s1038"/>
        <o:r id="V:Rule14" type="connector" idref="#_x0000_s103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color w:val="000000"/>
        <w:sz w:val="28"/>
        <w:szCs w:val="28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3379"/>
    <w:pPr>
      <w:spacing w:after="0" w:line="240" w:lineRule="auto"/>
    </w:pPr>
    <w:rPr>
      <w:rFonts w:eastAsia="Times New Roman" w:cs="Times New Roman"/>
      <w:color w:val="auto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3F3379"/>
    <w:pPr>
      <w:tabs>
        <w:tab w:val="center" w:pos="4677"/>
        <w:tab w:val="right" w:pos="9355"/>
      </w:tabs>
    </w:pPr>
    <w:rPr>
      <w:lang/>
    </w:rPr>
  </w:style>
  <w:style w:type="character" w:customStyle="1" w:styleId="a4">
    <w:name w:val="Верхний колонтитул Знак"/>
    <w:basedOn w:val="a0"/>
    <w:link w:val="a3"/>
    <w:uiPriority w:val="99"/>
    <w:rsid w:val="003F3379"/>
    <w:rPr>
      <w:rFonts w:eastAsia="Times New Roman" w:cs="Times New Roman"/>
      <w:color w:val="auto"/>
      <w:sz w:val="24"/>
      <w:szCs w:val="24"/>
      <w:lang w:eastAsia="ru-RU"/>
    </w:rPr>
  </w:style>
  <w:style w:type="character" w:styleId="a5">
    <w:name w:val="page number"/>
    <w:basedOn w:val="a0"/>
    <w:rsid w:val="003F3379"/>
  </w:style>
  <w:style w:type="paragraph" w:styleId="a6">
    <w:name w:val="List Paragraph"/>
    <w:basedOn w:val="a"/>
    <w:uiPriority w:val="34"/>
    <w:qFormat/>
    <w:rsid w:val="003F3379"/>
    <w:pPr>
      <w:widowControl w:val="0"/>
      <w:suppressAutoHyphens/>
      <w:autoSpaceDN w:val="0"/>
      <w:ind w:left="720"/>
      <w:textAlignment w:val="baseline"/>
    </w:pPr>
    <w:rPr>
      <w:rFonts w:eastAsia="Lucida Sans Unicode" w:cs="Mangal"/>
      <w:kern w:val="3"/>
      <w:szCs w:val="21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Лазаренко Ирина Владимировна</dc:creator>
  <cp:lastModifiedBy>Лазаренко Ирина Владимировна</cp:lastModifiedBy>
  <cp:revision>1</cp:revision>
  <dcterms:created xsi:type="dcterms:W3CDTF">2016-02-29T06:36:00Z</dcterms:created>
  <dcterms:modified xsi:type="dcterms:W3CDTF">2016-02-29T06:37:00Z</dcterms:modified>
</cp:coreProperties>
</file>