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Березовского городского округа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23.06.2015  №339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10471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684B10" w:rsidRDefault="00684B10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10" w:rsidRPr="00684B10" w:rsidRDefault="00684B10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Административный регламент </w:t>
      </w:r>
    </w:p>
    <w:p w:rsid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</w:t>
      </w:r>
      <w:r w:rsidR="00684B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4B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«Предоставление земельного 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участка для погребения умершего»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7"/>
      <w:bookmarkEnd w:id="0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1.О</w:t>
      </w:r>
      <w:r w:rsidR="00684B10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бщие положения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684B1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земельного участка для погребения умершего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услуги, определяет сроки и последовательность действий (административных процедур) при предоставлении муниципальной услуги.</w:t>
      </w:r>
    </w:p>
    <w:p w:rsidR="00210471" w:rsidRPr="00684B10" w:rsidRDefault="00210471" w:rsidP="00684B1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1.2.Административный регламент регулирует 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редоставление земельного участка для погребения умершего в заявленном месте на территории Березовского городского округа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1.3.Заявителями на предоставление муниципальной услуги являются супруг (супруга), близкие родственники, иные родственники либо законный представитель</w:t>
      </w:r>
      <w:r w:rsidRPr="00684B1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при отсутствии таковых иные лица, взявшие на себя обязанность осуществить погребение умершего (далее - заявители).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bookmarkStart w:id="1" w:name="Par44"/>
      <w:bookmarkEnd w:id="1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Муниципальную услугу заявителям предоставляет  муниципальное казенное учреждение «Благоустройство и жилищно-коммунальное хозяйство Березовского городского округа» (далее - МКУ «Благоустройство и ЖКХ»):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нахождение учреждения (почтовый адрес для направления документов и обращений): 623701, Свердловская область, г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Березовский, ул.Строителей,7, кабинет № 7;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телефон (34369) 4-32-50;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адрес: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mkubgo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4505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 понедельник, вторник, среда, четверг, пятница с 9-00 до 18-00 час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, перерыв с 13-00 до 14-00 час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, выходные дни: суббота, воскресенье.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муниципальную услугу предоставляет специалист МКУ «Благоустройство и ЖКХ» по вопросам похоронного дела (далее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– специалист МКУ «Благоустройство и ЖКХ):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место нахождения специалиста МКУ «Благоустройство и ЖКХ» (почтовый адрес для направления документов и обращений): 623701, Свердловская область, г.Березовский, ул.Брусницына,8;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телефон (34369) 4-28-86; 8-953-00-00-123</w:t>
      </w:r>
      <w:r w:rsidR="004505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0471" w:rsidRPr="00684B10" w:rsidRDefault="00210471" w:rsidP="00684B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график работы специалиста: понедельник, вторник, среда, четверг, пятница с 9-00 до 17-00 час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, перерыв с 12-00 до 13-00 час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, выходные дни: суббота, воскресенье.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1.5.Информация по вопросам предоставления муниципальной услуги предоставляется заявителю специалистом МКУ «Благоустройство и ЖКХ» при личном обращении, по телефону.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заявителей для предоставления муниципальной услуги, выдача паспорта захоронения (удостоверения о захоронении) осуществляется специалистом МКУ «Благоустройство и ЖКХ» по адресу: г.Березовский, ул.Брусницына,8.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 участки для погребения умерших предоставляются на  кладбищах Березовского городского округа. 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месте нахождения кладбищ Березовского городского округа представлена в таблице </w:t>
      </w:r>
      <w:r w:rsidR="00684B1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1"/>
      <w:bookmarkEnd w:id="2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tbl>
      <w:tblPr>
        <w:tblpPr w:leftFromText="180" w:rightFromText="180" w:vertAnchor="text" w:horzAnchor="margin" w:tblpXSpec="center" w:tblpY="2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2789"/>
        <w:gridCol w:w="1416"/>
        <w:gridCol w:w="5188"/>
      </w:tblGrid>
      <w:tr w:rsidR="00210471" w:rsidRPr="00684B10" w:rsidTr="00450527"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45052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  <w:r w:rsidR="00450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кв.м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</w:p>
        </w:tc>
      </w:tr>
      <w:tr w:rsidR="00210471" w:rsidRPr="00684B10" w:rsidTr="00450527">
        <w:trPr>
          <w:trHeight w:val="299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450527" w:rsidP="00684B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Березовский Центральное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г.Березовский</w:t>
            </w:r>
            <w:r w:rsidR="004505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ул.Восточная №1</w:t>
            </w:r>
          </w:p>
        </w:tc>
      </w:tr>
      <w:tr w:rsidR="00210471" w:rsidRPr="00684B10" w:rsidTr="00450527">
        <w:trPr>
          <w:trHeight w:val="899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г.Березовский «Северное»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19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190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направлению на северо-восток от ориентира ПК №18, расположенного за пределами участка Свердловская</w:t>
            </w:r>
            <w:r w:rsid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область,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г.Березовский Режевской тракт</w:t>
            </w:r>
          </w:p>
        </w:tc>
      </w:tr>
      <w:tr w:rsidR="00210471" w:rsidRPr="00684B10" w:rsidTr="00450527">
        <w:trPr>
          <w:trHeight w:val="953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п.Лубяной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13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130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направлению на запад от ориентира дом, расположенного за пределами участка. Адрес ориентира: Свердловская</w:t>
            </w:r>
            <w:r w:rsid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область,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г.Березовский, п.Лубяной, ул.Мира,25  </w:t>
            </w:r>
          </w:p>
        </w:tc>
      </w:tr>
      <w:tr w:rsidR="00210471" w:rsidRPr="00684B10" w:rsidTr="00450527">
        <w:trPr>
          <w:trHeight w:val="1058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п.Безречный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135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135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направлению на северо-восток от ориентира дом, расположенного в границах участка, адрес ориентира: Свердловская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область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г.Березовский 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Центральная,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10471" w:rsidRPr="00684B10" w:rsidTr="00450527">
        <w:trPr>
          <w:trHeight w:val="882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п.Кедровка (действующее)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1,2 к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1,2 км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ориентира дом, расположенного за пределами участка. Адрес ориентира: г.Березовский, п.Октябрьский ул.Березовая аллея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10471" w:rsidRPr="00684B10" w:rsidTr="00450527">
        <w:trPr>
          <w:trHeight w:val="541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Ключевск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50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500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север от ориентира дом, по адресу: 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п.Ключевск, ул.Школьная,34</w:t>
            </w:r>
          </w:p>
        </w:tc>
      </w:tr>
      <w:tr w:rsidR="00210471" w:rsidRPr="00684B10" w:rsidTr="00450527">
        <w:trPr>
          <w:trHeight w:val="541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п.Лосиный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</w:t>
            </w:r>
            <w:smartTag w:uri="urn:schemas-microsoft-com:office:smarttags" w:element="metricconverter">
              <w:smartTagPr>
                <w:attr w:name="ProductID" w:val="2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запад от указателя «1км» автодороги Лосиный-Безречный.</w:t>
            </w:r>
          </w:p>
        </w:tc>
      </w:tr>
      <w:tr w:rsidR="00210471" w:rsidRPr="00684B10" w:rsidTr="00450527">
        <w:trPr>
          <w:trHeight w:val="630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п.Малиновка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5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запад от земельного участка дома №14 по ул.Трудовая п.Малиновка</w:t>
            </w:r>
          </w:p>
        </w:tc>
      </w:tr>
      <w:tr w:rsidR="00210471" w:rsidRPr="00684B10" w:rsidTr="00450527">
        <w:trPr>
          <w:trHeight w:val="524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п.Монетный (закрытое)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п.Монетный, границы: завод МТРЗ, ул.Нагорная, пер.Клубный</w:t>
            </w:r>
          </w:p>
        </w:tc>
      </w:tr>
      <w:tr w:rsidR="00210471" w:rsidRPr="00684B10" w:rsidTr="00450527">
        <w:trPr>
          <w:trHeight w:val="705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п.Монетный «Кругляш»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76 000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10471" w:rsidRPr="00684B10" w:rsidRDefault="002231D7" w:rsidP="00684B1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70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700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восток от 32 км. Режевского тракта направо со стороны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Екатеринбурга</w:t>
            </w:r>
          </w:p>
        </w:tc>
      </w:tr>
      <w:tr w:rsidR="00210471" w:rsidRPr="00684B10" w:rsidTr="00450527">
        <w:trPr>
          <w:trHeight w:val="543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п.Сарапулка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160 000</w:t>
            </w:r>
          </w:p>
        </w:tc>
        <w:tc>
          <w:tcPr>
            <w:tcW w:w="5245" w:type="dxa"/>
            <w:shd w:val="clear" w:color="auto" w:fill="auto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</w:t>
            </w:r>
            <w:smartTag w:uri="urn:schemas-microsoft-com:office:smarttags" w:element="metricconverter">
              <w:smartTagPr>
                <w:attr w:name="ProductID" w:val="25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северо-восток от ориентира дом, по адресу: п.Сарапулка, ул.Полевая,22</w:t>
            </w:r>
          </w:p>
        </w:tc>
      </w:tr>
      <w:tr w:rsidR="00210471" w:rsidRPr="00684B10" w:rsidTr="00450527">
        <w:trPr>
          <w:trHeight w:val="522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2231D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п.Становая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12 500</w:t>
            </w:r>
          </w:p>
        </w:tc>
        <w:tc>
          <w:tcPr>
            <w:tcW w:w="5245" w:type="dxa"/>
            <w:shd w:val="clear" w:color="auto" w:fill="auto"/>
          </w:tcPr>
          <w:p w:rsidR="00210471" w:rsidRPr="00684B10" w:rsidRDefault="002231D7" w:rsidP="00684B1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часток находится в п.Становая между улиц Ленина, Гагарина и переулком Клубным</w:t>
            </w:r>
          </w:p>
        </w:tc>
      </w:tr>
      <w:tr w:rsidR="00210471" w:rsidRPr="00684B10" w:rsidTr="00450527">
        <w:trPr>
          <w:trHeight w:val="545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Старопышминск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14 200</w:t>
            </w:r>
          </w:p>
        </w:tc>
        <w:tc>
          <w:tcPr>
            <w:tcW w:w="5245" w:type="dxa"/>
            <w:shd w:val="clear" w:color="auto" w:fill="auto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120 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120 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север от ориентира дом, по адресу п.Старопышминск, ул.Кирова,97</w:t>
            </w:r>
          </w:p>
        </w:tc>
      </w:tr>
      <w:tr w:rsidR="00210471" w:rsidRPr="00684B10" w:rsidTr="00450527">
        <w:trPr>
          <w:trHeight w:val="345"/>
        </w:trPr>
        <w:tc>
          <w:tcPr>
            <w:tcW w:w="496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210471" w:rsidRPr="00684B10" w:rsidRDefault="002231D7" w:rsidP="00684B1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Красногвардейский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0471" w:rsidRPr="00684B10" w:rsidRDefault="00210471" w:rsidP="00684B1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  <w:tc>
          <w:tcPr>
            <w:tcW w:w="5245" w:type="dxa"/>
            <w:shd w:val="clear" w:color="auto" w:fill="auto"/>
          </w:tcPr>
          <w:p w:rsidR="00210471" w:rsidRPr="00684B10" w:rsidRDefault="002231D7" w:rsidP="004505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часток находится примерно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="00210471" w:rsidRPr="00684B1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1,5 км</w:t>
              </w:r>
            </w:smartTag>
            <w:r w:rsidR="00210471" w:rsidRPr="00684B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юго-восток от ул.Садовой</w:t>
            </w:r>
          </w:p>
        </w:tc>
      </w:tr>
    </w:tbl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179"/>
      <w:bookmarkEnd w:id="3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Время предоставления заявителю устной консультации на личном приеме не должно превышать 15 минут.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специалиста МКУ «Благоустройство и ЖКХ» и не должно превышать 10 минут.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ответе на телефонные звонки специалист МКУ «Благоустройство и ЖКХ», сняв трубку, должен назвать наименование организации, фамилию, имя, отчество, занимаемую должность. Во время разговора необходимо произносить слова четко, избегать разговоров с другими окружающими людьми, не допускать прерывания разговора.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На устный запрос заявителя по телефону или на личном приеме специалист МКУ «Благоустройство и ЖКХ» дает ответ самостоятельно.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требованиями к информированию заявителей являются: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предоставляемой информации;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четкость в изложении информации;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полнота информирования;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удобство и доступность получения информации;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оперативность предоставления информации.</w:t>
      </w:r>
    </w:p>
    <w:p w:rsidR="00210471" w:rsidRPr="00684B10" w:rsidRDefault="00210471" w:rsidP="0094185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МКУ «Благоустройство и ЖКХ» не вправе осуществлять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консультирование заявителя, выходящее за рамки информирования о стандартных процедурах и условиях предоставления муниципальной услуги.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1.6.Контроль за деятельностью МКУ «Благоустройство и ЖКХ» осуществляет администрация Березовского городского округа в лице  уполномоченного  заместителя главы  администрации  Березовского  городского  округа. 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Адрес администрации: г.Березовский, ул.Театральная,9. В администрацию Березовского городского округа заявители вправе обращаться по вопросам обжалования действий (бездействия) МКУ «Благоустройство и ЖКХ».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администрации Березовского городского округа: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с понедельника по четверг - с 8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45 до 13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14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00 до 18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пятница с 8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45 до 13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14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00 до 16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1.7.На информационных стендах МКУ «Благоустройство и ЖКХ» размещается следующая информация: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получения муниципальной услуги;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 последовательности действий при предоставлении муниципальной услуги;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справочные телефоны МКУ «Благоустройство и ЖКХ» и администрации Березовского городского округа;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дни и часы личного приема заявителей;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адрес официального портала администрации Березовского городского округа (березовский.рф)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0471" w:rsidRPr="00684B10" w:rsidRDefault="00210471" w:rsidP="002231D7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84B10">
        <w:rPr>
          <w:color w:val="000000" w:themeColor="text1"/>
          <w:sz w:val="28"/>
          <w:szCs w:val="28"/>
        </w:rPr>
        <w:t>1.8.Организация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 w:rsidR="008A3BD1">
        <w:rPr>
          <w:color w:val="000000" w:themeColor="text1"/>
          <w:sz w:val="28"/>
          <w:szCs w:val="28"/>
        </w:rPr>
        <w:t xml:space="preserve"> -</w:t>
      </w:r>
      <w:r w:rsidRPr="00684B10">
        <w:rPr>
          <w:color w:val="000000" w:themeColor="text1"/>
          <w:sz w:val="28"/>
          <w:szCs w:val="28"/>
        </w:rPr>
        <w:t xml:space="preserve"> МФЦ).</w:t>
      </w:r>
    </w:p>
    <w:p w:rsidR="00210471" w:rsidRPr="00684B10" w:rsidRDefault="00210471" w:rsidP="002231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Отдел ГБУ СО  «Многофункциональный центр» в г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Березовском находится по адресу: 623704, Свердловская область, г.Березовский, ул.Героев труда,23, режим работы МФЦ: понедельник с 11-00 до 20-00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, вторник, среда, четверг, пятница, с 9-00 до 20-00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, суббота с 9-00 до 18-00</w:t>
      </w:r>
      <w:r w:rsidR="008A3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перерывов, воскресенье – выходной, тел. 3-13-43, 3-13-45. </w:t>
      </w:r>
    </w:p>
    <w:p w:rsidR="00210471" w:rsidRPr="00684B10" w:rsidRDefault="00210471" w:rsidP="002231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ГБУ СО «Многофункциональный центр» -   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mfc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66.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</w:t>
      </w:r>
    </w:p>
    <w:p w:rsidR="00210471" w:rsidRPr="00684B10" w:rsidRDefault="00210471" w:rsidP="002231D7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/>
          <w:color w:val="000000" w:themeColor="text1"/>
          <w:sz w:val="28"/>
          <w:szCs w:val="28"/>
        </w:rPr>
        <w:t>1.9.Заявитель имеет право на судебное обжалование действий (бездействия) и решений, принятых (осуществляемых) в ходе предоставления муниципальной услуги, с указанием сроков обжалования и юрисдикции суда, в который пода</w:t>
      </w:r>
      <w:r w:rsidR="0045052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84B10">
        <w:rPr>
          <w:rFonts w:ascii="Times New Roman" w:hAnsi="Times New Roman"/>
          <w:color w:val="000000" w:themeColor="text1"/>
          <w:sz w:val="28"/>
          <w:szCs w:val="28"/>
        </w:rPr>
        <w:t>тся заявление, в соответствии с законодательством Российской Федерации.</w:t>
      </w:r>
    </w:p>
    <w:p w:rsidR="00210471" w:rsidRPr="00684B10" w:rsidRDefault="00210471" w:rsidP="002231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BD1" w:rsidRDefault="008A3BD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218"/>
      <w:bookmarkEnd w:id="4"/>
    </w:p>
    <w:p w:rsidR="008A3BD1" w:rsidRDefault="008A3BD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2.С</w:t>
      </w:r>
      <w:r w:rsidR="008A3BD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тандарт предоставления муниципальной услуги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2.1.Муниципальная услуга – «Предоставление земельного участка для погребения умершего» (далее - муниципальная услуга).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2.2.Муниципальная услуга предоставляется МКУ «Благоустройство и ЖКХ». 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2.3.Результатом предоставления муниципальной услуги является предоставление земельного участка для умершего с последующей выдачей паспорта захоронения (удостоверения о захоронении).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2.4.Максимальный срок предоставления земельного участка для умершего составляет три рабочих дня с даты подачи заявителем документов, перечисленных в п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 настоящего Административного регламента. 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места захоронения и выдача паспорта захоронения (удостоверения  о захоронении) осуществляется в течение одного часа с момента обращения по поводу регистрации места захоронения.</w:t>
      </w:r>
    </w:p>
    <w:p w:rsidR="00210471" w:rsidRPr="00684B10" w:rsidRDefault="00BE08C9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ar590" w:history="1">
        <w:r w:rsidR="00210471"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захоронения (удостоверения о захоронении) приведена в приложении 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 к настоящему Административному регламенту.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2.5.Предоставление муниципальной услуги осуществляется в соответствии со следующими правовыми актами:</w:t>
      </w:r>
    </w:p>
    <w:p w:rsidR="00210471" w:rsidRPr="00684B10" w:rsidRDefault="00BE08C9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210471"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№59-ФЗ 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12.01.96 №8-ФЗ 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 погребении и похоронном деле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0471" w:rsidRPr="00684B10" w:rsidRDefault="00210471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№210-ФЗ 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0471" w:rsidRPr="00684B10" w:rsidRDefault="00BE08C9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210471"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29.06.96 №1001 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 гарантиях прав граждан на предоставление услуг по погребению умерших</w:t>
      </w:r>
      <w:r w:rsidR="005D0B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0471" w:rsidRPr="00684B10" w:rsidRDefault="00BE08C9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10471"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государственного санитарного врача Российской Федерации от 28.06.2011 №84 </w:t>
      </w:r>
      <w:r w:rsidR="00C45B1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СанПиН 2.1.2882-11 </w:t>
      </w:r>
      <w:r w:rsidR="00C45B1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Гигиенические требования к размещению, устройству и содержанию кладбищ, зданий и сооружений похоронного назначения</w:t>
      </w:r>
      <w:r w:rsidR="00C45B1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0471" w:rsidRPr="00684B10" w:rsidRDefault="00450527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екомендациями о порядке похорон и содержании кладбищ в Российской Федерации МДК 11-01.2002, утвержденными протоколом Госстроя России от 25.12.2001 №01-НС-22/1;</w:t>
      </w:r>
    </w:p>
    <w:p w:rsidR="00210471" w:rsidRPr="00684B10" w:rsidRDefault="00BE08C9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210471"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Березовского городского округа от 24.04.2014 №135 </w:t>
      </w:r>
      <w:r w:rsidR="00C45B1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Правил эксплуатации и содержания кладбищ на территории Березовского городского округа»; </w:t>
      </w:r>
    </w:p>
    <w:p w:rsidR="00210471" w:rsidRPr="00684B10" w:rsidRDefault="00450527" w:rsidP="005D0B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Березовского городского округа от 03.03.2014 №100 «Об утверждении положения о порядке деятельности специализированной службы по вопросам похоронного дела в Березовском городском округе»;</w:t>
      </w:r>
    </w:p>
    <w:p w:rsidR="00210471" w:rsidRPr="00684B10" w:rsidRDefault="00450527" w:rsidP="00C45B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245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администрации Березовского городского округа от 10.12.2013 №737 «Об утверждении Перечня муниципальных услуг, 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предоставляемых органами местного и муниципальными учреждениями в Березовском городском округе».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2.6.Исчерпывающий перечень документов, необходимых для предоставления муниципальной услуги, подлежащих представлению заявителем: 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247"/>
      <w:bookmarkEnd w:id="6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1)Заявление о предоставлении  земельного участка для погребения умершего с последующей выдачей паспорта захоронения (удостоверения о захоронении) (</w:t>
      </w:r>
      <w:r w:rsidR="00C45B1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  <w:r w:rsidR="0045052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0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2)Документ, удостоверяющий   личность заявителя или его представителя;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3)Свидетельство о смерти умершего, выданное органами записи актов гражданского состояния. Документ представляется для проставления отметки о регистрации захоронения;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4)Свидетельство о смерти ранее захороненного родственника, выданное органами записи актов гражданского состояния, представляется заявителем в случае родственного захоронения;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5)Паспорт захоронения (удостоверение о захоронении) ранее захороненного родственника, представляется заявителем в случае родственного захоронения для внесения записи о родственном захоронении.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2.7.Документы, необходимые для предоставления муниципальной услуги, формируемые в ходе межведомственного информационного взаимодействия между органами власти, отсутствуют.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2.8.Услуги, получение которых необходимо и обязательно для получения муниципальной услуги, отсутствуют.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2.9.При предоставлении муниципальной услуги запрещается требовать от заявителя: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311"/>
      <w:bookmarkEnd w:id="7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2.10.Исчерпывающий перечень оснований для отказа в приеме документов, необходимых для предоставления муниципальной услуги, является: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 заявителем неполного комплекта документов, предусмотренных </w:t>
      </w:r>
      <w:hyperlink w:anchor="Par245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450527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2.6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312"/>
      <w:bookmarkEnd w:id="8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2.11.Исчерпывающий перечень оснований для отказа в предоставлении муниципальной услуги: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1)отсутствие свободного участка земли для погребения на указанном заявителем кладбище в указанном месте;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2)невозможность погребения в указанном заявителем месте по причине несоответствия размера земельного участка Правилам эксплуатации и содержания кладбищ на территории Березовского городского округа и </w:t>
      </w:r>
      <w:hyperlink r:id="rId14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 2.1.2882-11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1C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Гигиенические требования к размещению, устройству и содержанию кладбищ, зданий и сооружений похоронного назначения</w:t>
      </w:r>
      <w:r w:rsidR="003D1C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2.12.Предоставление муниципальной услуги осуществляется бесплатно.</w:t>
      </w:r>
    </w:p>
    <w:p w:rsidR="00210471" w:rsidRPr="00684B10" w:rsidRDefault="00210471" w:rsidP="00C45B1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2.13.Максимальное время ожидания заявителя в очереди при обращении  для получения муниципальной услуги не должно превышать 15 минут. Срок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регистрации заявления о предоставлении муниципальной услуги не может превышать 15 минут.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2.14.Специалист МКУ «Благоустройство и ЖКХ» регистрирует заявление в журнале регистрации заявлений о предоставлении земельного участка для погребения умершего с последующей выдачей паспорта захоронения (удостоверения  о захоронении).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Журнал регистрации должен содержать следующие сведения: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порядковый номер и дату обращения;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получателя муниципальной услуги;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адрес места жительства и контактный телефон заявителя;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 (указываются реквизиты доверенности).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регистрации должен быть пронумерован, прошнурован, скреплен печатью, подписью директора МКУ «Благоустройство и ЖКХ». Нумерация в журнале регистрации сквозная, начиная с первого номера, ведется по годам. Все исправления в журнале регистрации должны быть оговорены надписью </w:t>
      </w:r>
      <w:r w:rsidR="003D1C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Исправленному верить</w:t>
      </w:r>
      <w:r w:rsidR="003D1C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подтверждены подписью должностного лица, внесшего исправления.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2.15.Требования к помещениям, в которых предоставляется муниципальная услуга. Вход в здание, расположенное по адресу: г.Березовский, ул.Брусницына,8, оборудован входной вывеской, содержащей наименование и график работы специалиста МКУ «Благоустройство и ЖКХ» по вопросам похоронного дела.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Помещение для приема заявителей оборудуется в соответствии с санитарными правилами и нормами. Помещения оборудуются противопожарной системой, средствами пожаротушения, системой оповещения о возникновении чрезвычайных ситуаций, системой охраны.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2.16.Показателями доступности и качества предоставления муниципальной услуги являются: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количество документов, необходимых для получения услуги;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время ожидания от момента обращения за получением услуги до фактического начала предоставления услуги;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муниципальной услуги через МФЦ;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консультации по вопросам предоставления услуги, в том числе по телефону, при личном обращении, при письменном обращении.</w:t>
      </w:r>
    </w:p>
    <w:p w:rsidR="00210471" w:rsidRPr="00684B10" w:rsidRDefault="00210471" w:rsidP="003D1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2.17.При исполнении данного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услуг».</w:t>
      </w:r>
    </w:p>
    <w:p w:rsidR="00210471" w:rsidRPr="00684B10" w:rsidRDefault="00210471" w:rsidP="003D1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может предоставлять информацию о месте нахождения и графике работы МКУ «Благоустройство и ЖКХ»,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МКУ «Благоустройство и ЖКХ».  </w:t>
      </w:r>
    </w:p>
    <w:p w:rsidR="00210471" w:rsidRPr="00684B10" w:rsidRDefault="00210471" w:rsidP="003D1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C7A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353"/>
      <w:bookmarkEnd w:id="9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3.С</w:t>
      </w:r>
      <w:r w:rsidR="003D1C7A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остав, последовательность и сроки выполнения</w:t>
      </w:r>
      <w:r w:rsidR="003D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1C7A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</w:t>
      </w:r>
    </w:p>
    <w:p w:rsidR="00210471" w:rsidRPr="00684B10" w:rsidRDefault="003D1C7A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процедур (действий),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порядку их выполнения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3D1C7A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357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остав административных процедур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3.1.1.Предоставление муниципальной услуги включает в себя следующие административные процедуры: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заявления о предоставлении земельного участка для погребения умершего;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свободного участка земли для погребения на указанном заявителем кладбище в указанном месте;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места захоронения умершего и выдача паспорта захоронения (удостоверения о захоронении).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3.1.2.</w:t>
      </w:r>
      <w:hyperlink w:anchor="Par729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приведена в приложении </w:t>
      </w:r>
      <w:r w:rsidR="00926D2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 к настоящему Административному регламенту.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ar365"/>
      <w:bookmarkEnd w:id="11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3D1C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D1C7A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рием заявления о предоставлении земельного участка для погребения умершего и предоставление земельного участка для захоронения умершего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3.2.1.Основанием для начала предоставления муниципальной услуги является представление заявителем специалисту МКУ «Благоустройство и ЖКХ» по вопросам похоронного дела заявления (</w:t>
      </w:r>
      <w:hyperlink w:anchor="Par462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приведена в </w:t>
      </w:r>
      <w:r w:rsidR="003D1C7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риложении 1) и документов, необходимых для предоставления муниципальной услуги, указанных в </w:t>
      </w:r>
      <w:hyperlink w:anchor="Par245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3D1C7A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2.6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210471" w:rsidRPr="00684B10" w:rsidRDefault="00210471" w:rsidP="003D1C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3.2.2.Специалист МКУ «Благоустройство и ЖКХ» по вопросам похоронного дела принимает документы, осуществляет проверку представленных документов на соответствие перечню документов, предусмотренных </w:t>
      </w:r>
      <w:hyperlink w:anchor="Par245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AF46C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2.6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210471" w:rsidRPr="00684B10" w:rsidRDefault="00210471" w:rsidP="003D1C7A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84B10">
        <w:rPr>
          <w:color w:val="000000" w:themeColor="text1"/>
          <w:sz w:val="28"/>
          <w:szCs w:val="28"/>
        </w:rPr>
        <w:t>3.2.3.В случае подачи заявления на  муниципальную услугу через МФЦ первичная регистрация заявления, производится сотрудником МФЦ в день обращения в МФЦ. Круг заявителей определяется в соответствии с п</w:t>
      </w:r>
      <w:r w:rsidR="00AF46C0">
        <w:rPr>
          <w:color w:val="000000" w:themeColor="text1"/>
          <w:sz w:val="28"/>
          <w:szCs w:val="28"/>
        </w:rPr>
        <w:t>.</w:t>
      </w:r>
      <w:r w:rsidRPr="00684B10">
        <w:rPr>
          <w:color w:val="000000" w:themeColor="text1"/>
          <w:sz w:val="28"/>
          <w:szCs w:val="28"/>
        </w:rPr>
        <w:t>1.4 настоящего Административного регламента.</w:t>
      </w:r>
    </w:p>
    <w:p w:rsidR="00210471" w:rsidRPr="00684B10" w:rsidRDefault="00210471" w:rsidP="003D1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обмен между МФЦ и МКУ «Благоустройство и ЖКХ» осуществляется на бумажных носителях курьерской доставкой работником МФЦ. </w:t>
      </w:r>
    </w:p>
    <w:p w:rsidR="00210471" w:rsidRPr="00684B10" w:rsidRDefault="00210471" w:rsidP="003D1C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приеме заявления в МФЦ заявителю выдается один экземпляр «Заявления заявителя на организацию предоставления муниципальных  услуг» с указанием перечня принятых документов и даты приема в МФЦ. </w:t>
      </w:r>
    </w:p>
    <w:p w:rsidR="00210471" w:rsidRPr="00684B10" w:rsidRDefault="00210471" w:rsidP="003D1C7A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84B10">
        <w:rPr>
          <w:color w:val="000000" w:themeColor="text1"/>
          <w:sz w:val="28"/>
          <w:szCs w:val="28"/>
        </w:rPr>
        <w:t>Заявления передаются в МКУ «Благоустройство и ЖКХ» в день приема в МФЦ или на следующий рабочий день.</w:t>
      </w:r>
    </w:p>
    <w:p w:rsidR="00210471" w:rsidRPr="00684B10" w:rsidRDefault="00210471" w:rsidP="003D1C7A">
      <w:pPr>
        <w:pStyle w:val="10"/>
        <w:widowControl w:val="0"/>
        <w:shd w:val="clear" w:color="auto" w:fill="auto"/>
        <w:tabs>
          <w:tab w:val="left" w:pos="189"/>
          <w:tab w:val="left" w:pos="709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заявления в МКУ «Благоустройство и ЖКХ» работа с ним ведется в установленном настоящим Административным регламентом порядке предоставления муниципальной услуги. В круг полномочий работника МФЦ входит принятие решения  об  отказе в приеме документов в соответствии с п</w:t>
      </w:r>
      <w:r w:rsidR="00066A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настоящего Административного регламента. </w:t>
      </w:r>
    </w:p>
    <w:p w:rsidR="00210471" w:rsidRPr="00684B10" w:rsidRDefault="00210471" w:rsidP="00066A10">
      <w:pPr>
        <w:pStyle w:val="10"/>
        <w:widowControl w:val="0"/>
        <w:shd w:val="clear" w:color="auto" w:fill="auto"/>
        <w:tabs>
          <w:tab w:val="left" w:pos="189"/>
          <w:tab w:val="left" w:pos="709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В  сроки предоставления МКУ «Благоустройство и ЖКХ» муниципальной услуги входят сроки доставки документов из МФЦ в  МКУ «Благоустройство и ЖКХ».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3.2.4.В случае выявления причин для отказа в принятии документов, указанных в </w:t>
      </w:r>
      <w:hyperlink w:anchor="Par311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066A1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2.10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специалист МКУ «Благоустройство и ЖКХ» по вопросам похоронного дела уведомляет об этом заявителя в устной форме, объясняет причины отказа и предлагает представить  документы согласно Административного регламента.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3.2.5.В случае представления заявителем полного комплекта документов, указанных в </w:t>
      </w:r>
      <w:hyperlink w:anchor="Par245" w:history="1"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066A10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684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2.6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специалист МКУ «Благоустройство и ЖКХ» по вопросам похоронного дела определяет (согласовывает) земельный участок для погребения умершего.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(согласование) земельного участка для погребения умершего осуществляется специалистом МКУ «Благоустройство и ЖКХ» по вопросам похоронного дела с учетом исполнения волеизъявления умершего о погребении его тела (останков) или праха рядом с ранее умершими близкими родственниками или супругом (супругой). Исполнение волеизъявления умершего гарантируется при наличии свободного места на месте захоронения ранее умершего близкого родственника либо ранее умершего супруга (супруги).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заявителя от выбора места захоронения в конкретном населенном пункте Березовского городского округа или в случае невозможности исполнения волеизъявления умершего о погребении его тела (останков) или праха рядом с ранее умершими близкими родственниками или супругом (супругой), место захоронения определяется (согласовывается) специалистом МКУ «Благоустройство и ЖКХ» с учетом места смерти, наличия свободного участка земли, а также с учетом заслуг умершего перед обществом и государством. В случае несогласия заявителя с определенным местом погребения заявитель вправе обратиться с требованием о предоставлении другого земельного участка. </w:t>
      </w:r>
      <w:r w:rsidRPr="00684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последующего отказа заявителя специалист МКУ «Благоустройство и ЖКХ» уведомляет заявителя о дате захоронения умершего и об определении места захоронения на специальной секции кладбища в п.Кедровк</w:t>
      </w:r>
      <w:r w:rsidR="004505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84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3.2.6.Специалист МКУ «Благоустройство и ЖКХ» по вопросам похоронного дела регистрирует заявление и определяет (согласовывает) возможность предоставления земельного участка для погребения умершего в течение трех рабочих дней, о чем делается запись в журнале регистрации заявлений о предоставлении земельного участка для погребения умершего.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3.2.7.Получение информации о земельном участке для погребения умершего осуществляется заявителем самостоятельно по адресу: г.Березовский, ул.Брусницына,8.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3.2.8.Запись в журнале регистрации заявлений о предоставлении земельного участка для погребения умершего является основанием для осуществления работ по подготовке места захоронения умершего.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ar383"/>
      <w:bookmarkEnd w:id="12"/>
    </w:p>
    <w:p w:rsidR="00210471" w:rsidRPr="00684B10" w:rsidRDefault="00066A10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ar391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3.3.</w:t>
      </w:r>
      <w:r w:rsidR="00210471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егистрация места захоронения умершего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и выдача паспорта захоронения (удостоверения о захоронении)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3.3.1.Основанием для начала административной процедуры является обращение заявителя после погребения умершего к специалисту МКУ «Благоустройство и ЖКХ» по вопросам похоронного дела.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МКУ «Благоустройство и ЖКХ» по вопросам похоронного дела по факту погребения умершего производит соответствующую запись в журнале учета регистрации захоронений, которая хранится по адресу: г.Березовский, ул.Брусницына,8.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3.3.2.После внесения записи о погребении умершего в журнал регистрации захоронений специалист МКУ «Благоустройство и ЖКХ» по вопросам похоронного дела оформляет паспорт захоронения (удостоверение о захоронении), вносит в него запись с указанием наименования кладбища, сектора могилы, в которую было произведено захоронение умершего, а также сведения о надгробном сооружении. Оформленный паспорт захоронения (удостоверение о захоронении) подписывается специалистом МКУ «Благоустройство и ЖКХ» по вопросам похоронного дела, скрепляется печатью и выдается заявителю.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Паспорт захоронения (удостоверение о захоронении) регистрируется в журнале регистраций паспортов захоронения (удостоверений о захоронении).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паспорта захоронения (удостоверения  о захоронении) заявитель ставит подпись журнале регистраций паспортов захоронения (удостоверений о захоронении).</w:t>
      </w:r>
    </w:p>
    <w:p w:rsidR="00210471" w:rsidRPr="00684B10" w:rsidRDefault="00210471" w:rsidP="00066A10">
      <w:pPr>
        <w:widowControl w:val="0"/>
        <w:tabs>
          <w:tab w:val="left" w:pos="709"/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3.3.3.Общая максимальная продолжительность выполнения административной процедуры не может превышать 30 минут.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ar401"/>
      <w:bookmarkEnd w:id="14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4.Ф</w:t>
      </w:r>
      <w:r w:rsidR="00066A10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ормы контроля за исполнением</w:t>
      </w:r>
      <w:r w:rsidR="00066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066A10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4.1.Контроль за исполнением Административного регламента</w:t>
      </w:r>
      <w:r w:rsidR="00066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следующих формах: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контроль;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проверок (плановых и внеплановых).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4.2.Текущий контроль по предоставлению муниципальной услуги осуществляется директором МКУ «Благоустройство и ЖКХ».  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МКУ «Благоустройство и ЖКХ» 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4.3.Проверки могут быть плановыми (осуществляются в соответствии с графиком, утвержденным директором МКУ «Благоустройство и ЖКХ», администрацией Березовского городского округа и внеплановыми (по конкретному обращению заявителя, а также по инициативе директора МКУ «Благоустройство и ЖКХ» и администрации Березовского городского округа).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Проверки проводятся в форме документарной или выездной проверки. В ходе проверок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По окончании документарной проверки составляется акт. По окончании выездной проверки составляется протокол выездного совещания или акт проверки.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4.4.Контроль за полнотой и качеством предоставления муниципальной услуги включает в себя проведение проверок, выявление и устранение нарушений, рассмотрение и подготовку ответов на обращения заявителей, в том числе содержащих жалобы на действия (бездействие) должностных лиц.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4.5.Специалисты МКУ </w:t>
      </w:r>
      <w:r w:rsidR="00066A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и ЖКХ</w:t>
      </w:r>
      <w:r w:rsidR="00066A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 ответственность за решения и действия (бездействие), принимаемые и осуществляемые в ходе предоставления муниципальной услуги в соответствии с действующим законодательством. Ответственность сотрудников  закрепляется в их должностных инструкциях.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ar419"/>
      <w:bookmarkEnd w:id="15"/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5.Д</w:t>
      </w:r>
      <w:r w:rsidR="00066A10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осудебный (внесудебный) порядок обжалования</w:t>
      </w:r>
      <w:r w:rsidR="00066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6A10"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решений и действий (бездействия) органа, предоставляющего муниципальную услугу, а также должностных лиц (муниципальных служащих)</w:t>
      </w:r>
    </w:p>
    <w:p w:rsidR="00210471" w:rsidRPr="00684B10" w:rsidRDefault="00210471" w:rsidP="00684B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066A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5.1.Заявители имеют право на обжалование действий или бездействия должностных лиц (специалистов) администрации Березовского городского округа в досудебном порядке.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5.2.Заявитель может обратиться с жалобой в досудебном (внесудебном) порядке в том числе в следующих случаях: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срока предоставления муниципальной услуги;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отказ органа, предоставляющего муниципальную услугу, должностного лица (специалиста)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5.3.Жалоба подается в письменной форме на бумажном носителе, директору МКУ «Благоустройство и ЖКХ» (обжалование действий (бездействия) сотрудника);</w:t>
      </w:r>
    </w:p>
    <w:p w:rsidR="00210471" w:rsidRPr="00684B10" w:rsidRDefault="00210471" w:rsidP="00066A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решение, принятое директором МКУ «Благоустройство и ЖКХ» (обжалование действий (бездействия) подается главе Березовского городского округа, иному должностному  лицу администрации Березовского  городского  округа, уполномоченному  на  рассмотрение жалоб.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5.4.Жалоба должна содержать: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 либо их копии;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личную подпись и дату составления.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5.5.Жалоба,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210471" w:rsidRPr="00684B10" w:rsidRDefault="00210471" w:rsidP="00684B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210471" w:rsidRPr="00684B10" w:rsidRDefault="00210471" w:rsidP="00684B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210471" w:rsidRPr="00684B10" w:rsidRDefault="00210471" w:rsidP="00684B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5.6.По результатам рассмотрения жалобы орган, предоставляющий муниципальную услугу, принимает одно из следующих решений:</w:t>
      </w:r>
    </w:p>
    <w:p w:rsidR="00210471" w:rsidRPr="00684B10" w:rsidRDefault="00210471" w:rsidP="00684B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210471" w:rsidRPr="00684B10" w:rsidRDefault="00210471" w:rsidP="00684B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210471" w:rsidRPr="00684B10" w:rsidRDefault="00210471" w:rsidP="00684B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10471" w:rsidRPr="00684B10" w:rsidRDefault="00210471" w:rsidP="00684B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15" w:history="1">
        <w:r w:rsidRPr="00684B1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</w:t>
      </w:r>
      <w:hyperlink r:id="rId16" w:history="1">
        <w:r w:rsidRPr="00684B1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0471" w:rsidRPr="00684B10" w:rsidRDefault="00210471" w:rsidP="00066A1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10">
        <w:rPr>
          <w:rFonts w:ascii="Times New Roman" w:hAnsi="Times New Roman" w:cs="Times New Roman"/>
          <w:color w:val="000000" w:themeColor="text1"/>
          <w:sz w:val="28"/>
          <w:szCs w:val="28"/>
        </w:rPr>
        <w:t>5.8.Действия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0471" w:rsidRPr="00684B10" w:rsidRDefault="00210471" w:rsidP="00684B1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339" w:rsidRPr="00684B10" w:rsidRDefault="00EF6339" w:rsidP="00684B1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6339" w:rsidRPr="00684B10" w:rsidSect="00684B10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FED" w:rsidRDefault="00112FED" w:rsidP="00684B10">
      <w:pPr>
        <w:spacing w:after="0" w:line="240" w:lineRule="auto"/>
      </w:pPr>
      <w:r>
        <w:separator/>
      </w:r>
    </w:p>
  </w:endnote>
  <w:endnote w:type="continuationSeparator" w:id="1">
    <w:p w:rsidR="00112FED" w:rsidRDefault="00112FED" w:rsidP="0068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FED" w:rsidRDefault="00112FED" w:rsidP="00684B10">
      <w:pPr>
        <w:spacing w:after="0" w:line="240" w:lineRule="auto"/>
      </w:pPr>
      <w:r>
        <w:separator/>
      </w:r>
    </w:p>
  </w:footnote>
  <w:footnote w:type="continuationSeparator" w:id="1">
    <w:p w:rsidR="00112FED" w:rsidRDefault="00112FED" w:rsidP="0068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4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4B10" w:rsidRPr="00684B10" w:rsidRDefault="00BE08C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4B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4B10" w:rsidRPr="00684B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4B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0527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684B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4B10" w:rsidRDefault="00684B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CD5"/>
    <w:multiLevelType w:val="multilevel"/>
    <w:tmpl w:val="4E020DB2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0471"/>
    <w:rsid w:val="00066A10"/>
    <w:rsid w:val="00112FED"/>
    <w:rsid w:val="00210471"/>
    <w:rsid w:val="002231D7"/>
    <w:rsid w:val="003D1C7A"/>
    <w:rsid w:val="00450527"/>
    <w:rsid w:val="005D0BF1"/>
    <w:rsid w:val="005E549D"/>
    <w:rsid w:val="00642EFD"/>
    <w:rsid w:val="00684B10"/>
    <w:rsid w:val="008A3BD1"/>
    <w:rsid w:val="00926D2D"/>
    <w:rsid w:val="00941854"/>
    <w:rsid w:val="00AF46C0"/>
    <w:rsid w:val="00BE08C9"/>
    <w:rsid w:val="00C45B11"/>
    <w:rsid w:val="00E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4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21047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21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uiPriority w:val="99"/>
    <w:rsid w:val="00210471"/>
    <w:rPr>
      <w:color w:val="0000FF"/>
      <w:u w:val="single"/>
    </w:rPr>
  </w:style>
  <w:style w:type="character" w:customStyle="1" w:styleId="a6">
    <w:name w:val="Основной текст_"/>
    <w:link w:val="10"/>
    <w:locked/>
    <w:rsid w:val="00210471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6"/>
    <w:rsid w:val="00210471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hd w:val="clear" w:color="auto" w:fill="FFFFFF"/>
    </w:rPr>
  </w:style>
  <w:style w:type="character" w:styleId="a7">
    <w:name w:val="annotation reference"/>
    <w:uiPriority w:val="99"/>
    <w:semiHidden/>
    <w:unhideWhenUsed/>
    <w:rsid w:val="0021047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4B10"/>
  </w:style>
  <w:style w:type="paragraph" w:styleId="aa">
    <w:name w:val="footer"/>
    <w:basedOn w:val="a"/>
    <w:link w:val="ab"/>
    <w:uiPriority w:val="99"/>
    <w:semiHidden/>
    <w:unhideWhenUsed/>
    <w:rsid w:val="0068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4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8754F85511B50FBC7385F722A3AABE8706AE6BF70A80FA463212BFFZ1F5G" TargetMode="External"/><Relationship Id="rId13" Type="http://schemas.openxmlformats.org/officeDocument/2006/relationships/hyperlink" Target="consultantplus://offline/ref=D1A8754F85511B50FBC72652644664A1E87C35E9B375A15DF03C7A76A81C4630Z1F3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A8754F85511B50FBC7385F722A3AABEB7F6CE1B122FF0DF5362FZ2FEG" TargetMode="External"/><Relationship Id="rId12" Type="http://schemas.openxmlformats.org/officeDocument/2006/relationships/hyperlink" Target="consultantplus://offline/ref=D1A8754F85511B50FBC7385F722A3AABE87662E4BB72A80FA463212BFFZ1F5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6B09A082ABEEB9C80292FF98DBE519434AE1EBFF15BB2536A480DD7Dx17F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A8754F85511B50FBC7385F722A3AABE87763E2B27FF505AC3A2D29ZFF8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46B09A082ABEEB9C80292FF98DBE519434AE1EBFF15BB2536A480DD7Dx17FD" TargetMode="External"/><Relationship Id="rId10" Type="http://schemas.openxmlformats.org/officeDocument/2006/relationships/hyperlink" Target="consultantplus://offline/ref=D1A8754F85511B50FBC7385F722A3AABE8716EE7BA71A80FA463212BFF154C675443BE5B85CF6AA9Z6F8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8754F85511B50FBC7385F722A3AABE87068E4BA73A80FA463212BFF154C675443BE5B85CF68A2Z6F4G" TargetMode="External"/><Relationship Id="rId14" Type="http://schemas.openxmlformats.org/officeDocument/2006/relationships/hyperlink" Target="consultantplus://offline/ref=D1A8754F85511B50FBC7385F722A3AABE87662E4BB72A80FA463212BFF154C675443BE5B85CF6AA1Z6F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4873</Words>
  <Characters>27781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8</cp:revision>
  <dcterms:created xsi:type="dcterms:W3CDTF">2015-06-30T05:09:00Z</dcterms:created>
  <dcterms:modified xsi:type="dcterms:W3CDTF">2015-07-01T04:03:00Z</dcterms:modified>
</cp:coreProperties>
</file>