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BA9" w:rsidRPr="00D022F2" w:rsidRDefault="00E61BA9" w:rsidP="00D022F2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D022F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022F2" w:rsidRPr="00D022F2">
        <w:rPr>
          <w:rFonts w:ascii="Times New Roman" w:hAnsi="Times New Roman" w:cs="Times New Roman"/>
          <w:sz w:val="28"/>
          <w:szCs w:val="28"/>
        </w:rPr>
        <w:t>№</w:t>
      </w:r>
      <w:r w:rsidRPr="00D022F2">
        <w:rPr>
          <w:rFonts w:ascii="Times New Roman" w:hAnsi="Times New Roman" w:cs="Times New Roman"/>
          <w:sz w:val="28"/>
          <w:szCs w:val="28"/>
        </w:rPr>
        <w:t>6</w:t>
      </w:r>
    </w:p>
    <w:p w:rsidR="00E61BA9" w:rsidRPr="00D022F2" w:rsidRDefault="00E61BA9" w:rsidP="00D022F2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D022F2">
        <w:rPr>
          <w:rFonts w:ascii="Times New Roman" w:hAnsi="Times New Roman" w:cs="Times New Roman"/>
          <w:sz w:val="28"/>
          <w:szCs w:val="28"/>
        </w:rPr>
        <w:t xml:space="preserve">к </w:t>
      </w:r>
      <w:r w:rsidR="00D022F2" w:rsidRPr="00D022F2">
        <w:rPr>
          <w:rFonts w:ascii="Times New Roman" w:hAnsi="Times New Roman" w:cs="Times New Roman"/>
          <w:sz w:val="28"/>
          <w:szCs w:val="28"/>
        </w:rPr>
        <w:t>А</w:t>
      </w:r>
      <w:r w:rsidRPr="00D022F2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E61BA9" w:rsidRPr="00D022F2" w:rsidRDefault="00E61BA9" w:rsidP="00D02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22F2" w:rsidRDefault="00D022F2" w:rsidP="00D02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BA9" w:rsidRPr="00D022F2" w:rsidRDefault="00E61BA9" w:rsidP="00D02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2F2">
        <w:rPr>
          <w:rFonts w:ascii="Times New Roman" w:hAnsi="Times New Roman" w:cs="Times New Roman"/>
          <w:sz w:val="28"/>
          <w:szCs w:val="28"/>
        </w:rPr>
        <w:t xml:space="preserve">Технико-экономическое обоснование закрытия автобусного маршрута </w:t>
      </w:r>
    </w:p>
    <w:p w:rsidR="00E61BA9" w:rsidRPr="00D022F2" w:rsidRDefault="00E61BA9" w:rsidP="00D02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2F2">
        <w:rPr>
          <w:rFonts w:ascii="Times New Roman" w:hAnsi="Times New Roman" w:cs="Times New Roman"/>
          <w:sz w:val="28"/>
          <w:szCs w:val="28"/>
        </w:rPr>
        <w:t>№ _________________________________</w:t>
      </w:r>
    </w:p>
    <w:p w:rsidR="00E61BA9" w:rsidRPr="00D022F2" w:rsidRDefault="00E61BA9" w:rsidP="00D02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BA9" w:rsidRPr="00D022F2" w:rsidRDefault="00E61BA9" w:rsidP="00D02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2F2">
        <w:rPr>
          <w:rFonts w:ascii="Times New Roman" w:hAnsi="Times New Roman" w:cs="Times New Roman"/>
          <w:sz w:val="28"/>
          <w:szCs w:val="28"/>
        </w:rPr>
        <w:t>Данные по маршруту</w:t>
      </w:r>
    </w:p>
    <w:p w:rsidR="00E61BA9" w:rsidRPr="00D022F2" w:rsidRDefault="00E61BA9" w:rsidP="00D02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5610"/>
        <w:gridCol w:w="3685"/>
      </w:tblGrid>
      <w:tr w:rsidR="00E61BA9" w:rsidRPr="00D022F2" w:rsidTr="00D022F2">
        <w:tc>
          <w:tcPr>
            <w:tcW w:w="594" w:type="dxa"/>
            <w:shd w:val="clear" w:color="auto" w:fill="auto"/>
            <w:vAlign w:val="center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610" w:type="dxa"/>
            <w:shd w:val="clear" w:color="auto" w:fill="auto"/>
            <w:vAlign w:val="center"/>
          </w:tcPr>
          <w:p w:rsidR="00E61BA9" w:rsidRPr="00D022F2" w:rsidRDefault="00E61BA9" w:rsidP="00D02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Показател</w:t>
            </w:r>
            <w:r w:rsidR="00D022F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61BA9" w:rsidRPr="00D022F2" w:rsidRDefault="00E61BA9" w:rsidP="00D02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Данные</w:t>
            </w:r>
          </w:p>
        </w:tc>
      </w:tr>
      <w:tr w:rsidR="00E61BA9" w:rsidRPr="00D022F2" w:rsidTr="00D022F2">
        <w:tc>
          <w:tcPr>
            <w:tcW w:w="594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10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Дата открытия</w:t>
            </w:r>
          </w:p>
        </w:tc>
        <w:tc>
          <w:tcPr>
            <w:tcW w:w="368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BA9" w:rsidRPr="00D022F2" w:rsidTr="00D022F2">
        <w:tc>
          <w:tcPr>
            <w:tcW w:w="594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10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Протяж</w:t>
            </w:r>
            <w:r w:rsidR="00D022F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нность маршрута (км)</w:t>
            </w:r>
          </w:p>
        </w:tc>
        <w:tc>
          <w:tcPr>
            <w:tcW w:w="368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BA9" w:rsidRPr="00D022F2" w:rsidTr="00D022F2">
        <w:tc>
          <w:tcPr>
            <w:tcW w:w="594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10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Путь следования (перечислить улицы)</w:t>
            </w:r>
          </w:p>
        </w:tc>
        <w:tc>
          <w:tcPr>
            <w:tcW w:w="368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BA9" w:rsidRPr="00D022F2" w:rsidTr="00D022F2">
        <w:tc>
          <w:tcPr>
            <w:tcW w:w="594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10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Сезонность работы</w:t>
            </w:r>
          </w:p>
        </w:tc>
        <w:tc>
          <w:tcPr>
            <w:tcW w:w="368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BA9" w:rsidRPr="00D022F2" w:rsidTr="00D022F2">
        <w:tc>
          <w:tcPr>
            <w:tcW w:w="594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10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Количество ежедневно работающих автобусов</w:t>
            </w:r>
          </w:p>
        </w:tc>
        <w:tc>
          <w:tcPr>
            <w:tcW w:w="368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BA9" w:rsidRPr="00D022F2" w:rsidTr="00D022F2">
        <w:tc>
          <w:tcPr>
            <w:tcW w:w="594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10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Количество ежедневно выполняемых рейсов одним автобусом по утвержденному расписанию движения</w:t>
            </w:r>
          </w:p>
        </w:tc>
        <w:tc>
          <w:tcPr>
            <w:tcW w:w="368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BA9" w:rsidRPr="00D022F2" w:rsidTr="00D022F2">
        <w:tc>
          <w:tcPr>
            <w:tcW w:w="594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10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Количество рейсов, всего</w:t>
            </w:r>
          </w:p>
        </w:tc>
        <w:tc>
          <w:tcPr>
            <w:tcW w:w="368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BA9" w:rsidRPr="00D022F2" w:rsidTr="00D022F2">
        <w:tc>
          <w:tcPr>
            <w:tcW w:w="594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10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Интервал движения между автобусами</w:t>
            </w:r>
          </w:p>
        </w:tc>
        <w:tc>
          <w:tcPr>
            <w:tcW w:w="368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BA9" w:rsidRPr="00D022F2" w:rsidTr="00D022F2">
        <w:tc>
          <w:tcPr>
            <w:tcW w:w="594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10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Начало работы на маршруте</w:t>
            </w:r>
          </w:p>
        </w:tc>
        <w:tc>
          <w:tcPr>
            <w:tcW w:w="368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BA9" w:rsidRPr="00D022F2" w:rsidTr="00D022F2">
        <w:tc>
          <w:tcPr>
            <w:tcW w:w="594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10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Окончание работы на маршруте</w:t>
            </w:r>
          </w:p>
        </w:tc>
        <w:tc>
          <w:tcPr>
            <w:tcW w:w="368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BA9" w:rsidRPr="00D022F2" w:rsidTr="00D022F2">
        <w:tc>
          <w:tcPr>
            <w:tcW w:w="594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610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Наличие железнодорожных переездов</w:t>
            </w:r>
          </w:p>
        </w:tc>
        <w:tc>
          <w:tcPr>
            <w:tcW w:w="368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BA9" w:rsidRPr="00D022F2" w:rsidTr="00D022F2">
        <w:tc>
          <w:tcPr>
            <w:tcW w:w="594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610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Время оборотного рейса (мин.)</w:t>
            </w:r>
          </w:p>
        </w:tc>
        <w:tc>
          <w:tcPr>
            <w:tcW w:w="368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BA9" w:rsidRPr="00D022F2" w:rsidTr="00D022F2">
        <w:tc>
          <w:tcPr>
            <w:tcW w:w="594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610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Средняя эксплуатационная скорость</w:t>
            </w:r>
          </w:p>
        </w:tc>
        <w:tc>
          <w:tcPr>
            <w:tcW w:w="368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BA9" w:rsidRPr="00D022F2" w:rsidRDefault="00E61BA9" w:rsidP="00D02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BA9" w:rsidRPr="00D022F2" w:rsidRDefault="00E61BA9" w:rsidP="00D02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2F2">
        <w:rPr>
          <w:rFonts w:ascii="Times New Roman" w:hAnsi="Times New Roman" w:cs="Times New Roman"/>
          <w:sz w:val="28"/>
          <w:szCs w:val="28"/>
        </w:rPr>
        <w:t xml:space="preserve">Сравнительный анализ доходности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"/>
        <w:gridCol w:w="5935"/>
        <w:gridCol w:w="1471"/>
        <w:gridCol w:w="1838"/>
      </w:tblGrid>
      <w:tr w:rsidR="00E61BA9" w:rsidRPr="00D022F2" w:rsidTr="00D022F2">
        <w:tc>
          <w:tcPr>
            <w:tcW w:w="645" w:type="dxa"/>
            <w:shd w:val="clear" w:color="auto" w:fill="auto"/>
            <w:vAlign w:val="center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935" w:type="dxa"/>
            <w:shd w:val="clear" w:color="auto" w:fill="auto"/>
            <w:vAlign w:val="center"/>
          </w:tcPr>
          <w:p w:rsidR="00E61BA9" w:rsidRPr="00D022F2" w:rsidRDefault="00E61BA9" w:rsidP="00D02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Показател</w:t>
            </w:r>
            <w:r w:rsidR="00D022F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61BA9" w:rsidRPr="00D022F2" w:rsidRDefault="00E61BA9" w:rsidP="00D02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E61BA9" w:rsidRPr="00D022F2" w:rsidRDefault="00E61BA9" w:rsidP="00D02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Данные</w:t>
            </w:r>
          </w:p>
        </w:tc>
      </w:tr>
      <w:tr w:rsidR="00E61BA9" w:rsidRPr="00D022F2" w:rsidTr="00D022F2">
        <w:tc>
          <w:tcPr>
            <w:tcW w:w="9889" w:type="dxa"/>
            <w:gridSpan w:val="4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Исходные данные</w:t>
            </w:r>
          </w:p>
        </w:tc>
      </w:tr>
      <w:tr w:rsidR="00E61BA9" w:rsidRPr="00D022F2" w:rsidTr="00D022F2">
        <w:tc>
          <w:tcPr>
            <w:tcW w:w="64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3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Предполагаемая марка автобуса</w:t>
            </w:r>
          </w:p>
        </w:tc>
        <w:tc>
          <w:tcPr>
            <w:tcW w:w="1471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BA9" w:rsidRPr="00D022F2" w:rsidTr="00D022F2">
        <w:tc>
          <w:tcPr>
            <w:tcW w:w="64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3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Предполагаемое среднее количество перевозимых пассажиров за рейс</w:t>
            </w:r>
          </w:p>
        </w:tc>
        <w:tc>
          <w:tcPr>
            <w:tcW w:w="1471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838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BA9" w:rsidRPr="00D022F2" w:rsidTr="00D022F2">
        <w:tc>
          <w:tcPr>
            <w:tcW w:w="64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3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Количество автомобилей на маршруте</w:t>
            </w:r>
          </w:p>
        </w:tc>
        <w:tc>
          <w:tcPr>
            <w:tcW w:w="1471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838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BA9" w:rsidRPr="00D022F2" w:rsidTr="00D022F2">
        <w:tc>
          <w:tcPr>
            <w:tcW w:w="64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3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Средняя протяж</w:t>
            </w:r>
            <w:r w:rsidR="00D022F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нность маршрута</w:t>
            </w:r>
          </w:p>
        </w:tc>
        <w:tc>
          <w:tcPr>
            <w:tcW w:w="1471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838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BA9" w:rsidRPr="00D022F2" w:rsidTr="00D022F2">
        <w:tc>
          <w:tcPr>
            <w:tcW w:w="64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3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Количество рейсов выполняемых одним автобусом</w:t>
            </w:r>
          </w:p>
        </w:tc>
        <w:tc>
          <w:tcPr>
            <w:tcW w:w="1471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838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BA9" w:rsidRPr="00D022F2" w:rsidTr="00D022F2">
        <w:tc>
          <w:tcPr>
            <w:tcW w:w="64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3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Среднесуточный пробег 1 автобуса</w:t>
            </w:r>
          </w:p>
        </w:tc>
        <w:tc>
          <w:tcPr>
            <w:tcW w:w="1471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838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BA9" w:rsidRPr="00D022F2" w:rsidTr="00D022F2">
        <w:tc>
          <w:tcPr>
            <w:tcW w:w="64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3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Режим работы в сутки</w:t>
            </w:r>
          </w:p>
        </w:tc>
        <w:tc>
          <w:tcPr>
            <w:tcW w:w="1471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1838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BA9" w:rsidRPr="00D022F2" w:rsidTr="00D022F2">
        <w:tc>
          <w:tcPr>
            <w:tcW w:w="64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93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Коэффициент выпуска автомобиля на линию</w:t>
            </w:r>
          </w:p>
        </w:tc>
        <w:tc>
          <w:tcPr>
            <w:tcW w:w="1471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BA9" w:rsidRPr="00D022F2" w:rsidTr="00D022F2">
        <w:tc>
          <w:tcPr>
            <w:tcW w:w="64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93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Количество дней работы автомобиля на линии за месяц</w:t>
            </w:r>
          </w:p>
        </w:tc>
        <w:tc>
          <w:tcPr>
            <w:tcW w:w="1471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дни</w:t>
            </w:r>
          </w:p>
        </w:tc>
        <w:tc>
          <w:tcPr>
            <w:tcW w:w="1838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BA9" w:rsidRPr="00D022F2" w:rsidTr="00D022F2">
        <w:tc>
          <w:tcPr>
            <w:tcW w:w="64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93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Численность водителей на 1 автомобиль</w:t>
            </w:r>
          </w:p>
        </w:tc>
        <w:tc>
          <w:tcPr>
            <w:tcW w:w="1471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838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BA9" w:rsidRPr="00D022F2" w:rsidTr="00D022F2">
        <w:tc>
          <w:tcPr>
            <w:tcW w:w="64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93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Балансовая стоимость автомобиля</w:t>
            </w:r>
          </w:p>
        </w:tc>
        <w:tc>
          <w:tcPr>
            <w:tcW w:w="1471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38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BA9" w:rsidRPr="00D022F2" w:rsidTr="00D022F2">
        <w:tc>
          <w:tcPr>
            <w:tcW w:w="64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93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Количество кол</w:t>
            </w:r>
            <w:r w:rsidR="00D022F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с на 1 автомобиль</w:t>
            </w:r>
          </w:p>
        </w:tc>
        <w:tc>
          <w:tcPr>
            <w:tcW w:w="1471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838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BA9" w:rsidRPr="00D022F2" w:rsidTr="00D022F2">
        <w:tc>
          <w:tcPr>
            <w:tcW w:w="64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93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Стоимость 1 комплекта резины</w:t>
            </w:r>
          </w:p>
        </w:tc>
        <w:tc>
          <w:tcPr>
            <w:tcW w:w="1471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838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BA9" w:rsidRPr="00D022F2" w:rsidTr="00D022F2">
        <w:tc>
          <w:tcPr>
            <w:tcW w:w="64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93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Гарантийный пробег резины</w:t>
            </w:r>
          </w:p>
        </w:tc>
        <w:tc>
          <w:tcPr>
            <w:tcW w:w="1471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838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BA9" w:rsidRPr="00D022F2" w:rsidTr="00D022F2">
        <w:tc>
          <w:tcPr>
            <w:tcW w:w="64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93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Тариф на одну поездку</w:t>
            </w:r>
          </w:p>
        </w:tc>
        <w:tc>
          <w:tcPr>
            <w:tcW w:w="1471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838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BA9" w:rsidRPr="00D022F2" w:rsidTr="00D022F2">
        <w:tc>
          <w:tcPr>
            <w:tcW w:w="64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93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Величина тарифной ставки 1 разряда</w:t>
            </w:r>
          </w:p>
        </w:tc>
        <w:tc>
          <w:tcPr>
            <w:tcW w:w="1471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838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BA9" w:rsidRPr="00D022F2" w:rsidTr="00D022F2">
        <w:tc>
          <w:tcPr>
            <w:tcW w:w="64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93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Тарифная ставка водителя:</w:t>
            </w:r>
          </w:p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за 1 час работы</w:t>
            </w:r>
          </w:p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за 1 месяц (160)</w:t>
            </w:r>
          </w:p>
        </w:tc>
        <w:tc>
          <w:tcPr>
            <w:tcW w:w="1471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838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BA9" w:rsidRPr="00D022F2" w:rsidTr="00D022F2">
        <w:tc>
          <w:tcPr>
            <w:tcW w:w="64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93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 xml:space="preserve">Норма расхода горючего 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D022F2">
                <w:rPr>
                  <w:rFonts w:ascii="Times New Roman" w:hAnsi="Times New Roman" w:cs="Times New Roman"/>
                  <w:sz w:val="28"/>
                  <w:szCs w:val="28"/>
                </w:rPr>
                <w:t>100 км</w:t>
              </w:r>
            </w:smartTag>
          </w:p>
        </w:tc>
        <w:tc>
          <w:tcPr>
            <w:tcW w:w="1471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</w:p>
        </w:tc>
        <w:tc>
          <w:tcPr>
            <w:tcW w:w="1838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BA9" w:rsidRPr="00D022F2" w:rsidTr="00D022F2">
        <w:tc>
          <w:tcPr>
            <w:tcW w:w="64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93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 xml:space="preserve">Средняя стоимость 1 литра горючего </w:t>
            </w:r>
          </w:p>
        </w:tc>
        <w:tc>
          <w:tcPr>
            <w:tcW w:w="1471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838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BA9" w:rsidRPr="00D022F2" w:rsidTr="00D022F2">
        <w:tc>
          <w:tcPr>
            <w:tcW w:w="9889" w:type="dxa"/>
            <w:gridSpan w:val="4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Расч</w:t>
            </w:r>
            <w:r w:rsidR="00D022F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т себестоимости перевозок за 1 месяц по маршруту</w:t>
            </w:r>
          </w:p>
        </w:tc>
      </w:tr>
      <w:tr w:rsidR="00E61BA9" w:rsidRPr="00D022F2" w:rsidTr="00D022F2">
        <w:tc>
          <w:tcPr>
            <w:tcW w:w="64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93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Амортизация (срок износа – 7 лет)</w:t>
            </w:r>
          </w:p>
        </w:tc>
        <w:tc>
          <w:tcPr>
            <w:tcW w:w="1471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838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BA9" w:rsidRPr="00D022F2" w:rsidTr="00D022F2">
        <w:tc>
          <w:tcPr>
            <w:tcW w:w="64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93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Расход топлива</w:t>
            </w:r>
          </w:p>
        </w:tc>
        <w:tc>
          <w:tcPr>
            <w:tcW w:w="1471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838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BA9" w:rsidRPr="00D022F2" w:rsidTr="00D022F2">
        <w:tc>
          <w:tcPr>
            <w:tcW w:w="64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93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Расход авторезины</w:t>
            </w:r>
          </w:p>
        </w:tc>
        <w:tc>
          <w:tcPr>
            <w:tcW w:w="1471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838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BA9" w:rsidRPr="00D022F2" w:rsidTr="00D022F2">
        <w:tc>
          <w:tcPr>
            <w:tcW w:w="64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93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Расход на смазочные и прочие материалы (5 % стоимости горючего)</w:t>
            </w:r>
          </w:p>
        </w:tc>
        <w:tc>
          <w:tcPr>
            <w:tcW w:w="1471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838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BA9" w:rsidRPr="00D022F2" w:rsidTr="00D022F2">
        <w:tc>
          <w:tcPr>
            <w:tcW w:w="64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93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Расход на техническое обслуживание и ремонт</w:t>
            </w:r>
          </w:p>
        </w:tc>
        <w:tc>
          <w:tcPr>
            <w:tcW w:w="1471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838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BA9" w:rsidRPr="00D022F2" w:rsidTr="00D022F2">
        <w:tc>
          <w:tcPr>
            <w:tcW w:w="64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93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Расходы на заработную плату</w:t>
            </w:r>
          </w:p>
        </w:tc>
        <w:tc>
          <w:tcPr>
            <w:tcW w:w="1471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838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BA9" w:rsidRPr="00D022F2" w:rsidTr="00D022F2">
        <w:tc>
          <w:tcPr>
            <w:tcW w:w="64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93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Накладные расходы</w:t>
            </w:r>
          </w:p>
        </w:tc>
        <w:tc>
          <w:tcPr>
            <w:tcW w:w="1471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838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BA9" w:rsidRPr="00D022F2" w:rsidTr="00D022F2">
        <w:tc>
          <w:tcPr>
            <w:tcW w:w="64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93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Месячная сумма доходов</w:t>
            </w:r>
          </w:p>
        </w:tc>
        <w:tc>
          <w:tcPr>
            <w:tcW w:w="1471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838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BA9" w:rsidRPr="00D022F2" w:rsidTr="00D022F2">
        <w:tc>
          <w:tcPr>
            <w:tcW w:w="9889" w:type="dxa"/>
            <w:gridSpan w:val="4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Прибыль (убыток) за 1 месяц по маршруту</w:t>
            </w:r>
          </w:p>
        </w:tc>
      </w:tr>
      <w:tr w:rsidR="00E61BA9" w:rsidRPr="00D022F2" w:rsidTr="00D022F2">
        <w:tc>
          <w:tcPr>
            <w:tcW w:w="64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935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Финансовый результат</w:t>
            </w:r>
          </w:p>
        </w:tc>
        <w:tc>
          <w:tcPr>
            <w:tcW w:w="1471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838" w:type="dxa"/>
            <w:shd w:val="clear" w:color="auto" w:fill="auto"/>
          </w:tcPr>
          <w:p w:rsidR="00E61BA9" w:rsidRPr="00D022F2" w:rsidRDefault="00E61BA9" w:rsidP="00D02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BA9" w:rsidRPr="00D022F2" w:rsidRDefault="00E61BA9" w:rsidP="00D02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22F2" w:rsidRDefault="00D022F2" w:rsidP="00D02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BA9" w:rsidRPr="00D022F2" w:rsidRDefault="00E61BA9" w:rsidP="00D02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2F2">
        <w:rPr>
          <w:rFonts w:ascii="Times New Roman" w:hAnsi="Times New Roman" w:cs="Times New Roman"/>
          <w:sz w:val="28"/>
          <w:szCs w:val="28"/>
        </w:rPr>
        <w:t xml:space="preserve">Исполнил </w:t>
      </w:r>
      <w:r w:rsidRPr="00D022F2">
        <w:rPr>
          <w:rFonts w:ascii="Times New Roman" w:hAnsi="Times New Roman" w:cs="Times New Roman"/>
          <w:sz w:val="28"/>
          <w:szCs w:val="28"/>
        </w:rPr>
        <w:tab/>
      </w:r>
      <w:r w:rsidRPr="00D022F2">
        <w:rPr>
          <w:rFonts w:ascii="Times New Roman" w:hAnsi="Times New Roman" w:cs="Times New Roman"/>
          <w:sz w:val="28"/>
          <w:szCs w:val="28"/>
        </w:rPr>
        <w:tab/>
      </w:r>
      <w:r w:rsidRPr="00D022F2">
        <w:rPr>
          <w:rFonts w:ascii="Times New Roman" w:hAnsi="Times New Roman" w:cs="Times New Roman"/>
          <w:sz w:val="28"/>
          <w:szCs w:val="28"/>
        </w:rPr>
        <w:tab/>
      </w:r>
      <w:r w:rsidRPr="00D022F2">
        <w:rPr>
          <w:rFonts w:ascii="Times New Roman" w:hAnsi="Times New Roman" w:cs="Times New Roman"/>
          <w:sz w:val="28"/>
          <w:szCs w:val="28"/>
        </w:rPr>
        <w:tab/>
      </w:r>
      <w:r w:rsidRPr="00D022F2">
        <w:rPr>
          <w:rFonts w:ascii="Times New Roman" w:hAnsi="Times New Roman" w:cs="Times New Roman"/>
          <w:sz w:val="28"/>
          <w:szCs w:val="28"/>
        </w:rPr>
        <w:tab/>
        <w:t>____________</w:t>
      </w:r>
      <w:r w:rsidRPr="00D022F2">
        <w:rPr>
          <w:rFonts w:ascii="Times New Roman" w:hAnsi="Times New Roman" w:cs="Times New Roman"/>
          <w:sz w:val="28"/>
          <w:szCs w:val="28"/>
        </w:rPr>
        <w:tab/>
      </w:r>
      <w:r w:rsidRPr="00D022F2">
        <w:rPr>
          <w:rFonts w:ascii="Times New Roman" w:hAnsi="Times New Roman" w:cs="Times New Roman"/>
          <w:sz w:val="28"/>
          <w:szCs w:val="28"/>
        </w:rPr>
        <w:tab/>
      </w:r>
      <w:r w:rsidRPr="00D022F2">
        <w:rPr>
          <w:rFonts w:ascii="Times New Roman" w:hAnsi="Times New Roman" w:cs="Times New Roman"/>
          <w:sz w:val="28"/>
          <w:szCs w:val="28"/>
        </w:rPr>
        <w:tab/>
      </w:r>
      <w:r w:rsidRPr="00D022F2">
        <w:rPr>
          <w:rFonts w:ascii="Times New Roman" w:hAnsi="Times New Roman" w:cs="Times New Roman"/>
          <w:sz w:val="28"/>
          <w:szCs w:val="28"/>
        </w:rPr>
        <w:tab/>
        <w:t>ФИО</w:t>
      </w:r>
    </w:p>
    <w:p w:rsidR="00E61BA9" w:rsidRPr="00D022F2" w:rsidRDefault="00E61BA9" w:rsidP="00D02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2F2">
        <w:rPr>
          <w:rFonts w:ascii="Times New Roman" w:hAnsi="Times New Roman" w:cs="Times New Roman"/>
          <w:sz w:val="28"/>
          <w:szCs w:val="28"/>
        </w:rPr>
        <w:t xml:space="preserve">        </w:t>
      </w:r>
      <w:r w:rsidR="00D022F2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D022F2">
        <w:rPr>
          <w:rFonts w:ascii="Times New Roman" w:hAnsi="Times New Roman" w:cs="Times New Roman"/>
          <w:sz w:val="28"/>
          <w:szCs w:val="28"/>
        </w:rPr>
        <w:t>(подпись, дата)</w:t>
      </w:r>
    </w:p>
    <w:p w:rsidR="00E61BA9" w:rsidRPr="00D022F2" w:rsidRDefault="00E61BA9" w:rsidP="00D022F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6B6" w:rsidRPr="00D022F2" w:rsidRDefault="007966B6" w:rsidP="00D022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966B6" w:rsidRPr="00D022F2" w:rsidSect="00D022F2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C28" w:rsidRDefault="003C6C28" w:rsidP="00D022F2">
      <w:pPr>
        <w:spacing w:after="0" w:line="240" w:lineRule="auto"/>
      </w:pPr>
      <w:r>
        <w:separator/>
      </w:r>
    </w:p>
  </w:endnote>
  <w:endnote w:type="continuationSeparator" w:id="1">
    <w:p w:rsidR="003C6C28" w:rsidRDefault="003C6C28" w:rsidP="00D02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C28" w:rsidRDefault="003C6C28" w:rsidP="00D022F2">
      <w:pPr>
        <w:spacing w:after="0" w:line="240" w:lineRule="auto"/>
      </w:pPr>
      <w:r>
        <w:separator/>
      </w:r>
    </w:p>
  </w:footnote>
  <w:footnote w:type="continuationSeparator" w:id="1">
    <w:p w:rsidR="003C6C28" w:rsidRDefault="003C6C28" w:rsidP="00D02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993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022F2" w:rsidRDefault="00E408EB">
        <w:pPr>
          <w:pStyle w:val="a3"/>
          <w:jc w:val="center"/>
        </w:pPr>
        <w:r w:rsidRPr="00D022F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022F2" w:rsidRPr="00D022F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022F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83AA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022F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022F2" w:rsidRDefault="00D022F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61BA9"/>
    <w:rsid w:val="0012517C"/>
    <w:rsid w:val="003C6C28"/>
    <w:rsid w:val="007966B6"/>
    <w:rsid w:val="00943DE4"/>
    <w:rsid w:val="00B83AA1"/>
    <w:rsid w:val="00D022F2"/>
    <w:rsid w:val="00E408EB"/>
    <w:rsid w:val="00E61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22F2"/>
  </w:style>
  <w:style w:type="paragraph" w:styleId="a5">
    <w:name w:val="footer"/>
    <w:basedOn w:val="a"/>
    <w:link w:val="a6"/>
    <w:uiPriority w:val="99"/>
    <w:semiHidden/>
    <w:unhideWhenUsed/>
    <w:rsid w:val="00D02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022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1918</Characters>
  <Application>Microsoft Office Word</Application>
  <DocSecurity>0</DocSecurity>
  <Lines>15</Lines>
  <Paragraphs>4</Paragraphs>
  <ScaleCrop>false</ScaleCrop>
  <Company>MultiDVD Team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4</cp:revision>
  <dcterms:created xsi:type="dcterms:W3CDTF">2015-06-15T07:08:00Z</dcterms:created>
  <dcterms:modified xsi:type="dcterms:W3CDTF">2015-06-16T11:03:00Z</dcterms:modified>
</cp:coreProperties>
</file>