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20.12.2018 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38</w:t>
      </w:r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A5677"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мероприятий и</w:t>
      </w: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</w:t>
      </w:r>
      <w:r w:rsidR="00FE4B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 учреждениями</w:t>
      </w: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и спорта Березовского</w:t>
      </w: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жителям округа</w:t>
      </w: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различных возрастных групп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:rsidR="00433B92" w:rsidRDefault="00433B92" w:rsidP="001A0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Заслушав и обсудив доклад начальника управления культуры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Репина</w:t>
      </w:r>
      <w:r w:rsidR="001A08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 Общественной палаты Березовского городского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отметили следующее.</w:t>
      </w:r>
    </w:p>
    <w:p w:rsidR="00433B92" w:rsidRDefault="00433B92" w:rsidP="001A0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01 января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2018 года управление культуры и спорта Березовского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объединяет следующие подведомственные учреждения: 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4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культуры, 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образовательных организации,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центральную библиотеку и 8 филиалов, 6 из них находится в сельской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местности (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среднесписочная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работающих на 01.10.2018 - 41 человек). 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наблюдается прирост количества посещений библиотек. За период с 2013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2017 прирост количества посещений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 20,7%, что соответствует 2,5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 на одного жителя городского округа по итогам 2017 года.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сложности пользователями библиотеки являются 23%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(17324 пользователя).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Культурно-досуговая сфера в Березовском городском округе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представлена тремя учреждениями: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Березовское муниципальное бюджетное учреждение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«Городской культурно-досуговый центр» (далее – БМБУК «ГКДЦ»),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составе которого 4 филиала, в том числе 3 из них в сельской местности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работающих -53);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Березовское муниципальное бюджетное учреждение культуры «Радуга–центр» (далее БМБУК «Радуга-Центр»), включающее в себя 8 структурных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подразделений, 3 из которых находятся в сельской местности (число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работающих -46);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Березовское муниципальное бюджетное автономное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«Дирекция городских праздников» (далее –БМАУК «Дирекция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городских праздников») (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ставок - 6,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работающих - 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1A080A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учреждения БМАУК «Дирекция городских праздников»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проведено 152 мероприятия, посетителями которых стали более 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</w:t>
      </w:r>
    </w:p>
    <w:p w:rsidR="001A080A" w:rsidRDefault="00433B92" w:rsidP="001A0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сфера в Березовском городском округе представлена 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учреждениями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 обучается более 1500 человек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3B92" w:rsidRPr="003A5677" w:rsidRDefault="00433B92" w:rsidP="001A0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школа искусств №1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№2 (число работающих – 159)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>, ДШИ п. Лосиный, ДШИ п. Ключевск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 в Березовском городском округе представлен Березовским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 бюджетным автономным учреждением СОК «Лидер»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(число работающих – 78).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В Березовском городском округе с 2013 по 2018 год 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с молодежью выстраивалась в рамках подпрограммы «Молодежь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будущее» муниципальной программы «Развитие культуры физической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и спорта и работы с молодежью в Березовском городском округе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до 2020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а», утвержденной постановлением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Березовского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родского округа от 14.11.2013 №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671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Федеральной службы государственной статистики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Березовском городском округе проживает 13897 молодых людей,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 19% от общего числа населения городского округа. Порядка 84%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проживают в городе, остальные в поселках.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успешной реализации молодежной политики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 проводится работа по созданию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и обновлению существующей инфраструктуры, позволяющей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включится в активный процесс социально-экономической, культурной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спортивной жизни города.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Ведется работа посредством таких форм деятельности, как кружки,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секции, клубы по интересам, в том числе на базе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 культуры и спорта. В наиболее крупных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культурно-досугового типа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функционирует 120 клубных формирований.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Завершены ремонтные работы первой очереди ДК «Современник».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За летний период 2018 года было трудоустроено 267 человек,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сформировано 28 трудовых бригад (из них состоящих на учете ТКДН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ЗП–1 подросток).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лагеря загородного лагеря «Зарница» была проведена XVII-ая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городская детская БЕРИЗИАДА с 01 по 03 октября 2018 года, участниками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 стали 161 человек.</w:t>
      </w:r>
    </w:p>
    <w:p w:rsidR="000F37FD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В плане развития физической культуры и спорта в Березовском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отметить создание экстрим-парка, замена искусственного покрытия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 футбольном поле стадиона «Горняк». Запланировано в 2019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строительство физкультурно-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оздоровительного клуба (ФОК) в поселке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Монетный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реализацию городских молодежных проектов ежегодно выделяется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800 000,00 рублей. Наиболее активным гражданам предоставляются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гранты на реализацию социально-значимых проектов. На данный момент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>шел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заочный этап конкурсного отбора на предоставление субсидий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физическим лицам в возрасте от 18 до 30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реализацию общественно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значимых инициатив молодых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2018 году утвержденными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направлениями предоставления грантов являются: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Р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добровольческой (волонтерской) деятельности;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Э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кология природных территорий;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роведение мероприятий с молодежью по приоритетным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направлениям государственной молодежной политики и реализация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«Банк молодежных инициатив»;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оддержка социально значимых инициатив молодежи, реализуемых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молодыми гражданами.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размер грантов по четырем направлениям составляет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:rsidR="00433B92" w:rsidRDefault="00433B92" w:rsidP="0043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E6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Организованная молодежь в городском округе – это школьники и студенты 2700 человек или 18% от всей молодежи города, та категория, с которой проводятся </w:t>
      </w:r>
      <w:r w:rsidRPr="008E6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мероприятия. Сложнее организовать мероприятия с работающей молодежью, а это почти 40% от всей молодежи.</w:t>
      </w:r>
    </w:p>
    <w:p w:rsidR="00433B92" w:rsidRPr="00A84E11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п. Лосин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есть плоскостные спортивные </w:t>
      </w:r>
      <w:r w:rsidRPr="00A84E11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сооружения, но они не стоят на балансе.  Были лыжные базы, люди активно занимались лыжами, но теперь распространилась скандинавская ходьба.</w:t>
      </w:r>
    </w:p>
    <w:p w:rsidR="00433B92" w:rsidRPr="00A84E11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E1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Нужны профессиональные инструкторы и инвентарь. Потребность не всегда удовлетворяется, так как нет возможности оперативно реагировать в обеспечении квалифицированн</w:t>
      </w:r>
      <w:r w:rsidR="000F37FD">
        <w:rPr>
          <w:rFonts w:ascii="Times New Roman" w:eastAsia="Times New Roman" w:hAnsi="Times New Roman" w:cs="Times New Roman"/>
          <w:color w:val="000000"/>
          <w:sz w:val="28"/>
          <w:szCs w:val="28"/>
        </w:rPr>
        <w:t>ыми кадрами. Нужны открытые спортивные площадки</w:t>
      </w:r>
      <w:bookmarkStart w:id="0" w:name="_GoBack"/>
      <w:bookmarkEnd w:id="0"/>
      <w:r w:rsidRPr="00A84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поселках, так как дети хотят заниматься не только в учебное время, но и после уроков, а попасть на закрытую территорию образовательной организации затруднительно.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E1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спортом носят характер компанейщины, плоскостные сооружения содержаться на гражданской инициативе глав и населения поселков.</w:t>
      </w:r>
    </w:p>
    <w:p w:rsidR="00433B92" w:rsidRPr="00A84E11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</w:t>
      </w:r>
      <w:r w:rsidRPr="001C46C2">
        <w:rPr>
          <w:rFonts w:ascii="yandex-sans" w:eastAsia="Times New Roman" w:hAnsi="yandex-sans" w:cs="Times New Roman"/>
          <w:color w:val="000000"/>
          <w:sz w:val="28"/>
          <w:szCs w:val="28"/>
        </w:rPr>
        <w:t>Анализ ситуации в молодежной среде показывает, что продолжает оставаться высокой доля молодежи среди незанятого населения. Ухудшается состояние здоровья молодежи. Молодые семьи стремятся улучшить свои жилищные условия. Отсутствие жилья у молодых семей является одной из причин сокращения доли молодежи, состоящей в браке, увеличение числа бездетных.</w:t>
      </w:r>
    </w:p>
    <w:p w:rsidR="00433B92" w:rsidRPr="00F84A4E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Нет целостной  системы взаимодействия учреждений культуры и спорта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 областными и муниципальными  учреждениями, субъектами экономики, общественными организациями и   религиозными  организациями, </w:t>
      </w:r>
      <w:r>
        <w:rPr>
          <w:rFonts w:ascii="Times New Roman" w:hAnsi="Times New Roman" w:cs="Times New Roman"/>
          <w:sz w:val="28"/>
          <w:szCs w:val="28"/>
        </w:rPr>
        <w:t xml:space="preserve">работающих с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возрастных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выше изложенного в соответствии с Положением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 палате Березовского городского округа Общественная палата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РЕШИЛА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3B92" w:rsidRPr="00685311" w:rsidRDefault="00433B92" w:rsidP="00433B9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567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3A5677">
        <w:rPr>
          <w:color w:val="000000"/>
          <w:sz w:val="28"/>
          <w:szCs w:val="28"/>
        </w:rPr>
        <w:t xml:space="preserve"> Информацию начальника Управления культуры и спорта</w:t>
      </w:r>
      <w:r>
        <w:rPr>
          <w:color w:val="000000"/>
          <w:sz w:val="28"/>
          <w:szCs w:val="28"/>
        </w:rPr>
        <w:t xml:space="preserve"> </w:t>
      </w:r>
      <w:r w:rsidRPr="003A5677">
        <w:rPr>
          <w:color w:val="000000"/>
          <w:sz w:val="28"/>
          <w:szCs w:val="28"/>
        </w:rPr>
        <w:t>Березовского городского округа Репина К. А. «Об организация мероприятий</w:t>
      </w:r>
      <w:r>
        <w:rPr>
          <w:color w:val="000000"/>
          <w:sz w:val="28"/>
          <w:szCs w:val="28"/>
        </w:rPr>
        <w:t xml:space="preserve"> </w:t>
      </w:r>
      <w:r w:rsidRPr="003A5677">
        <w:rPr>
          <w:color w:val="000000"/>
          <w:sz w:val="28"/>
          <w:szCs w:val="28"/>
        </w:rPr>
        <w:t>по оказанию услуг учреждениями культуры и спорта Березовского</w:t>
      </w:r>
      <w:r>
        <w:rPr>
          <w:color w:val="000000"/>
          <w:sz w:val="28"/>
          <w:szCs w:val="28"/>
        </w:rPr>
        <w:t xml:space="preserve"> </w:t>
      </w:r>
      <w:r w:rsidRPr="003A5677">
        <w:rPr>
          <w:color w:val="000000"/>
          <w:sz w:val="28"/>
          <w:szCs w:val="28"/>
        </w:rPr>
        <w:t>городского округа жителям округа с учётом различных возрастных групп</w:t>
      </w:r>
      <w:r>
        <w:rPr>
          <w:color w:val="000000"/>
          <w:sz w:val="28"/>
          <w:szCs w:val="28"/>
        </w:rPr>
        <w:t xml:space="preserve"> </w:t>
      </w:r>
      <w:r w:rsidRPr="003A5677">
        <w:rPr>
          <w:color w:val="000000"/>
          <w:sz w:val="28"/>
          <w:szCs w:val="28"/>
        </w:rPr>
        <w:t>принять к сведению.</w:t>
      </w:r>
    </w:p>
    <w:p w:rsidR="00433B92" w:rsidRPr="003A5677" w:rsidRDefault="00433B92" w:rsidP="00433B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567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Рекомендовать главе Березовского городского округа (Писцов Е.Р.):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 Разработать в 2019 году план мероприятий по развитию</w:t>
      </w:r>
      <w:r w:rsidRPr="00620E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культуры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на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Березовского городского округа </w:t>
      </w:r>
      <w:r w:rsidRPr="003A5677">
        <w:rPr>
          <w:rFonts w:ascii="Times New Roman" w:hAnsi="Times New Roman"/>
          <w:color w:val="000000"/>
          <w:sz w:val="28"/>
          <w:szCs w:val="28"/>
        </w:rPr>
        <w:t>в соответствие с Распоряжением Министерства культуры РФ</w:t>
      </w:r>
      <w:r>
        <w:rPr>
          <w:rFonts w:ascii="Times New Roman" w:hAnsi="Times New Roman"/>
          <w:color w:val="000000"/>
          <w:sz w:val="28"/>
          <w:szCs w:val="28"/>
        </w:rPr>
        <w:t xml:space="preserve"> от 02.08.2017 №Р-965 «</w:t>
      </w:r>
      <w:r w:rsidRPr="003A5677">
        <w:rPr>
          <w:rFonts w:ascii="Times New Roman" w:hAnsi="Times New Roman"/>
          <w:color w:val="000000"/>
          <w:sz w:val="28"/>
          <w:szCs w:val="28"/>
        </w:rPr>
        <w:t>Об утверждении методических рекомендаций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субъектов РФ и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органов местного самоуправления </w:t>
      </w:r>
      <w:r w:rsidRPr="003A5677">
        <w:rPr>
          <w:rFonts w:ascii="Times New Roman" w:hAnsi="Times New Roman"/>
          <w:color w:val="000000"/>
          <w:sz w:val="28"/>
          <w:szCs w:val="28"/>
        </w:rPr>
        <w:t>по развитию сети организаций культуры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обеспеченности населения услугами организаций культуры»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A5677">
        <w:rPr>
          <w:rFonts w:ascii="Times New Roman" w:hAnsi="Times New Roman"/>
          <w:color w:val="000000"/>
          <w:sz w:val="28"/>
          <w:szCs w:val="28"/>
        </w:rPr>
        <w:t>2.2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Привести лыжероллерную трассу в соответствие с требованиями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стандарта и условиями для проведения безопасных соревнований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биатлону, триатлону, лыжным и лыжероллерным гонкам;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A5677">
        <w:rPr>
          <w:rFonts w:ascii="Times New Roman" w:hAnsi="Times New Roman"/>
          <w:color w:val="000000"/>
          <w:sz w:val="28"/>
          <w:szCs w:val="28"/>
        </w:rPr>
        <w:t>2.3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Принять меры по завершению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инфраструктуры для спортивных объектов </w:t>
      </w:r>
      <w:r w:rsidRPr="003A5677">
        <w:rPr>
          <w:rFonts w:ascii="Times New Roman" w:hAnsi="Times New Roman"/>
          <w:color w:val="000000"/>
          <w:sz w:val="28"/>
          <w:szCs w:val="28"/>
        </w:rPr>
        <w:t>стадиона «Г</w:t>
      </w:r>
      <w:r>
        <w:rPr>
          <w:rFonts w:ascii="Times New Roman" w:hAnsi="Times New Roman"/>
          <w:color w:val="000000"/>
          <w:sz w:val="28"/>
          <w:szCs w:val="28"/>
        </w:rPr>
        <w:t>орняк» и экстрим-парк «Горизонт».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В 2019 году привести плоскостные сооружения в округе в соответствие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действующи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и укомплектовать спортивным инвентарем.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</w:t>
      </w:r>
      <w:r w:rsidRPr="00C520AF">
        <w:rPr>
          <w:rFonts w:ascii="yandex-sans" w:hAnsi="yandex-sans"/>
          <w:color w:val="000000"/>
          <w:sz w:val="23"/>
          <w:szCs w:val="23"/>
        </w:rPr>
        <w:t xml:space="preserve"> </w:t>
      </w:r>
      <w:r w:rsidRPr="00C520AF">
        <w:rPr>
          <w:rFonts w:ascii="yandex-sans" w:hAnsi="yandex-sans"/>
          <w:color w:val="000000"/>
          <w:sz w:val="28"/>
          <w:szCs w:val="28"/>
        </w:rPr>
        <w:t>И</w:t>
      </w:r>
      <w:r w:rsidRPr="00FD6441">
        <w:rPr>
          <w:rFonts w:ascii="yandex-sans" w:hAnsi="yandex-sans"/>
          <w:color w:val="000000"/>
          <w:sz w:val="28"/>
          <w:szCs w:val="28"/>
        </w:rPr>
        <w:t>нициировать передачу клуба в/ч</w:t>
      </w:r>
      <w:r w:rsidRPr="00C520AF">
        <w:rPr>
          <w:rFonts w:ascii="yandex-sans" w:hAnsi="yandex-sans"/>
          <w:color w:val="000000"/>
          <w:sz w:val="28"/>
          <w:szCs w:val="28"/>
        </w:rPr>
        <w:t xml:space="preserve"> пос. Кедровка</w:t>
      </w:r>
      <w:r w:rsidRPr="00FD6441">
        <w:rPr>
          <w:rFonts w:ascii="yandex-sans" w:hAnsi="yandex-sans"/>
          <w:color w:val="000000"/>
          <w:sz w:val="28"/>
          <w:szCs w:val="28"/>
        </w:rPr>
        <w:t xml:space="preserve"> в муниципальную собственность;</w:t>
      </w:r>
    </w:p>
    <w:p w:rsidR="00433B92" w:rsidRPr="003A5677" w:rsidRDefault="00433B92" w:rsidP="00433B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567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Рекомендовать начальнику у</w:t>
      </w:r>
      <w:r w:rsidRPr="003A5677">
        <w:rPr>
          <w:rFonts w:ascii="Times New Roman" w:hAnsi="Times New Roman"/>
          <w:color w:val="000000"/>
          <w:sz w:val="28"/>
          <w:szCs w:val="28"/>
        </w:rPr>
        <w:t>правления культуры и 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Березовского городского округа (Репин К. А.):</w:t>
      </w:r>
    </w:p>
    <w:p w:rsidR="00433B92" w:rsidRPr="00685311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3.1. </w:t>
      </w:r>
      <w:r>
        <w:rPr>
          <w:rFonts w:ascii="Times New Roman" w:hAnsi="Times New Roman"/>
          <w:sz w:val="28"/>
          <w:szCs w:val="28"/>
        </w:rPr>
        <w:t xml:space="preserve">Создать целостную систему взаимодействия учреждений культуры и спорта </w:t>
      </w:r>
      <w:r>
        <w:rPr>
          <w:rFonts w:ascii="yandex-sans" w:hAnsi="yandex-sans"/>
          <w:color w:val="000000"/>
          <w:sz w:val="28"/>
          <w:szCs w:val="28"/>
        </w:rPr>
        <w:t>с областными и муниципальными учреждениями, субъектами экономики,</w:t>
      </w:r>
      <w:r w:rsidRPr="0068614D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 xml:space="preserve">общественными организациями и религиозными организациями, </w:t>
      </w:r>
      <w:r>
        <w:rPr>
          <w:rFonts w:ascii="Times New Roman" w:hAnsi="Times New Roman"/>
          <w:sz w:val="28"/>
          <w:szCs w:val="28"/>
        </w:rPr>
        <w:t xml:space="preserve">работающих с </w:t>
      </w:r>
      <w:r w:rsidRPr="003A5677">
        <w:rPr>
          <w:rFonts w:ascii="Times New Roman" w:hAnsi="Times New Roman"/>
          <w:color w:val="000000"/>
          <w:sz w:val="28"/>
          <w:szCs w:val="28"/>
        </w:rPr>
        <w:t>жителям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различных возрастных групп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3.2. О</w:t>
      </w:r>
      <w:r w:rsidRPr="003A5677">
        <w:rPr>
          <w:rFonts w:ascii="Times New Roman" w:hAnsi="Times New Roman"/>
          <w:color w:val="000000"/>
          <w:sz w:val="28"/>
          <w:szCs w:val="28"/>
        </w:rPr>
        <w:t>рганизовать работу культурно-досуговых учреждений в выходные</w:t>
      </w:r>
    </w:p>
    <w:p w:rsidR="00433B92" w:rsidRPr="00C855D8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3.3. Провести инвентаризацию спортивных объектов, имеющихся на территории округа, и внести в реестр муниципальной собственности;</w:t>
      </w:r>
    </w:p>
    <w:p w:rsidR="00433B92" w:rsidRPr="00FD6441" w:rsidRDefault="00433B92" w:rsidP="00433B9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C520AF">
        <w:rPr>
          <w:rFonts w:ascii="yandex-sans" w:hAnsi="yandex-sans"/>
          <w:color w:val="000000"/>
          <w:sz w:val="28"/>
          <w:szCs w:val="28"/>
        </w:rPr>
        <w:t>П</w:t>
      </w:r>
      <w:r w:rsidRPr="00FD6441">
        <w:rPr>
          <w:rFonts w:ascii="yandex-sans" w:hAnsi="yandex-sans"/>
          <w:color w:val="000000"/>
          <w:sz w:val="28"/>
          <w:szCs w:val="28"/>
        </w:rPr>
        <w:t>редусмотреть</w:t>
      </w:r>
      <w:r w:rsidRPr="00C520AF">
        <w:rPr>
          <w:rFonts w:ascii="yandex-sans" w:hAnsi="yandex-sans"/>
          <w:color w:val="000000"/>
          <w:sz w:val="28"/>
          <w:szCs w:val="28"/>
        </w:rPr>
        <w:t xml:space="preserve"> в 2019 году</w:t>
      </w:r>
      <w:r w:rsidRPr="00FD6441">
        <w:rPr>
          <w:rFonts w:ascii="yandex-sans" w:hAnsi="yandex-sans"/>
          <w:color w:val="000000"/>
          <w:sz w:val="28"/>
          <w:szCs w:val="28"/>
        </w:rPr>
        <w:t xml:space="preserve"> выделение дополнительной ставки специалиста</w:t>
      </w:r>
      <w:r>
        <w:rPr>
          <w:rFonts w:ascii="yandex-sans" w:hAnsi="yandex-sans"/>
          <w:color w:val="000000"/>
          <w:sz w:val="28"/>
          <w:szCs w:val="28"/>
        </w:rPr>
        <w:t xml:space="preserve"> и приобретение видеопроектора</w:t>
      </w:r>
      <w:r w:rsidRPr="00FD6441">
        <w:rPr>
          <w:rFonts w:ascii="yandex-sans" w:hAnsi="yandex-sans"/>
          <w:color w:val="000000"/>
          <w:sz w:val="28"/>
          <w:szCs w:val="28"/>
        </w:rPr>
        <w:t xml:space="preserve"> для работы 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C520AF">
        <w:rPr>
          <w:rFonts w:ascii="yandex-sans" w:hAnsi="yandex-sans"/>
          <w:color w:val="000000"/>
          <w:sz w:val="28"/>
          <w:szCs w:val="28"/>
        </w:rPr>
        <w:t>дворовом клубе «Ирис»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C520AF">
        <w:rPr>
          <w:rFonts w:ascii="yandex-sans" w:hAnsi="yandex-sans"/>
          <w:color w:val="000000"/>
          <w:sz w:val="28"/>
          <w:szCs w:val="28"/>
        </w:rPr>
        <w:t>пос. Монетный</w:t>
      </w:r>
      <w:r>
        <w:rPr>
          <w:rFonts w:ascii="yandex-sans" w:hAnsi="yandex-sans"/>
          <w:color w:val="000000"/>
          <w:sz w:val="28"/>
          <w:szCs w:val="28"/>
        </w:rPr>
        <w:t>;</w:t>
      </w:r>
    </w:p>
    <w:p w:rsidR="00433B92" w:rsidRPr="00FD6441" w:rsidRDefault="00433B92" w:rsidP="00433B92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C520AF">
        <w:rPr>
          <w:rFonts w:ascii="yandex-sans" w:hAnsi="yandex-sans"/>
          <w:color w:val="000000"/>
          <w:sz w:val="28"/>
          <w:szCs w:val="28"/>
        </w:rPr>
        <w:t>Обо</w:t>
      </w:r>
      <w:r w:rsidRPr="00FD6441">
        <w:rPr>
          <w:rFonts w:ascii="yandex-sans" w:hAnsi="yandex-sans"/>
          <w:color w:val="000000"/>
          <w:sz w:val="28"/>
          <w:szCs w:val="28"/>
        </w:rPr>
        <w:t>рудовать в детском подрост</w:t>
      </w:r>
      <w:r w:rsidRPr="00C520AF">
        <w:rPr>
          <w:rFonts w:ascii="yandex-sans" w:hAnsi="yandex-sans"/>
          <w:color w:val="000000"/>
          <w:sz w:val="28"/>
          <w:szCs w:val="28"/>
        </w:rPr>
        <w:t>ковом клубе гардеробную комнату в пос.  Кедровка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C63">
        <w:rPr>
          <w:rFonts w:ascii="Times New Roman" w:hAnsi="Times New Roman"/>
          <w:color w:val="000000"/>
          <w:sz w:val="28"/>
          <w:szCs w:val="28"/>
        </w:rPr>
        <w:t xml:space="preserve">3.6. Рассмотреть возможность </w:t>
      </w:r>
      <w:r w:rsidRPr="00FD6441">
        <w:rPr>
          <w:rFonts w:ascii="Times New Roman" w:hAnsi="Times New Roman"/>
          <w:color w:val="000000"/>
          <w:sz w:val="28"/>
          <w:szCs w:val="28"/>
        </w:rPr>
        <w:t>перепрофилировани</w:t>
      </w:r>
      <w:r w:rsidRPr="003A5C63">
        <w:rPr>
          <w:rFonts w:ascii="Times New Roman" w:hAnsi="Times New Roman"/>
          <w:color w:val="000000"/>
          <w:sz w:val="28"/>
          <w:szCs w:val="28"/>
        </w:rPr>
        <w:t>я</w:t>
      </w:r>
      <w:r w:rsidRPr="00FD6441">
        <w:rPr>
          <w:rFonts w:ascii="Times New Roman" w:hAnsi="Times New Roman"/>
          <w:color w:val="000000"/>
          <w:sz w:val="28"/>
          <w:szCs w:val="28"/>
        </w:rPr>
        <w:t xml:space="preserve"> недействующей</w:t>
      </w:r>
      <w:r w:rsidRPr="003A5C63">
        <w:rPr>
          <w:rFonts w:ascii="Times New Roman" w:hAnsi="Times New Roman"/>
          <w:color w:val="000000"/>
          <w:sz w:val="28"/>
          <w:szCs w:val="28"/>
        </w:rPr>
        <w:t xml:space="preserve"> котельной и строительство холодного ангара </w:t>
      </w:r>
      <w:r>
        <w:rPr>
          <w:rFonts w:ascii="Times New Roman" w:hAnsi="Times New Roman"/>
          <w:color w:val="000000"/>
          <w:sz w:val="28"/>
          <w:szCs w:val="28"/>
        </w:rPr>
        <w:t>на площадке корта,</w:t>
      </w:r>
      <w:r w:rsidRPr="003A5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объекта культуры и спорта в пос. Сарапулка.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Продолжить практику взаимодействия с подразделением по делам несовершеннолетних по организации досуговой деятельности среди несовершеннолетних детей, состоящих на учете.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Активизировать работу по летней занятости несовершеннолетних детей</w:t>
      </w:r>
      <w:r w:rsidRPr="00797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состоящих на учете.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7FC2">
        <w:rPr>
          <w:rFonts w:ascii="Times New Roman" w:hAnsi="Times New Roman"/>
          <w:sz w:val="28"/>
          <w:szCs w:val="28"/>
        </w:rPr>
        <w:t xml:space="preserve">3.9. </w:t>
      </w:r>
      <w:r w:rsidRPr="00797FC2">
        <w:rPr>
          <w:rFonts w:ascii="Times New Roman" w:hAnsi="Times New Roman"/>
          <w:color w:val="000000"/>
          <w:sz w:val="28"/>
          <w:szCs w:val="28"/>
        </w:rPr>
        <w:t>Обновить входную группу в Центральной городской библиотеке по адресу ул.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FC2">
        <w:rPr>
          <w:rFonts w:ascii="Times New Roman" w:hAnsi="Times New Roman"/>
          <w:color w:val="000000"/>
          <w:sz w:val="28"/>
          <w:szCs w:val="28"/>
        </w:rPr>
        <w:t>Гагарина, 7;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30E4">
        <w:rPr>
          <w:rFonts w:ascii="Times New Roman" w:hAnsi="Times New Roman"/>
          <w:color w:val="000000"/>
          <w:sz w:val="28"/>
          <w:szCs w:val="28"/>
        </w:rPr>
        <w:t xml:space="preserve"> 3.</w:t>
      </w: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FB30E4">
        <w:rPr>
          <w:rFonts w:ascii="Times New Roman" w:hAnsi="Times New Roman"/>
          <w:color w:val="000000"/>
          <w:sz w:val="28"/>
          <w:szCs w:val="28"/>
        </w:rPr>
        <w:t>Совм</w:t>
      </w:r>
      <w:r>
        <w:rPr>
          <w:rFonts w:ascii="Times New Roman" w:hAnsi="Times New Roman"/>
          <w:color w:val="000000"/>
          <w:sz w:val="28"/>
          <w:szCs w:val="28"/>
        </w:rPr>
        <w:t xml:space="preserve">естно с Березовским техникумом </w:t>
      </w:r>
      <w:r w:rsidRPr="00FB30E4">
        <w:rPr>
          <w:rFonts w:ascii="Times New Roman" w:hAnsi="Times New Roman"/>
          <w:color w:val="000000"/>
          <w:sz w:val="28"/>
          <w:szCs w:val="28"/>
        </w:rPr>
        <w:t>«ПРОФИ»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рассмотреть возможность</w:t>
      </w:r>
      <w:r w:rsidRPr="00FB30E4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>оздания Центра</w:t>
      </w:r>
      <w:r w:rsidRPr="00FB30E4">
        <w:rPr>
          <w:rFonts w:ascii="Times New Roman" w:hAnsi="Times New Roman"/>
          <w:color w:val="000000"/>
          <w:sz w:val="28"/>
          <w:szCs w:val="28"/>
        </w:rPr>
        <w:t xml:space="preserve"> опережающ</w:t>
      </w:r>
      <w:r>
        <w:rPr>
          <w:rFonts w:ascii="Times New Roman" w:hAnsi="Times New Roman"/>
          <w:color w:val="000000"/>
          <w:sz w:val="28"/>
          <w:szCs w:val="28"/>
        </w:rPr>
        <w:t xml:space="preserve">ей компетенции, по переобучению </w:t>
      </w:r>
      <w:r w:rsidRPr="00FB30E4">
        <w:rPr>
          <w:rFonts w:ascii="Times New Roman" w:hAnsi="Times New Roman"/>
          <w:color w:val="000000"/>
          <w:sz w:val="28"/>
          <w:szCs w:val="28"/>
        </w:rPr>
        <w:t>и перепрофилированию различных возрастных групп.</w:t>
      </w:r>
    </w:p>
    <w:p w:rsidR="00433B92" w:rsidRPr="003A5677" w:rsidRDefault="00433B92" w:rsidP="00433B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567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A56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Ход исполнения данного решения рассмотреть на заседании Совета Общественной палаты в 3 квартале 2019 года.</w:t>
      </w:r>
    </w:p>
    <w:p w:rsidR="00433B92" w:rsidRPr="003A5677" w:rsidRDefault="00433B92" w:rsidP="00433B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5677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5677">
        <w:rPr>
          <w:rFonts w:ascii="Times New Roman" w:hAnsi="Times New Roman"/>
          <w:color w:val="000000"/>
          <w:sz w:val="28"/>
          <w:szCs w:val="28"/>
        </w:rPr>
        <w:t>Разместить данное решение на официальном сайте «березовский.рф».</w:t>
      </w:r>
    </w:p>
    <w:p w:rsidR="00433B92" w:rsidRPr="003A5677" w:rsidRDefault="00433B92" w:rsidP="00433B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5677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A5677">
        <w:rPr>
          <w:rFonts w:ascii="Times New Roman" w:hAnsi="Times New Roman"/>
          <w:color w:val="000000"/>
          <w:sz w:val="28"/>
          <w:szCs w:val="28"/>
        </w:rPr>
        <w:t>Контроль за исполнением решения возложить на комиссию по</w:t>
      </w:r>
      <w:r>
        <w:rPr>
          <w:rFonts w:ascii="Times New Roman" w:hAnsi="Times New Roman"/>
          <w:color w:val="000000"/>
          <w:sz w:val="28"/>
          <w:szCs w:val="28"/>
        </w:rPr>
        <w:t xml:space="preserve"> здравоохранению, образованию и </w:t>
      </w:r>
      <w:r w:rsidRPr="003A5677">
        <w:rPr>
          <w:rFonts w:ascii="Times New Roman" w:hAnsi="Times New Roman"/>
          <w:color w:val="000000"/>
          <w:sz w:val="28"/>
          <w:szCs w:val="28"/>
        </w:rPr>
        <w:t>культуре (Жигальская Н.М.).</w:t>
      </w:r>
    </w:p>
    <w:p w:rsidR="00433B92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Общественной палаты</w:t>
      </w:r>
    </w:p>
    <w:p w:rsidR="00433B92" w:rsidRPr="003A5677" w:rsidRDefault="00433B92" w:rsidP="00433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 Перепелкин</w:t>
      </w:r>
    </w:p>
    <w:p w:rsidR="00433B92" w:rsidRPr="003A5677" w:rsidRDefault="00433B92" w:rsidP="00433B9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5677" w:rsidRPr="003A5677" w:rsidRDefault="003A5677" w:rsidP="00FE4B4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6441" w:rsidRPr="0028684D" w:rsidRDefault="00FD6441" w:rsidP="00FD64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75" w:rsidRDefault="004E7B75" w:rsidP="006F783A">
      <w:pPr>
        <w:spacing w:after="0" w:line="240" w:lineRule="auto"/>
      </w:pPr>
      <w:r>
        <w:separator/>
      </w:r>
    </w:p>
  </w:endnote>
  <w:endnote w:type="continuationSeparator" w:id="0">
    <w:p w:rsidR="004E7B75" w:rsidRDefault="004E7B75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75" w:rsidRDefault="004E7B75" w:rsidP="006F783A">
      <w:pPr>
        <w:spacing w:after="0" w:line="240" w:lineRule="auto"/>
      </w:pPr>
      <w:r>
        <w:separator/>
      </w:r>
    </w:p>
  </w:footnote>
  <w:footnote w:type="continuationSeparator" w:id="0">
    <w:p w:rsidR="004E7B75" w:rsidRDefault="004E7B75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5605"/>
    <w:rsid w:val="000F37FD"/>
    <w:rsid w:val="001023C4"/>
    <w:rsid w:val="00102951"/>
    <w:rsid w:val="00102D43"/>
    <w:rsid w:val="001128E5"/>
    <w:rsid w:val="00113DD0"/>
    <w:rsid w:val="00123BB1"/>
    <w:rsid w:val="00131F7D"/>
    <w:rsid w:val="00144C35"/>
    <w:rsid w:val="00147C52"/>
    <w:rsid w:val="001553CF"/>
    <w:rsid w:val="00181750"/>
    <w:rsid w:val="00197B29"/>
    <w:rsid w:val="001A080A"/>
    <w:rsid w:val="001D0504"/>
    <w:rsid w:val="001D6069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400CB1"/>
    <w:rsid w:val="0041325A"/>
    <w:rsid w:val="00433B92"/>
    <w:rsid w:val="00461451"/>
    <w:rsid w:val="00467BE9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1DC1"/>
    <w:rsid w:val="00585772"/>
    <w:rsid w:val="00586893"/>
    <w:rsid w:val="0058760E"/>
    <w:rsid w:val="005A005E"/>
    <w:rsid w:val="005A2025"/>
    <w:rsid w:val="005C0B65"/>
    <w:rsid w:val="005D4A73"/>
    <w:rsid w:val="005E2714"/>
    <w:rsid w:val="005E3422"/>
    <w:rsid w:val="005E52C2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614D"/>
    <w:rsid w:val="006979B7"/>
    <w:rsid w:val="006D4996"/>
    <w:rsid w:val="006D7BDA"/>
    <w:rsid w:val="006F4301"/>
    <w:rsid w:val="006F783A"/>
    <w:rsid w:val="00701C1D"/>
    <w:rsid w:val="00714275"/>
    <w:rsid w:val="007316F5"/>
    <w:rsid w:val="00732F05"/>
    <w:rsid w:val="00734B41"/>
    <w:rsid w:val="007A154B"/>
    <w:rsid w:val="007C109B"/>
    <w:rsid w:val="007C2F1C"/>
    <w:rsid w:val="007D4B1A"/>
    <w:rsid w:val="007D6161"/>
    <w:rsid w:val="007E4F1E"/>
    <w:rsid w:val="008166D8"/>
    <w:rsid w:val="008505B9"/>
    <w:rsid w:val="0085788D"/>
    <w:rsid w:val="00883C6C"/>
    <w:rsid w:val="00894E71"/>
    <w:rsid w:val="008D61D9"/>
    <w:rsid w:val="008E2BDD"/>
    <w:rsid w:val="00903A1E"/>
    <w:rsid w:val="009173F8"/>
    <w:rsid w:val="00917FC4"/>
    <w:rsid w:val="0093116A"/>
    <w:rsid w:val="0093281C"/>
    <w:rsid w:val="00952F9F"/>
    <w:rsid w:val="00963CB0"/>
    <w:rsid w:val="00982CEB"/>
    <w:rsid w:val="009A6936"/>
    <w:rsid w:val="009A7B62"/>
    <w:rsid w:val="009B6ADE"/>
    <w:rsid w:val="009E3949"/>
    <w:rsid w:val="009F02FA"/>
    <w:rsid w:val="00A121E1"/>
    <w:rsid w:val="00A1419C"/>
    <w:rsid w:val="00A5029D"/>
    <w:rsid w:val="00A55FF0"/>
    <w:rsid w:val="00A922F0"/>
    <w:rsid w:val="00AA4D50"/>
    <w:rsid w:val="00AB6712"/>
    <w:rsid w:val="00AF001D"/>
    <w:rsid w:val="00B030F6"/>
    <w:rsid w:val="00B17DC8"/>
    <w:rsid w:val="00B35A16"/>
    <w:rsid w:val="00B603E6"/>
    <w:rsid w:val="00B71FE2"/>
    <w:rsid w:val="00B77D86"/>
    <w:rsid w:val="00B84CD0"/>
    <w:rsid w:val="00B8740C"/>
    <w:rsid w:val="00BA5B8A"/>
    <w:rsid w:val="00BB0D76"/>
    <w:rsid w:val="00BB3866"/>
    <w:rsid w:val="00BC613A"/>
    <w:rsid w:val="00BD30E5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A38A4"/>
    <w:rsid w:val="00DC2036"/>
    <w:rsid w:val="00DE00FE"/>
    <w:rsid w:val="00E3778B"/>
    <w:rsid w:val="00E55320"/>
    <w:rsid w:val="00E74CC1"/>
    <w:rsid w:val="00E801F8"/>
    <w:rsid w:val="00E904BD"/>
    <w:rsid w:val="00EC0184"/>
    <w:rsid w:val="00EF58EA"/>
    <w:rsid w:val="00F155A1"/>
    <w:rsid w:val="00F177EE"/>
    <w:rsid w:val="00F4131D"/>
    <w:rsid w:val="00F42176"/>
    <w:rsid w:val="00F55504"/>
    <w:rsid w:val="00F7705E"/>
    <w:rsid w:val="00F84A4E"/>
    <w:rsid w:val="00F92EC1"/>
    <w:rsid w:val="00FA06A7"/>
    <w:rsid w:val="00FA4475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7EFDD-BC54-4DEF-8DD0-58A88F6B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RePack by Diakov</cp:lastModifiedBy>
  <cp:revision>2</cp:revision>
  <cp:lastPrinted>2019-01-15T13:03:00Z</cp:lastPrinted>
  <dcterms:created xsi:type="dcterms:W3CDTF">2019-01-29T10:29:00Z</dcterms:created>
  <dcterms:modified xsi:type="dcterms:W3CDTF">2019-01-29T10:29:00Z</dcterms:modified>
</cp:coreProperties>
</file>