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9D5" w:rsidRDefault="009D19D5" w:rsidP="009D19D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D19D5" w:rsidRDefault="009D19D5" w:rsidP="009D19D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Б Щ Е С Т В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А Я    П А Л А Т А</w:t>
      </w:r>
    </w:p>
    <w:p w:rsidR="009D19D5" w:rsidRDefault="009D19D5" w:rsidP="009D19D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БЕРЕЗОВСКОГО   ГОРОДСКОГО   ОКРУГА</w:t>
      </w:r>
    </w:p>
    <w:p w:rsidR="009D19D5" w:rsidRDefault="009D19D5" w:rsidP="009D19D5">
      <w:pPr>
        <w:tabs>
          <w:tab w:val="center" w:pos="4677"/>
          <w:tab w:val="left" w:pos="6195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9D19D5" w:rsidRDefault="009D19D5" w:rsidP="009D19D5">
      <w:pPr>
        <w:tabs>
          <w:tab w:val="center" w:pos="4677"/>
          <w:tab w:val="left" w:pos="61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Е Ш Е Н И Е</w:t>
      </w:r>
    </w:p>
    <w:p w:rsidR="009D19D5" w:rsidRDefault="009D19D5" w:rsidP="009D19D5">
      <w:pPr>
        <w:tabs>
          <w:tab w:val="center" w:pos="4677"/>
          <w:tab w:val="left" w:pos="6195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9D19D5" w:rsidRDefault="009D19D5" w:rsidP="009D19D5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от  </w:t>
      </w:r>
      <w:r w:rsidR="001A5BC5">
        <w:rPr>
          <w:rFonts w:ascii="Times New Roman" w:hAnsi="Times New Roman"/>
          <w:sz w:val="28"/>
          <w:szCs w:val="28"/>
        </w:rPr>
        <w:t>27.</w:t>
      </w:r>
      <w:r w:rsidR="007563BF">
        <w:rPr>
          <w:rFonts w:ascii="Times New Roman" w:hAnsi="Times New Roman"/>
          <w:sz w:val="28"/>
          <w:szCs w:val="28"/>
        </w:rPr>
        <w:t>10.</w:t>
      </w:r>
      <w:r w:rsidR="001A5BC5">
        <w:rPr>
          <w:rFonts w:ascii="Times New Roman" w:hAnsi="Times New Roman"/>
          <w:sz w:val="28"/>
          <w:szCs w:val="28"/>
        </w:rPr>
        <w:t>2016</w:t>
      </w:r>
      <w:proofErr w:type="gramEnd"/>
      <w:r w:rsidR="001A5BC5">
        <w:rPr>
          <w:rFonts w:ascii="Times New Roman" w:hAnsi="Times New Roman"/>
          <w:sz w:val="28"/>
          <w:szCs w:val="28"/>
        </w:rPr>
        <w:t xml:space="preserve"> </w:t>
      </w:r>
      <w:r w:rsidR="007563BF">
        <w:rPr>
          <w:rFonts w:ascii="Times New Roman" w:hAnsi="Times New Roman"/>
          <w:sz w:val="28"/>
          <w:szCs w:val="28"/>
        </w:rPr>
        <w:t xml:space="preserve"> № </w:t>
      </w:r>
      <w:r w:rsidR="00D86435">
        <w:rPr>
          <w:rFonts w:ascii="Times New Roman" w:hAnsi="Times New Roman"/>
          <w:sz w:val="28"/>
          <w:szCs w:val="28"/>
        </w:rPr>
        <w:t>10</w:t>
      </w:r>
    </w:p>
    <w:p w:rsidR="00D86435" w:rsidRDefault="00D86435" w:rsidP="009D19D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86435" w:rsidRDefault="00D86435" w:rsidP="00D86435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0848EC">
        <w:rPr>
          <w:rFonts w:ascii="Times New Roman" w:eastAsiaTheme="majorEastAsia" w:hAnsi="Times New Roman" w:cs="Times New Roman"/>
          <w:bCs/>
          <w:sz w:val="28"/>
          <w:szCs w:val="28"/>
        </w:rPr>
        <w:t xml:space="preserve">О ходе исполнения Постановления </w:t>
      </w:r>
    </w:p>
    <w:p w:rsidR="00D86435" w:rsidRDefault="00D86435" w:rsidP="00D86435">
      <w:pPr>
        <w:spacing w:after="0" w:line="240" w:lineRule="auto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0848EC">
        <w:rPr>
          <w:rFonts w:ascii="Times New Roman" w:eastAsiaTheme="majorEastAsia" w:hAnsi="Times New Roman" w:cs="Times New Roman"/>
          <w:bCs/>
          <w:sz w:val="28"/>
          <w:szCs w:val="28"/>
        </w:rPr>
        <w:t xml:space="preserve">Правительства РФ от 11июня 2014 года № 540 </w:t>
      </w:r>
      <w:r w:rsidRPr="000848EC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</w:p>
    <w:p w:rsidR="00D86435" w:rsidRDefault="00D86435" w:rsidP="00D86435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0848EC">
        <w:rPr>
          <w:rFonts w:ascii="Times New Roman" w:eastAsiaTheme="majorEastAsia" w:hAnsi="Times New Roman" w:cs="Times New Roman"/>
          <w:bCs/>
          <w:sz w:val="28"/>
          <w:szCs w:val="28"/>
        </w:rPr>
        <w:t xml:space="preserve">"Об утверждении Положения о Всероссийском </w:t>
      </w:r>
    </w:p>
    <w:p w:rsidR="00D86435" w:rsidRDefault="00D86435" w:rsidP="00D86435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proofErr w:type="gramStart"/>
      <w:r w:rsidRPr="000848EC">
        <w:rPr>
          <w:rFonts w:ascii="Times New Roman" w:eastAsiaTheme="majorEastAsia" w:hAnsi="Times New Roman" w:cs="Times New Roman"/>
          <w:bCs/>
          <w:sz w:val="28"/>
          <w:szCs w:val="28"/>
        </w:rPr>
        <w:t>физкультурно</w:t>
      </w:r>
      <w:proofErr w:type="gramEnd"/>
      <w:r w:rsidRPr="000848EC">
        <w:rPr>
          <w:rFonts w:ascii="Times New Roman" w:eastAsiaTheme="majorEastAsia" w:hAnsi="Times New Roman" w:cs="Times New Roman"/>
          <w:bCs/>
          <w:sz w:val="28"/>
          <w:szCs w:val="28"/>
        </w:rPr>
        <w:t xml:space="preserve">-спортивном комплексе </w:t>
      </w:r>
    </w:p>
    <w:p w:rsidR="00D86435" w:rsidRDefault="00D86435" w:rsidP="00D86435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0848EC">
        <w:rPr>
          <w:rFonts w:ascii="Times New Roman" w:eastAsiaTheme="majorEastAsia" w:hAnsi="Times New Roman" w:cs="Times New Roman"/>
          <w:bCs/>
          <w:sz w:val="28"/>
          <w:szCs w:val="28"/>
        </w:rPr>
        <w:t xml:space="preserve">"Готов к труду и обороне" (ГТО)" (с изменениями </w:t>
      </w:r>
    </w:p>
    <w:p w:rsidR="00D86435" w:rsidRDefault="00D86435" w:rsidP="00D86435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proofErr w:type="gramStart"/>
      <w:r w:rsidRPr="000848EC">
        <w:rPr>
          <w:rFonts w:ascii="Times New Roman" w:eastAsiaTheme="majorEastAsia" w:hAnsi="Times New Roman" w:cs="Times New Roman"/>
          <w:bCs/>
          <w:sz w:val="28"/>
          <w:szCs w:val="28"/>
        </w:rPr>
        <w:t>и</w:t>
      </w:r>
      <w:proofErr w:type="gramEnd"/>
      <w:r w:rsidRPr="000848EC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дополнениями) и о  состоянии  </w:t>
      </w:r>
    </w:p>
    <w:p w:rsidR="00D86435" w:rsidRDefault="00D86435" w:rsidP="00D86435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proofErr w:type="gramStart"/>
      <w:r w:rsidRPr="000848EC">
        <w:rPr>
          <w:rFonts w:ascii="Times New Roman" w:eastAsiaTheme="majorEastAsia" w:hAnsi="Times New Roman" w:cs="Times New Roman"/>
          <w:bCs/>
          <w:sz w:val="28"/>
          <w:szCs w:val="28"/>
        </w:rPr>
        <w:t>физкультурно</w:t>
      </w:r>
      <w:proofErr w:type="gramEnd"/>
      <w:r w:rsidRPr="000848EC">
        <w:rPr>
          <w:rFonts w:ascii="Times New Roman" w:eastAsiaTheme="majorEastAsia" w:hAnsi="Times New Roman" w:cs="Times New Roman"/>
          <w:bCs/>
          <w:sz w:val="28"/>
          <w:szCs w:val="28"/>
        </w:rPr>
        <w:t>-спортивной работы</w:t>
      </w:r>
      <w:r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</w:p>
    <w:p w:rsidR="003762E4" w:rsidRDefault="00D86435" w:rsidP="00D864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Theme="majorEastAsia" w:hAnsi="Times New Roman" w:cs="Times New Roman"/>
          <w:bCs/>
          <w:sz w:val="28"/>
          <w:szCs w:val="28"/>
        </w:rPr>
        <w:t>в</w:t>
      </w:r>
      <w:proofErr w:type="gramEnd"/>
      <w:r>
        <w:rPr>
          <w:rFonts w:ascii="Times New Roman" w:eastAsiaTheme="majorEastAsia" w:hAnsi="Times New Roman" w:cs="Times New Roman"/>
          <w:bCs/>
          <w:sz w:val="28"/>
          <w:szCs w:val="28"/>
        </w:rPr>
        <w:t xml:space="preserve"> Березовском городском округе</w:t>
      </w:r>
      <w:r w:rsidR="009D19D5" w:rsidRPr="00EF290B">
        <w:rPr>
          <w:rFonts w:ascii="Times New Roman" w:hAnsi="Times New Roman"/>
          <w:sz w:val="28"/>
          <w:szCs w:val="28"/>
        </w:rPr>
        <w:t xml:space="preserve">     </w:t>
      </w:r>
    </w:p>
    <w:p w:rsidR="003762E4" w:rsidRDefault="003762E4" w:rsidP="00D864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7017" w:rsidRDefault="00D86435" w:rsidP="00C4701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435">
        <w:rPr>
          <w:color w:val="000000"/>
          <w:sz w:val="28"/>
          <w:szCs w:val="28"/>
        </w:rPr>
        <w:t xml:space="preserve">     </w:t>
      </w:r>
      <w:r w:rsidR="00C47017">
        <w:rPr>
          <w:rStyle w:val="CharAttribute1"/>
          <w:rFonts w:eastAsia="№Е"/>
          <w:szCs w:val="28"/>
        </w:rPr>
        <w:t xml:space="preserve">Физкультурно-массовая и спортивная работа в городе осуществляется на основании годовых календарных планов. Календарь физкультурно-массовых мероприятий становится более разнообразным и интересным. В соответствии с планом на 2015 год специалистами по физической культуре и спорту проведено </w:t>
      </w:r>
      <w:proofErr w:type="gramStart"/>
      <w:r w:rsidR="00C47017">
        <w:rPr>
          <w:rStyle w:val="CharAttribute1"/>
          <w:rFonts w:eastAsia="№Е"/>
          <w:szCs w:val="28"/>
        </w:rPr>
        <w:t>134  спортивно</w:t>
      </w:r>
      <w:proofErr w:type="gramEnd"/>
      <w:r w:rsidR="00C47017">
        <w:rPr>
          <w:rStyle w:val="CharAttribute1"/>
          <w:rFonts w:eastAsia="№Е"/>
          <w:szCs w:val="28"/>
        </w:rPr>
        <w:t xml:space="preserve">-массовых мероприятий с охватом более 20 000 участников. </w:t>
      </w:r>
    </w:p>
    <w:p w:rsidR="00C47017" w:rsidRDefault="00C47017" w:rsidP="00C4701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CharAttribute1"/>
          <w:rFonts w:eastAsia="№Е"/>
          <w:szCs w:val="28"/>
        </w:rPr>
        <w:t>В  Березовском</w:t>
      </w:r>
      <w:proofErr w:type="gramEnd"/>
      <w:r>
        <w:rPr>
          <w:rStyle w:val="CharAttribute1"/>
          <w:rFonts w:eastAsia="№Е"/>
          <w:szCs w:val="28"/>
        </w:rPr>
        <w:t xml:space="preserve"> городском округе имеется 194 спортивных сооружения, из них 3 стадиона, 123 плоскостных спортивных сооружения, 41 спортивный зал, 3 плавательных бассейна, 2 лыжные базы, 5 сооружений для стрелковых видов спорта, 17 иных спортивных сооружений.</w:t>
      </w:r>
    </w:p>
    <w:p w:rsidR="00C47017" w:rsidRDefault="00C47017" w:rsidP="00C47017">
      <w:pPr>
        <w:pStyle w:val="a6"/>
        <w:ind w:firstLine="709"/>
        <w:jc w:val="both"/>
        <w:rPr>
          <w:rStyle w:val="CharAttribute1"/>
          <w:rFonts w:eastAsia="№Е"/>
          <w:strike/>
        </w:rPr>
      </w:pPr>
      <w:r>
        <w:rPr>
          <w:rStyle w:val="CharAttribute1"/>
          <w:rFonts w:eastAsia="№Е"/>
          <w:szCs w:val="28"/>
        </w:rPr>
        <w:t xml:space="preserve">В </w:t>
      </w:r>
      <w:proofErr w:type="spellStart"/>
      <w:r>
        <w:rPr>
          <w:rStyle w:val="CharAttribute1"/>
          <w:rFonts w:eastAsia="№Е"/>
          <w:szCs w:val="28"/>
        </w:rPr>
        <w:t>Берёзовском</w:t>
      </w:r>
      <w:proofErr w:type="spellEnd"/>
      <w:r>
        <w:rPr>
          <w:rStyle w:val="CharAttribute1"/>
          <w:rFonts w:eastAsia="№Е"/>
          <w:szCs w:val="28"/>
        </w:rPr>
        <w:t xml:space="preserve"> муниципальном автономном учреждении спортивно- оздоровительном комплексе «Лидер» работают 33 тренера-преподавателя по 13 видам спорта. В здании спортивно-оздоровительного комплекса «Лидер» имеется 8 спортивных залов общей площадью более 13 тысяч квадратных метров: футбольный, волейбольный, баскетбольный, зал для настольного тенниса, зал борьбы, бокса, шахматный клуб, фитнес-зал. «Лидер» располагает двумя стадионами, восемью плоскостными сооружениями. </w:t>
      </w:r>
    </w:p>
    <w:p w:rsidR="00C47017" w:rsidRDefault="00C47017" w:rsidP="00C4701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harAttribute1"/>
          <w:rFonts w:eastAsiaTheme="minorEastAsia"/>
          <w:szCs w:val="28"/>
        </w:rPr>
        <w:t xml:space="preserve">В школах округа обеспечивают физкультурно-оздоровительную работу 42 специалиста, из них 27 с высшим образованием, 5 со средним физкультурным образованием. Посещают учебные занятия по физической культуре 8367 человек, из них </w:t>
      </w:r>
      <w:proofErr w:type="gramStart"/>
      <w:r>
        <w:rPr>
          <w:rStyle w:val="CharAttribute1"/>
          <w:rFonts w:eastAsiaTheme="minorEastAsia"/>
          <w:szCs w:val="28"/>
        </w:rPr>
        <w:t>занимается  в</w:t>
      </w:r>
      <w:proofErr w:type="gramEnd"/>
      <w:r>
        <w:rPr>
          <w:rStyle w:val="CharAttribute1"/>
          <w:rFonts w:eastAsiaTheme="minorEastAsia"/>
          <w:szCs w:val="28"/>
        </w:rPr>
        <w:t xml:space="preserve"> секциях различными видами спорта 2400 человек.</w:t>
      </w:r>
    </w:p>
    <w:p w:rsidR="00C47017" w:rsidRPr="009A6A2E" w:rsidRDefault="00C47017" w:rsidP="00C47017">
      <w:pPr>
        <w:pStyle w:val="a6"/>
        <w:ind w:firstLine="709"/>
        <w:jc w:val="both"/>
        <w:rPr>
          <w:rStyle w:val="CharAttribute1"/>
          <w:rFonts w:eastAsiaTheme="minorHAnsi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Стали традиционными семейные старты «Мама, папа, я – спортивная семья», турнир по мини-футболу, по пляжному волейболу, областной турнир по настольному теннису, областной триатлон, спартакиада среди образовательных учреждений, спартакиада среди людей с ограниченными возможностями, сельский Фестиваль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спорта среди посёлков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Берёзовского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и многие другие соревнования.</w:t>
      </w:r>
    </w:p>
    <w:p w:rsidR="00C47017" w:rsidRDefault="00C47017" w:rsidP="00C47017">
      <w:pPr>
        <w:pStyle w:val="a6"/>
        <w:ind w:firstLine="709"/>
        <w:jc w:val="both"/>
        <w:rPr>
          <w:rStyle w:val="CharAttribute1"/>
          <w:rFonts w:eastAsia="№Е"/>
          <w:szCs w:val="28"/>
        </w:rPr>
      </w:pPr>
      <w:r>
        <w:rPr>
          <w:color w:val="000000"/>
          <w:sz w:val="28"/>
          <w:szCs w:val="28"/>
        </w:rPr>
        <w:t xml:space="preserve">     </w:t>
      </w:r>
      <w:r>
        <w:rPr>
          <w:rStyle w:val="CharAttribute1"/>
          <w:rFonts w:eastAsia="№Е"/>
          <w:szCs w:val="28"/>
        </w:rPr>
        <w:t xml:space="preserve">Физкультурно-массовая и спортивная работа в городе осуществляется на основании годовых календарных планов. Календарь физкультурно-массовых мероприятий становится более разнообразным и интересным. В соответствии с планом на 2015 год специалистами по физической культуре и спорту проведено </w:t>
      </w:r>
      <w:proofErr w:type="gramStart"/>
      <w:r>
        <w:rPr>
          <w:rStyle w:val="CharAttribute1"/>
          <w:rFonts w:eastAsia="№Е"/>
          <w:szCs w:val="28"/>
        </w:rPr>
        <w:t>134  спортивно</w:t>
      </w:r>
      <w:proofErr w:type="gramEnd"/>
      <w:r>
        <w:rPr>
          <w:rStyle w:val="CharAttribute1"/>
          <w:rFonts w:eastAsia="№Е"/>
          <w:szCs w:val="28"/>
        </w:rPr>
        <w:t>-массовых мероприятий с охватом более 20 000 участников.</w:t>
      </w:r>
    </w:p>
    <w:p w:rsidR="00C47017" w:rsidRDefault="00C47017" w:rsidP="00C47017">
      <w:pPr>
        <w:pStyle w:val="a6"/>
        <w:ind w:firstLine="709"/>
        <w:jc w:val="both"/>
        <w:rPr>
          <w:rStyle w:val="CharAttribute1"/>
          <w:rFonts w:eastAsia="№Е"/>
          <w:szCs w:val="28"/>
        </w:rPr>
      </w:pPr>
      <w:r>
        <w:rPr>
          <w:rStyle w:val="CharAttribute1"/>
          <w:rFonts w:eastAsia="№Е"/>
          <w:szCs w:val="28"/>
        </w:rPr>
        <w:t xml:space="preserve"> 2015 году в г. Березовском организован Центр тестирования «Всероссийского физкультурно-оздоровительного </w:t>
      </w:r>
      <w:proofErr w:type="gramStart"/>
      <w:r>
        <w:rPr>
          <w:rStyle w:val="CharAttribute1"/>
          <w:rFonts w:eastAsia="№Е"/>
          <w:szCs w:val="28"/>
        </w:rPr>
        <w:t>комплекса  «</w:t>
      </w:r>
      <w:proofErr w:type="gramEnd"/>
      <w:r>
        <w:rPr>
          <w:rStyle w:val="CharAttribute1"/>
          <w:rFonts w:eastAsia="№Е"/>
          <w:szCs w:val="28"/>
        </w:rPr>
        <w:t>Готов к труду и обороне». Утверждены точные даты сдачи норм ГТО для различных групп населения. Центр необходимо дооснастить спортивным оборудованием.</w:t>
      </w:r>
    </w:p>
    <w:p w:rsidR="00C47017" w:rsidRPr="009A6A2E" w:rsidRDefault="00C47017" w:rsidP="00C47017">
      <w:pPr>
        <w:pStyle w:val="a6"/>
        <w:ind w:firstLine="709"/>
        <w:jc w:val="both"/>
        <w:rPr>
          <w:rStyle w:val="CharAttribute1"/>
          <w:rFonts w:eastAsiaTheme="minorHAnsi"/>
          <w:szCs w:val="28"/>
        </w:rPr>
      </w:pPr>
      <w:r>
        <w:rPr>
          <w:rStyle w:val="CharAttribute1"/>
          <w:rFonts w:eastAsia="№Е"/>
          <w:szCs w:val="28"/>
        </w:rPr>
        <w:t>За 2016 год в Березовском городском округе нормы ГТО сдали 776 человек, из них 104 человека пол</w:t>
      </w:r>
      <w:r>
        <w:rPr>
          <w:rStyle w:val="CharAttribute1"/>
          <w:rFonts w:eastAsia="№Е"/>
          <w:szCs w:val="28"/>
        </w:rPr>
        <w:t xml:space="preserve">учили значки. По организации и </w:t>
      </w:r>
      <w:r>
        <w:rPr>
          <w:rStyle w:val="CharAttribute1"/>
          <w:rFonts w:eastAsia="№Е"/>
          <w:szCs w:val="28"/>
        </w:rPr>
        <w:t>приему нормативов ГТО 18 спортивных судей имеют удостоверение о повышении квалификации и 18 тренеров с категориями 1-2, ВК, РК. Комплекс нормативов ГТО включает в себя 11 ступеней с возрастной категорией от 6 до 70 лет.</w:t>
      </w:r>
    </w:p>
    <w:p w:rsidR="00C47017" w:rsidRDefault="00C47017" w:rsidP="00C4701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Активные занятия физкультурой и спорт</w:t>
      </w:r>
      <w:r>
        <w:rPr>
          <w:rFonts w:ascii="Times New Roman" w:hAnsi="Times New Roman" w:cs="Times New Roman"/>
          <w:sz w:val="28"/>
          <w:szCs w:val="28"/>
        </w:rPr>
        <w:t xml:space="preserve">ом необходимо </w:t>
      </w:r>
      <w:r>
        <w:rPr>
          <w:rFonts w:ascii="Times New Roman" w:hAnsi="Times New Roman" w:cs="Times New Roman"/>
          <w:sz w:val="28"/>
          <w:szCs w:val="28"/>
        </w:rPr>
        <w:t>развивать и поддерживать. В этом процесс</w:t>
      </w:r>
      <w:r>
        <w:rPr>
          <w:rFonts w:ascii="Times New Roman" w:hAnsi="Times New Roman" w:cs="Times New Roman"/>
          <w:sz w:val="28"/>
          <w:szCs w:val="28"/>
        </w:rPr>
        <w:t xml:space="preserve">е участвуют родители, </w:t>
      </w:r>
      <w:r>
        <w:rPr>
          <w:rFonts w:ascii="Times New Roman" w:hAnsi="Times New Roman" w:cs="Times New Roman"/>
          <w:sz w:val="28"/>
          <w:szCs w:val="28"/>
        </w:rPr>
        <w:t>спонсоры, учреждения, бюджеты всех уровней. При такой активности школьников до сих пор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решена проблема перевозки детей на соревнования, приобретении спортивного инвентаря, оборудования. </w:t>
      </w:r>
    </w:p>
    <w:p w:rsidR="00C47017" w:rsidRPr="009A6A2E" w:rsidRDefault="00C47017" w:rsidP="00C4701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округе работает «Детско-подростковый досуговый центр», который имеет 8 спортивных структурных подразделений, в них занимаются более 800 детей. Проблемой подразделений многие годы является не выполнение предписаний надзорных органов, для выполнения предписаний необходимо 1.4 млн. руб.</w:t>
      </w:r>
    </w:p>
    <w:p w:rsidR="00C47017" w:rsidRPr="009A6A2E" w:rsidRDefault="00C47017" w:rsidP="00C4701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обеспеченность спортивными сооружениями не соответствует нормативным требованиям. Так, спортивными залами городской округ обеспечен на 45,9%, плоскостными спортивными сооружениями на 77,2%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7017" w:rsidRDefault="00C47017" w:rsidP="00C470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      В целях реализации Резолюций гражданского форума  от 08 сентября 2016 года, обеспечения выполнения наказов избирателей, прозвучавших при подготовке праймериз «Единой России», в ходе предвыборной кампании 2016 года по выборам депутатов в законодательное собрание Свердловской области, Думу Березовского городского округа, на основе предложений управления образования Березовского городского округа, управления культуры и спорта Березовского городского округа, комиссии Общественной палаты Березовского городского округа</w:t>
      </w:r>
      <w:r>
        <w:rPr>
          <w:rStyle w:val="apple-converted-space"/>
          <w:color w:val="000000"/>
          <w:sz w:val="28"/>
          <w:szCs w:val="28"/>
        </w:rPr>
        <w:t> </w:t>
      </w:r>
      <w:r w:rsidRPr="00070123">
        <w:rPr>
          <w:sz w:val="28"/>
          <w:szCs w:val="28"/>
        </w:rPr>
        <w:t>по делам</w:t>
      </w:r>
      <w:r>
        <w:rPr>
          <w:sz w:val="28"/>
          <w:szCs w:val="28"/>
        </w:rPr>
        <w:t xml:space="preserve"> </w:t>
      </w:r>
      <w:r w:rsidRPr="00070123">
        <w:rPr>
          <w:sz w:val="28"/>
          <w:szCs w:val="28"/>
        </w:rPr>
        <w:t>молодежи и спорту</w:t>
      </w:r>
      <w:r>
        <w:rPr>
          <w:color w:val="000000"/>
          <w:sz w:val="28"/>
          <w:szCs w:val="28"/>
        </w:rPr>
        <w:t xml:space="preserve"> руководствуясь Федеральным </w:t>
      </w:r>
      <w:r w:rsidRPr="00C47017">
        <w:rPr>
          <w:color w:val="000000"/>
          <w:sz w:val="28"/>
          <w:szCs w:val="28"/>
        </w:rPr>
        <w:t xml:space="preserve">законом  </w:t>
      </w:r>
      <w:r w:rsidRPr="00C47017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C47017">
        <w:rPr>
          <w:color w:val="333333"/>
          <w:sz w:val="28"/>
          <w:szCs w:val="28"/>
          <w:shd w:val="clear" w:color="auto" w:fill="FFFFFF"/>
        </w:rPr>
        <w:t>от 21 июля 2014 г. N 212-</w:t>
      </w:r>
      <w:r w:rsidRPr="00C47017">
        <w:rPr>
          <w:bCs/>
          <w:color w:val="333333"/>
          <w:sz w:val="28"/>
          <w:szCs w:val="28"/>
          <w:shd w:val="clear" w:color="auto" w:fill="FFFFFF"/>
        </w:rPr>
        <w:t>ФЗ</w:t>
      </w:r>
      <w:r w:rsidRPr="00C47017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C47017">
        <w:rPr>
          <w:color w:val="333333"/>
          <w:sz w:val="28"/>
          <w:szCs w:val="28"/>
          <w:shd w:val="clear" w:color="auto" w:fill="FFFFFF"/>
        </w:rPr>
        <w:t>"</w:t>
      </w:r>
      <w:r w:rsidRPr="00C47017">
        <w:rPr>
          <w:bCs/>
          <w:color w:val="333333"/>
          <w:sz w:val="28"/>
          <w:szCs w:val="28"/>
          <w:shd w:val="clear" w:color="auto" w:fill="FFFFFF"/>
        </w:rPr>
        <w:t>Об</w:t>
      </w:r>
      <w:r w:rsidRPr="00C47017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C47017">
        <w:rPr>
          <w:color w:val="333333"/>
          <w:sz w:val="28"/>
          <w:szCs w:val="28"/>
          <w:shd w:val="clear" w:color="auto" w:fill="FFFFFF"/>
        </w:rPr>
        <w:t>основах</w:t>
      </w:r>
      <w:r w:rsidRPr="00C47017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C47017">
        <w:rPr>
          <w:bCs/>
          <w:color w:val="333333"/>
          <w:sz w:val="28"/>
          <w:szCs w:val="28"/>
          <w:shd w:val="clear" w:color="auto" w:fill="FFFFFF"/>
        </w:rPr>
        <w:t>общественного</w:t>
      </w:r>
      <w:r w:rsidRPr="00C47017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C47017">
        <w:rPr>
          <w:bCs/>
          <w:color w:val="333333"/>
          <w:sz w:val="28"/>
          <w:szCs w:val="28"/>
          <w:shd w:val="clear" w:color="auto" w:fill="FFFFFF"/>
        </w:rPr>
        <w:t>контроля</w:t>
      </w:r>
      <w:r w:rsidRPr="00C47017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C47017">
        <w:rPr>
          <w:bCs/>
          <w:color w:val="333333"/>
          <w:sz w:val="28"/>
          <w:szCs w:val="28"/>
          <w:shd w:val="clear" w:color="auto" w:fill="FFFFFF"/>
        </w:rPr>
        <w:t>в</w:t>
      </w:r>
      <w:r w:rsidRPr="00C47017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C47017">
        <w:rPr>
          <w:bCs/>
          <w:color w:val="333333"/>
          <w:sz w:val="28"/>
          <w:szCs w:val="28"/>
          <w:shd w:val="clear" w:color="auto" w:fill="FFFFFF"/>
        </w:rPr>
        <w:t>Российской</w:t>
      </w:r>
      <w:r w:rsidRPr="00C47017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C47017">
        <w:rPr>
          <w:bCs/>
          <w:color w:val="333333"/>
          <w:sz w:val="28"/>
          <w:szCs w:val="28"/>
          <w:shd w:val="clear" w:color="auto" w:fill="FFFFFF"/>
        </w:rPr>
        <w:t>Федерации</w:t>
      </w:r>
      <w:r w:rsidRPr="00C47017">
        <w:rPr>
          <w:color w:val="333333"/>
          <w:sz w:val="28"/>
          <w:szCs w:val="28"/>
          <w:shd w:val="clear" w:color="auto" w:fill="FFFFFF"/>
        </w:rPr>
        <w:t>",</w:t>
      </w:r>
      <w:r>
        <w:rPr>
          <w:color w:val="000000"/>
          <w:sz w:val="28"/>
          <w:szCs w:val="28"/>
        </w:rPr>
        <w:t xml:space="preserve"> Положением об Общественной палате Березовского городского округа, Общественная палата</w:t>
      </w:r>
    </w:p>
    <w:p w:rsidR="00C47017" w:rsidRDefault="00C47017" w:rsidP="00C470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РЕШИЛА:</w:t>
      </w:r>
    </w:p>
    <w:p w:rsidR="00C47017" w:rsidRDefault="00C47017" w:rsidP="00C47017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заместителя начальника управления Березовского городского округа (</w:t>
      </w:r>
      <w:proofErr w:type="gramStart"/>
      <w:r>
        <w:rPr>
          <w:rFonts w:ascii="Times New Roman" w:hAnsi="Times New Roman"/>
          <w:sz w:val="28"/>
          <w:szCs w:val="28"/>
        </w:rPr>
        <w:t>Зубаревой  Т.</w:t>
      </w:r>
      <w:proofErr w:type="gramEnd"/>
      <w:r>
        <w:rPr>
          <w:rFonts w:ascii="Times New Roman" w:hAnsi="Times New Roman"/>
          <w:sz w:val="28"/>
          <w:szCs w:val="28"/>
        </w:rPr>
        <w:t xml:space="preserve"> В.), главного специалиста по физической культуре и спорту Управления культуры и спорта        (Абакумовой А. В.) принять к сведению.</w:t>
      </w:r>
    </w:p>
    <w:p w:rsidR="00C47017" w:rsidRPr="004C5C45" w:rsidRDefault="00C47017" w:rsidP="00C47017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C45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Рекомендовать:</w:t>
      </w:r>
    </w:p>
    <w:p w:rsidR="00C47017" w:rsidRDefault="00C47017" w:rsidP="00C470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>2.1. Главе Березовского городского округа Писцову Е.Р.:</w:t>
      </w:r>
    </w:p>
    <w:p w:rsidR="00C47017" w:rsidRDefault="00C47017" w:rsidP="00C470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      2.1.1.Принять необходимые меры по включению Березовского городского округа в федеральные и региональные программы по созданию и укреплению материально-технической базы для систематических занятий населения городского округа спортом и физической культурой, в том числе с использованием механизма </w:t>
      </w:r>
      <w:proofErr w:type="spellStart"/>
      <w:r>
        <w:rPr>
          <w:color w:val="000000"/>
          <w:sz w:val="28"/>
          <w:szCs w:val="28"/>
        </w:rPr>
        <w:t>частно</w:t>
      </w:r>
      <w:proofErr w:type="spellEnd"/>
      <w:r>
        <w:rPr>
          <w:color w:val="000000"/>
          <w:sz w:val="28"/>
          <w:szCs w:val="28"/>
        </w:rPr>
        <w:t>-государственного партнерства (реконструкция стадиона «Горняк», оснащение Центра тестирования ГТО, строительство ФОК в поселке Монетном).</w:t>
      </w:r>
    </w:p>
    <w:p w:rsidR="00C47017" w:rsidRDefault="00C47017" w:rsidP="00C470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2.1.2. Инициировать разработку перспективного межведомственного комплексного плана мероприятий по улучшению физкультурно-оздоровительной работы с привлечением всех ресурсов Березовского городского округа.</w:t>
      </w:r>
    </w:p>
    <w:p w:rsidR="00C47017" w:rsidRDefault="00C47017" w:rsidP="00C470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7017">
        <w:rPr>
          <w:color w:val="000000"/>
          <w:sz w:val="28"/>
          <w:szCs w:val="28"/>
        </w:rPr>
        <w:t xml:space="preserve">          2.1.3.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 xml:space="preserve">Принять меры по активизации ответственных подразделений администрации Березовского городского округа, спортивной и родительской общественности, волонтерского движения в целях проведения ревизии дворовых спортивных объектов (спортплощадки, корты, другое) и организации круглогодичной спортивной и физкультурно-оздоровительной работы в микрорайонах и населенных пунктах городского округа с использованием имеющихся и при необходимости оборудованием новых </w:t>
      </w:r>
      <w:proofErr w:type="spellStart"/>
      <w:r>
        <w:rPr>
          <w:color w:val="000000"/>
          <w:sz w:val="28"/>
          <w:szCs w:val="28"/>
        </w:rPr>
        <w:t>внутридворовых</w:t>
      </w:r>
      <w:proofErr w:type="spellEnd"/>
      <w:r>
        <w:rPr>
          <w:color w:val="000000"/>
          <w:sz w:val="28"/>
          <w:szCs w:val="28"/>
        </w:rPr>
        <w:t xml:space="preserve"> спортивных площадок.</w:t>
      </w:r>
    </w:p>
    <w:p w:rsidR="00C47017" w:rsidRDefault="00C47017" w:rsidP="00C470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        2.1.4.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Продолжить работу по укомплектованию управления культуры и спорта инструкторами по спорту для работы по месту жительства.</w:t>
      </w:r>
    </w:p>
    <w:p w:rsidR="00C47017" w:rsidRDefault="00C47017" w:rsidP="00C470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        </w:t>
      </w:r>
      <w:r w:rsidRPr="00C47017">
        <w:rPr>
          <w:color w:val="000000"/>
          <w:sz w:val="28"/>
          <w:szCs w:val="28"/>
        </w:rPr>
        <w:t>2.1.5.</w:t>
      </w:r>
      <w:r>
        <w:rPr>
          <w:color w:val="000000"/>
          <w:sz w:val="28"/>
          <w:szCs w:val="28"/>
        </w:rPr>
        <w:t xml:space="preserve"> Решить проблему подвоза детей на соревнования и другие массовые муниципальные мероприятия.</w:t>
      </w:r>
    </w:p>
    <w:p w:rsidR="00C47017" w:rsidRDefault="00C47017" w:rsidP="00C470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2.1.6. Рассмотреть возможность установления льгот (вплоть до полного освобождения от платы) для </w:t>
      </w:r>
      <w:proofErr w:type="gramStart"/>
      <w:r>
        <w:rPr>
          <w:color w:val="000000"/>
          <w:sz w:val="28"/>
          <w:szCs w:val="28"/>
        </w:rPr>
        <w:t>многодетных,  малообеспеченных</w:t>
      </w:r>
      <w:proofErr w:type="gramEnd"/>
      <w:r>
        <w:rPr>
          <w:color w:val="000000"/>
          <w:sz w:val="28"/>
          <w:szCs w:val="28"/>
        </w:rPr>
        <w:t xml:space="preserve"> семей, опекаемых детей и других слабо защищенных категорий населения при посещении спортивных секций.</w:t>
      </w:r>
    </w:p>
    <w:p w:rsidR="00C47017" w:rsidRDefault="00C47017" w:rsidP="00C470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C47017" w:rsidRDefault="00C47017" w:rsidP="00C47017">
      <w:pPr>
        <w:pStyle w:val="a3"/>
        <w:shd w:val="clear" w:color="auto" w:fill="FFFFFF"/>
        <w:spacing w:before="0" w:beforeAutospacing="0" w:after="0" w:afterAutospacing="0"/>
        <w:ind w:firstLine="1080"/>
        <w:jc w:val="both"/>
        <w:rPr>
          <w:color w:val="000000"/>
        </w:rPr>
      </w:pPr>
      <w:r>
        <w:rPr>
          <w:color w:val="000000"/>
          <w:sz w:val="28"/>
          <w:szCs w:val="28"/>
        </w:rPr>
        <w:t>2.2. Управлению образования Березовского городского округа (Иванова Н.В.):</w:t>
      </w:r>
    </w:p>
    <w:p w:rsidR="00C47017" w:rsidRDefault="00C47017" w:rsidP="00C470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2.1. Внедрить проведение утренней и производственной гимнастики в подведомственных учреждениях.</w:t>
      </w:r>
    </w:p>
    <w:p w:rsidR="00C47017" w:rsidRDefault="00C47017" w:rsidP="00C470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 2.</w:t>
      </w:r>
      <w:r>
        <w:rPr>
          <w:color w:val="000000"/>
          <w:sz w:val="28"/>
          <w:szCs w:val="28"/>
        </w:rPr>
        <w:t>2.2. Активнее пропагандировать положительный опыт физкультурно-оздоровительной работы в дошкольных образовательных организациях.</w:t>
      </w:r>
    </w:p>
    <w:p w:rsidR="00C47017" w:rsidRDefault="00C47017" w:rsidP="00C470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2.2.3. Организовать проведение глубокого анализа спортивной базы находящейся в образовательных организациях округа, для составления программы по капитальному строительству, ремонту спортивных объектов </w:t>
      </w:r>
      <w:proofErr w:type="gramStart"/>
      <w:r>
        <w:rPr>
          <w:color w:val="000000"/>
          <w:sz w:val="28"/>
          <w:szCs w:val="28"/>
        </w:rPr>
        <w:t>и  комплектованию</w:t>
      </w:r>
      <w:proofErr w:type="gramEnd"/>
      <w:r>
        <w:rPr>
          <w:color w:val="000000"/>
          <w:sz w:val="28"/>
          <w:szCs w:val="28"/>
        </w:rPr>
        <w:t xml:space="preserve"> спортивным инвентарем.</w:t>
      </w:r>
    </w:p>
    <w:p w:rsidR="00C47017" w:rsidRDefault="00C47017" w:rsidP="00C470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       Изучить </w:t>
      </w:r>
      <w:proofErr w:type="gramStart"/>
      <w:r>
        <w:rPr>
          <w:color w:val="000000"/>
          <w:sz w:val="28"/>
          <w:szCs w:val="28"/>
        </w:rPr>
        <w:t>возможности  родительских</w:t>
      </w:r>
      <w:proofErr w:type="gramEnd"/>
      <w:r>
        <w:rPr>
          <w:color w:val="000000"/>
          <w:sz w:val="28"/>
          <w:szCs w:val="28"/>
        </w:rPr>
        <w:t xml:space="preserve"> коллективов для проведения внутри и межшкольной спортивной работы силами родительской общественности.</w:t>
      </w:r>
    </w:p>
    <w:p w:rsidR="00C47017" w:rsidRDefault="00C47017" w:rsidP="00C470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2.2.4. Предусмотреть выделение средств на 2017 год для обучения учителей физкультуры в качестве судей для сдачи норм ГТО.</w:t>
      </w:r>
    </w:p>
    <w:p w:rsidR="00C47017" w:rsidRDefault="00C47017" w:rsidP="00C470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47017" w:rsidRDefault="00C47017" w:rsidP="00C470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47017" w:rsidRDefault="00C47017" w:rsidP="00C470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47017" w:rsidRDefault="00C47017" w:rsidP="00C4701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2.3.Управлениям:</w:t>
      </w:r>
    </w:p>
    <w:p w:rsidR="00C47017" w:rsidRDefault="00C47017" w:rsidP="00C47017">
      <w:pPr>
        <w:pStyle w:val="a3"/>
        <w:shd w:val="clear" w:color="auto" w:fill="FFFFFF"/>
        <w:spacing w:before="0" w:beforeAutospacing="0" w:after="0" w:afterAutospacing="0"/>
        <w:ind w:left="1080"/>
        <w:jc w:val="both"/>
        <w:rPr>
          <w:color w:val="000000"/>
        </w:rPr>
      </w:pPr>
      <w:r>
        <w:rPr>
          <w:color w:val="000000"/>
          <w:sz w:val="28"/>
          <w:szCs w:val="28"/>
        </w:rPr>
        <w:t>Культуры и спорта Березовского городского округа (Тимина И.В.)</w:t>
      </w:r>
      <w:r w:rsidRPr="002209C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и  Образования</w:t>
      </w:r>
      <w:proofErr w:type="gramEnd"/>
      <w:r>
        <w:rPr>
          <w:color w:val="000000"/>
          <w:sz w:val="28"/>
          <w:szCs w:val="28"/>
        </w:rPr>
        <w:t xml:space="preserve"> Березовского городского округа (Иванова Н.В.):</w:t>
      </w:r>
    </w:p>
    <w:p w:rsidR="00C47017" w:rsidRDefault="00C47017" w:rsidP="00C4701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</w:rPr>
        <w:t xml:space="preserve">        </w:t>
      </w:r>
      <w:r w:rsidRPr="00C47017">
        <w:rPr>
          <w:color w:val="000000"/>
          <w:sz w:val="28"/>
          <w:szCs w:val="28"/>
        </w:rPr>
        <w:t>2.3.1.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 разработке ежегодного календаря физкультурных и оздоровительных мероприятий предусматривать проведение многоэтапных спартакиад среди различных групп населения, в том числе полной первоначальной версии «</w:t>
      </w:r>
      <w:proofErr w:type="spellStart"/>
      <w:r>
        <w:rPr>
          <w:color w:val="000000"/>
          <w:sz w:val="28"/>
          <w:szCs w:val="28"/>
        </w:rPr>
        <w:t>Березиады</w:t>
      </w:r>
      <w:proofErr w:type="spellEnd"/>
      <w:r>
        <w:rPr>
          <w:color w:val="000000"/>
          <w:sz w:val="28"/>
          <w:szCs w:val="28"/>
        </w:rPr>
        <w:t>» как уникального проекта, а также регулярных мероприятий выходного дня как одного из видов активного семейного отдыха.</w:t>
      </w:r>
    </w:p>
    <w:p w:rsidR="00C47017" w:rsidRDefault="00C47017" w:rsidP="00C4701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2.3.2. Разработать план по популяризации ГТО.</w:t>
      </w:r>
    </w:p>
    <w:p w:rsidR="00C47017" w:rsidRDefault="00C47017" w:rsidP="00C4701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</w:p>
    <w:p w:rsidR="00C47017" w:rsidRPr="00CE1BD1" w:rsidRDefault="00C47017" w:rsidP="00C4701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2.4.Управлению культуры и спорта Березовского городского округа (Тимина И.В.)</w:t>
      </w:r>
    </w:p>
    <w:p w:rsidR="00C47017" w:rsidRDefault="00C47017" w:rsidP="00C4701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2.4.1. Разработать и внедрить рекомендации по проведению утренней и производственной гимнастики во всех учреждениях и на предприятиях Березовского городского округа, проведение мастер-классов и тренингов с участием именитых спортсменов и известных в городе спортсменов-любителей из различных категорий населения.</w:t>
      </w:r>
    </w:p>
    <w:p w:rsidR="00C47017" w:rsidRDefault="00C47017" w:rsidP="00C4701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   2.4.2.</w:t>
      </w:r>
      <w:r>
        <w:rPr>
          <w:color w:val="000000"/>
          <w:sz w:val="28"/>
          <w:szCs w:val="28"/>
        </w:rPr>
        <w:t>Активнее использовать возможности социальной рекламы и СМИ для пропаганды здорового образа жизни.</w:t>
      </w:r>
    </w:p>
    <w:p w:rsidR="00C47017" w:rsidRDefault="00C47017" w:rsidP="00C47017">
      <w:pPr>
        <w:pStyle w:val="a3"/>
        <w:shd w:val="clear" w:color="auto" w:fill="FFFFFF"/>
        <w:spacing w:before="0" w:beforeAutospacing="0" w:after="0" w:afterAutospacing="0"/>
        <w:ind w:left="284" w:firstLine="284"/>
        <w:jc w:val="both"/>
        <w:rPr>
          <w:color w:val="000000"/>
        </w:rPr>
      </w:pPr>
      <w:r>
        <w:rPr>
          <w:color w:val="000000"/>
          <w:sz w:val="28"/>
          <w:szCs w:val="28"/>
        </w:rPr>
        <w:t>3. Разместить на сайте «Березовский РФ»</w:t>
      </w:r>
    </w:p>
    <w:p w:rsidR="00C47017" w:rsidRDefault="00C47017" w:rsidP="00C47017">
      <w:pPr>
        <w:pStyle w:val="a3"/>
        <w:shd w:val="clear" w:color="auto" w:fill="FFFFFF"/>
        <w:spacing w:before="0" w:beforeAutospacing="0" w:after="0" w:afterAutospacing="0"/>
        <w:ind w:left="284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4.Контроль за исполнением данного решения возложить на комиссию по делам молодежи и спорту</w:t>
      </w:r>
      <w:proofErr w:type="gramStart"/>
      <w:r>
        <w:rPr>
          <w:color w:val="000000"/>
          <w:sz w:val="28"/>
          <w:szCs w:val="28"/>
        </w:rPr>
        <w:t xml:space="preserve">   (</w:t>
      </w:r>
      <w:proofErr w:type="spellStart"/>
      <w:proofErr w:type="gramEnd"/>
      <w:r>
        <w:rPr>
          <w:color w:val="000000"/>
          <w:sz w:val="28"/>
          <w:szCs w:val="28"/>
        </w:rPr>
        <w:t>Стародубец</w:t>
      </w:r>
      <w:proofErr w:type="spellEnd"/>
      <w:r>
        <w:rPr>
          <w:color w:val="000000"/>
          <w:sz w:val="28"/>
          <w:szCs w:val="28"/>
        </w:rPr>
        <w:t xml:space="preserve"> А. Н.).</w:t>
      </w:r>
    </w:p>
    <w:p w:rsidR="00C47017" w:rsidRDefault="00C47017" w:rsidP="00C47017">
      <w:pPr>
        <w:pStyle w:val="a3"/>
        <w:shd w:val="clear" w:color="auto" w:fill="FFFFFF"/>
        <w:spacing w:before="0" w:beforeAutospacing="0" w:after="0" w:afterAutospacing="0"/>
        <w:ind w:left="284" w:firstLine="284"/>
        <w:jc w:val="both"/>
        <w:rPr>
          <w:color w:val="000000"/>
          <w:sz w:val="28"/>
          <w:szCs w:val="28"/>
        </w:rPr>
      </w:pPr>
    </w:p>
    <w:p w:rsidR="00C47017" w:rsidRDefault="00C47017" w:rsidP="00C47017">
      <w:pPr>
        <w:pStyle w:val="a3"/>
        <w:shd w:val="clear" w:color="auto" w:fill="FFFFFF"/>
        <w:spacing w:before="0" w:beforeAutospacing="0" w:after="0" w:afterAutospacing="0"/>
        <w:ind w:left="284" w:firstLine="284"/>
        <w:jc w:val="both"/>
        <w:rPr>
          <w:color w:val="000000"/>
        </w:rPr>
      </w:pPr>
    </w:p>
    <w:p w:rsidR="00C47017" w:rsidRDefault="00C47017" w:rsidP="00C47017">
      <w:pPr>
        <w:pStyle w:val="a3"/>
        <w:shd w:val="clear" w:color="auto" w:fill="FFFFFF"/>
        <w:spacing w:before="0" w:beforeAutospacing="0" w:after="0" w:afterAutospacing="0"/>
        <w:ind w:left="284" w:firstLine="284"/>
        <w:jc w:val="both"/>
        <w:rPr>
          <w:color w:val="000000"/>
        </w:rPr>
      </w:pPr>
    </w:p>
    <w:p w:rsidR="00C47017" w:rsidRDefault="00C47017" w:rsidP="00C47017">
      <w:pPr>
        <w:pStyle w:val="a3"/>
        <w:shd w:val="clear" w:color="auto" w:fill="FFFFFF"/>
        <w:spacing w:before="0" w:beforeAutospacing="0" w:after="0" w:afterAutospacing="0"/>
        <w:ind w:left="284" w:firstLine="284"/>
        <w:jc w:val="both"/>
        <w:rPr>
          <w:color w:val="000000"/>
        </w:rPr>
      </w:pPr>
      <w:bookmarkStart w:id="0" w:name="_GoBack"/>
      <w:bookmarkEnd w:id="0"/>
    </w:p>
    <w:p w:rsidR="00C47017" w:rsidRDefault="00C47017" w:rsidP="00C4701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>
        <w:rPr>
          <w:color w:val="000000"/>
          <w:sz w:val="28"/>
          <w:szCs w:val="28"/>
        </w:rPr>
        <w:t>Председатель Общественной палаты                                                    </w:t>
      </w:r>
    </w:p>
    <w:p w:rsidR="00C47017" w:rsidRDefault="00C47017" w:rsidP="00C4701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>
        <w:rPr>
          <w:color w:val="000000"/>
          <w:sz w:val="28"/>
          <w:szCs w:val="28"/>
        </w:rPr>
        <w:t>Березовского городского округа                                         </w:t>
      </w:r>
      <w:r>
        <w:rPr>
          <w:color w:val="000000"/>
          <w:sz w:val="28"/>
          <w:szCs w:val="28"/>
        </w:rPr>
        <w:t xml:space="preserve">               </w:t>
      </w:r>
      <w:r>
        <w:rPr>
          <w:color w:val="000000"/>
          <w:sz w:val="28"/>
          <w:szCs w:val="28"/>
        </w:rPr>
        <w:t>  В. И. Перепелкин</w:t>
      </w:r>
    </w:p>
    <w:p w:rsidR="00C47017" w:rsidRDefault="00C47017" w:rsidP="00C47017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47017" w:rsidRDefault="00C47017" w:rsidP="00C47017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47017" w:rsidRDefault="00C47017" w:rsidP="00C47017">
      <w:pPr>
        <w:pStyle w:val="a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762E4" w:rsidRDefault="003762E4" w:rsidP="00C4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762E4" w:rsidSect="0041614E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E0FC6"/>
    <w:multiLevelType w:val="multilevel"/>
    <w:tmpl w:val="9EB88F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5A5D93"/>
    <w:multiLevelType w:val="multilevel"/>
    <w:tmpl w:val="640A4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884A77"/>
    <w:multiLevelType w:val="multilevel"/>
    <w:tmpl w:val="ECFE5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B55B25"/>
    <w:multiLevelType w:val="multilevel"/>
    <w:tmpl w:val="C9241B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B9785A"/>
    <w:multiLevelType w:val="multilevel"/>
    <w:tmpl w:val="E754470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4F646F"/>
    <w:multiLevelType w:val="multilevel"/>
    <w:tmpl w:val="86748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015EAD"/>
    <w:multiLevelType w:val="multilevel"/>
    <w:tmpl w:val="653AF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61E3115B"/>
    <w:multiLevelType w:val="multilevel"/>
    <w:tmpl w:val="2CDEC376"/>
    <w:lvl w:ilvl="0">
      <w:start w:val="3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entative="1">
      <w:start w:val="1"/>
      <w:numFmt w:val="decimal"/>
      <w:lvlText w:val="%2."/>
      <w:lvlJc w:val="left"/>
      <w:pPr>
        <w:tabs>
          <w:tab w:val="num" w:pos="3065"/>
        </w:tabs>
        <w:ind w:left="3065" w:hanging="360"/>
      </w:pPr>
    </w:lvl>
    <w:lvl w:ilvl="2" w:tentative="1">
      <w:start w:val="1"/>
      <w:numFmt w:val="decimal"/>
      <w:lvlText w:val="%3."/>
      <w:lvlJc w:val="left"/>
      <w:pPr>
        <w:tabs>
          <w:tab w:val="num" w:pos="3785"/>
        </w:tabs>
        <w:ind w:left="3785" w:hanging="360"/>
      </w:pPr>
    </w:lvl>
    <w:lvl w:ilvl="3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entative="1">
      <w:start w:val="1"/>
      <w:numFmt w:val="decimal"/>
      <w:lvlText w:val="%5."/>
      <w:lvlJc w:val="left"/>
      <w:pPr>
        <w:tabs>
          <w:tab w:val="num" w:pos="5225"/>
        </w:tabs>
        <w:ind w:left="5225" w:hanging="360"/>
      </w:pPr>
    </w:lvl>
    <w:lvl w:ilvl="5" w:tentative="1">
      <w:start w:val="1"/>
      <w:numFmt w:val="decimal"/>
      <w:lvlText w:val="%6."/>
      <w:lvlJc w:val="left"/>
      <w:pPr>
        <w:tabs>
          <w:tab w:val="num" w:pos="5945"/>
        </w:tabs>
        <w:ind w:left="5945" w:hanging="360"/>
      </w:pPr>
    </w:lvl>
    <w:lvl w:ilvl="6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entative="1">
      <w:start w:val="1"/>
      <w:numFmt w:val="decimal"/>
      <w:lvlText w:val="%8."/>
      <w:lvlJc w:val="left"/>
      <w:pPr>
        <w:tabs>
          <w:tab w:val="num" w:pos="7385"/>
        </w:tabs>
        <w:ind w:left="7385" w:hanging="360"/>
      </w:pPr>
    </w:lvl>
    <w:lvl w:ilvl="8" w:tentative="1">
      <w:start w:val="1"/>
      <w:numFmt w:val="decimal"/>
      <w:lvlText w:val="%9."/>
      <w:lvlJc w:val="left"/>
      <w:pPr>
        <w:tabs>
          <w:tab w:val="num" w:pos="8105"/>
        </w:tabs>
        <w:ind w:left="8105" w:hanging="360"/>
      </w:pPr>
    </w:lvl>
  </w:abstractNum>
  <w:abstractNum w:abstractNumId="8">
    <w:nsid w:val="6EF15BAF"/>
    <w:multiLevelType w:val="multilevel"/>
    <w:tmpl w:val="3E1C2F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79685E"/>
    <w:multiLevelType w:val="multilevel"/>
    <w:tmpl w:val="45B83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790D64"/>
    <w:multiLevelType w:val="multilevel"/>
    <w:tmpl w:val="BC9E68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7"/>
  </w:num>
  <w:num w:numId="5">
    <w:abstractNumId w:val="10"/>
  </w:num>
  <w:num w:numId="6">
    <w:abstractNumId w:val="3"/>
  </w:num>
  <w:num w:numId="7">
    <w:abstractNumId w:val="9"/>
  </w:num>
  <w:num w:numId="8">
    <w:abstractNumId w:val="5"/>
  </w:num>
  <w:num w:numId="9">
    <w:abstractNumId w:val="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7EE"/>
    <w:rsid w:val="000039ED"/>
    <w:rsid w:val="000068CC"/>
    <w:rsid w:val="000123F0"/>
    <w:rsid w:val="00027555"/>
    <w:rsid w:val="00053B66"/>
    <w:rsid w:val="00054A56"/>
    <w:rsid w:val="000908D3"/>
    <w:rsid w:val="0009276A"/>
    <w:rsid w:val="000A2FFD"/>
    <w:rsid w:val="000C423D"/>
    <w:rsid w:val="000D1DE9"/>
    <w:rsid w:val="000D532A"/>
    <w:rsid w:val="000E4FC2"/>
    <w:rsid w:val="000E5605"/>
    <w:rsid w:val="000E67A5"/>
    <w:rsid w:val="000E692F"/>
    <w:rsid w:val="000F254A"/>
    <w:rsid w:val="000F45A8"/>
    <w:rsid w:val="001023C4"/>
    <w:rsid w:val="00102D43"/>
    <w:rsid w:val="001128E5"/>
    <w:rsid w:val="00113DD0"/>
    <w:rsid w:val="00115548"/>
    <w:rsid w:val="00123BB1"/>
    <w:rsid w:val="00131F7D"/>
    <w:rsid w:val="00134A76"/>
    <w:rsid w:val="001711C8"/>
    <w:rsid w:val="001775CD"/>
    <w:rsid w:val="00197B29"/>
    <w:rsid w:val="001A5BC5"/>
    <w:rsid w:val="001D0504"/>
    <w:rsid w:val="001D2D5B"/>
    <w:rsid w:val="001D6069"/>
    <w:rsid w:val="001F0577"/>
    <w:rsid w:val="001F731B"/>
    <w:rsid w:val="001F7777"/>
    <w:rsid w:val="002009A2"/>
    <w:rsid w:val="00205B7E"/>
    <w:rsid w:val="002129AA"/>
    <w:rsid w:val="00222884"/>
    <w:rsid w:val="00222F66"/>
    <w:rsid w:val="00222FEB"/>
    <w:rsid w:val="00233B56"/>
    <w:rsid w:val="00240B54"/>
    <w:rsid w:val="00242926"/>
    <w:rsid w:val="002446D2"/>
    <w:rsid w:val="00255FE7"/>
    <w:rsid w:val="002572C0"/>
    <w:rsid w:val="00262439"/>
    <w:rsid w:val="00270578"/>
    <w:rsid w:val="00284F78"/>
    <w:rsid w:val="002A606F"/>
    <w:rsid w:val="002C4B8A"/>
    <w:rsid w:val="002D19A9"/>
    <w:rsid w:val="002D32ED"/>
    <w:rsid w:val="002E15BD"/>
    <w:rsid w:val="002E2567"/>
    <w:rsid w:val="002F2BF8"/>
    <w:rsid w:val="003039B8"/>
    <w:rsid w:val="003106BF"/>
    <w:rsid w:val="00330DAF"/>
    <w:rsid w:val="00333905"/>
    <w:rsid w:val="003570F9"/>
    <w:rsid w:val="00374F94"/>
    <w:rsid w:val="00375A42"/>
    <w:rsid w:val="003762E4"/>
    <w:rsid w:val="003860DC"/>
    <w:rsid w:val="003A4993"/>
    <w:rsid w:val="003A4DDD"/>
    <w:rsid w:val="003B20F9"/>
    <w:rsid w:val="003C26EA"/>
    <w:rsid w:val="003E3C11"/>
    <w:rsid w:val="003E4772"/>
    <w:rsid w:val="00400CB1"/>
    <w:rsid w:val="004063CB"/>
    <w:rsid w:val="0041325A"/>
    <w:rsid w:val="0041583E"/>
    <w:rsid w:val="004428F3"/>
    <w:rsid w:val="00454B26"/>
    <w:rsid w:val="004556CF"/>
    <w:rsid w:val="00457592"/>
    <w:rsid w:val="00461451"/>
    <w:rsid w:val="00467BE9"/>
    <w:rsid w:val="00483FAA"/>
    <w:rsid w:val="0049558D"/>
    <w:rsid w:val="004B7CA0"/>
    <w:rsid w:val="004E5561"/>
    <w:rsid w:val="00512C54"/>
    <w:rsid w:val="00534D26"/>
    <w:rsid w:val="00544C2E"/>
    <w:rsid w:val="00576E4D"/>
    <w:rsid w:val="00581DC1"/>
    <w:rsid w:val="00585772"/>
    <w:rsid w:val="0058760E"/>
    <w:rsid w:val="005A005E"/>
    <w:rsid w:val="005C0B65"/>
    <w:rsid w:val="005D4A73"/>
    <w:rsid w:val="005E2714"/>
    <w:rsid w:val="005E3422"/>
    <w:rsid w:val="005E52C2"/>
    <w:rsid w:val="005E64D0"/>
    <w:rsid w:val="005F17AE"/>
    <w:rsid w:val="005F4BE3"/>
    <w:rsid w:val="00616DD7"/>
    <w:rsid w:val="006229DA"/>
    <w:rsid w:val="00623538"/>
    <w:rsid w:val="00624ECF"/>
    <w:rsid w:val="00634CE7"/>
    <w:rsid w:val="006430B6"/>
    <w:rsid w:val="0064318D"/>
    <w:rsid w:val="006462D0"/>
    <w:rsid w:val="00650BB9"/>
    <w:rsid w:val="006776C9"/>
    <w:rsid w:val="006814F6"/>
    <w:rsid w:val="0068240B"/>
    <w:rsid w:val="006979B7"/>
    <w:rsid w:val="006D4996"/>
    <w:rsid w:val="006D5833"/>
    <w:rsid w:val="006D7BDA"/>
    <w:rsid w:val="006E0689"/>
    <w:rsid w:val="006F4301"/>
    <w:rsid w:val="00701C1D"/>
    <w:rsid w:val="00711C29"/>
    <w:rsid w:val="00714275"/>
    <w:rsid w:val="007316F5"/>
    <w:rsid w:val="00732F05"/>
    <w:rsid w:val="00734B41"/>
    <w:rsid w:val="007563BF"/>
    <w:rsid w:val="007913EA"/>
    <w:rsid w:val="007A154B"/>
    <w:rsid w:val="007D6161"/>
    <w:rsid w:val="007E4F1E"/>
    <w:rsid w:val="008056C1"/>
    <w:rsid w:val="00805F23"/>
    <w:rsid w:val="008370D6"/>
    <w:rsid w:val="008505B9"/>
    <w:rsid w:val="0085788D"/>
    <w:rsid w:val="00861471"/>
    <w:rsid w:val="0088053C"/>
    <w:rsid w:val="00883C6C"/>
    <w:rsid w:val="008A37A6"/>
    <w:rsid w:val="0090352B"/>
    <w:rsid w:val="009173F8"/>
    <w:rsid w:val="0093116A"/>
    <w:rsid w:val="0093281C"/>
    <w:rsid w:val="00946609"/>
    <w:rsid w:val="00963CB0"/>
    <w:rsid w:val="00995AE7"/>
    <w:rsid w:val="009A7B62"/>
    <w:rsid w:val="009B6ADE"/>
    <w:rsid w:val="009D19D5"/>
    <w:rsid w:val="009E3949"/>
    <w:rsid w:val="009F02FA"/>
    <w:rsid w:val="009F6AD4"/>
    <w:rsid w:val="00A01547"/>
    <w:rsid w:val="00A1113B"/>
    <w:rsid w:val="00A11870"/>
    <w:rsid w:val="00A121E1"/>
    <w:rsid w:val="00A307B0"/>
    <w:rsid w:val="00A30F5A"/>
    <w:rsid w:val="00A41E48"/>
    <w:rsid w:val="00A5029D"/>
    <w:rsid w:val="00A545CC"/>
    <w:rsid w:val="00A55FF0"/>
    <w:rsid w:val="00A901A6"/>
    <w:rsid w:val="00A916F1"/>
    <w:rsid w:val="00A922F0"/>
    <w:rsid w:val="00AA3BF5"/>
    <w:rsid w:val="00AA4D50"/>
    <w:rsid w:val="00AB6712"/>
    <w:rsid w:val="00AE62E9"/>
    <w:rsid w:val="00AF001D"/>
    <w:rsid w:val="00B00D01"/>
    <w:rsid w:val="00B030F6"/>
    <w:rsid w:val="00B059D3"/>
    <w:rsid w:val="00B060A4"/>
    <w:rsid w:val="00B0679E"/>
    <w:rsid w:val="00B17DC8"/>
    <w:rsid w:val="00B25498"/>
    <w:rsid w:val="00B65436"/>
    <w:rsid w:val="00B84CD0"/>
    <w:rsid w:val="00B8740C"/>
    <w:rsid w:val="00BB0D76"/>
    <w:rsid w:val="00BB1050"/>
    <w:rsid w:val="00BB3866"/>
    <w:rsid w:val="00BC613A"/>
    <w:rsid w:val="00BD30E5"/>
    <w:rsid w:val="00BF35CB"/>
    <w:rsid w:val="00BF5569"/>
    <w:rsid w:val="00C0034B"/>
    <w:rsid w:val="00C14742"/>
    <w:rsid w:val="00C17EDA"/>
    <w:rsid w:val="00C33FAE"/>
    <w:rsid w:val="00C3765C"/>
    <w:rsid w:val="00C45513"/>
    <w:rsid w:val="00C47017"/>
    <w:rsid w:val="00C61789"/>
    <w:rsid w:val="00C66EAF"/>
    <w:rsid w:val="00C7562B"/>
    <w:rsid w:val="00C81F74"/>
    <w:rsid w:val="00C83DEC"/>
    <w:rsid w:val="00C90876"/>
    <w:rsid w:val="00CB6C39"/>
    <w:rsid w:val="00CD3D1A"/>
    <w:rsid w:val="00CD7E7B"/>
    <w:rsid w:val="00CE6BA8"/>
    <w:rsid w:val="00CE77EF"/>
    <w:rsid w:val="00CF4260"/>
    <w:rsid w:val="00D03F69"/>
    <w:rsid w:val="00D125BE"/>
    <w:rsid w:val="00D34AEF"/>
    <w:rsid w:val="00D4511D"/>
    <w:rsid w:val="00D47E1E"/>
    <w:rsid w:val="00D51219"/>
    <w:rsid w:val="00D52792"/>
    <w:rsid w:val="00D82710"/>
    <w:rsid w:val="00D86435"/>
    <w:rsid w:val="00D87879"/>
    <w:rsid w:val="00D90FE4"/>
    <w:rsid w:val="00D9348F"/>
    <w:rsid w:val="00DA0202"/>
    <w:rsid w:val="00DA38A4"/>
    <w:rsid w:val="00DC2036"/>
    <w:rsid w:val="00DE1DE7"/>
    <w:rsid w:val="00DE1ED0"/>
    <w:rsid w:val="00E259C8"/>
    <w:rsid w:val="00E51CC0"/>
    <w:rsid w:val="00E55320"/>
    <w:rsid w:val="00E74CC1"/>
    <w:rsid w:val="00E801F8"/>
    <w:rsid w:val="00EA70F3"/>
    <w:rsid w:val="00EC0184"/>
    <w:rsid w:val="00ED2DA4"/>
    <w:rsid w:val="00EE5814"/>
    <w:rsid w:val="00EE5D79"/>
    <w:rsid w:val="00EE77D6"/>
    <w:rsid w:val="00F012D9"/>
    <w:rsid w:val="00F155A1"/>
    <w:rsid w:val="00F177EE"/>
    <w:rsid w:val="00F4131D"/>
    <w:rsid w:val="00F42176"/>
    <w:rsid w:val="00F44103"/>
    <w:rsid w:val="00F449DE"/>
    <w:rsid w:val="00F55504"/>
    <w:rsid w:val="00F67C04"/>
    <w:rsid w:val="00F7705E"/>
    <w:rsid w:val="00F85E58"/>
    <w:rsid w:val="00F91174"/>
    <w:rsid w:val="00F9620A"/>
    <w:rsid w:val="00FA06A7"/>
    <w:rsid w:val="00FB5365"/>
    <w:rsid w:val="00FC5383"/>
    <w:rsid w:val="00FD0A58"/>
    <w:rsid w:val="00FD66F2"/>
    <w:rsid w:val="00FF0D0A"/>
    <w:rsid w:val="00FF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4BCAA1-3C30-47BB-877F-E21CDF91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7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17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054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54A56"/>
  </w:style>
  <w:style w:type="paragraph" w:customStyle="1" w:styleId="p3">
    <w:name w:val="p3"/>
    <w:basedOn w:val="a"/>
    <w:rsid w:val="00102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A4D5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AA4D50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p1">
    <w:name w:val="p1"/>
    <w:basedOn w:val="a"/>
    <w:rsid w:val="00AA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CF4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A06A7"/>
  </w:style>
  <w:style w:type="paragraph" w:customStyle="1" w:styleId="p2">
    <w:name w:val="p2"/>
    <w:basedOn w:val="a"/>
    <w:rsid w:val="00AF0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AF0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7"/>
    <w:uiPriority w:val="1"/>
    <w:qFormat/>
    <w:rsid w:val="007E4F1E"/>
    <w:pPr>
      <w:spacing w:after="0" w:line="240" w:lineRule="auto"/>
    </w:pPr>
    <w:rPr>
      <w:rFonts w:eastAsiaTheme="minorHAnsi"/>
      <w:lang w:eastAsia="en-US"/>
    </w:rPr>
  </w:style>
  <w:style w:type="paragraph" w:styleId="a8">
    <w:name w:val="List Paragraph"/>
    <w:basedOn w:val="a"/>
    <w:uiPriority w:val="34"/>
    <w:qFormat/>
    <w:rsid w:val="007E4F1E"/>
    <w:pPr>
      <w:ind w:left="720"/>
      <w:contextualSpacing/>
    </w:pPr>
    <w:rPr>
      <w:rFonts w:eastAsiaTheme="minorHAnsi"/>
      <w:lang w:eastAsia="en-US"/>
    </w:rPr>
  </w:style>
  <w:style w:type="character" w:styleId="a9">
    <w:name w:val="Hyperlink"/>
    <w:basedOn w:val="a0"/>
    <w:uiPriority w:val="99"/>
    <w:semiHidden/>
    <w:unhideWhenUsed/>
    <w:rsid w:val="00CE6BA8"/>
    <w:rPr>
      <w:color w:val="0000FF"/>
      <w:u w:val="single"/>
    </w:rPr>
  </w:style>
  <w:style w:type="paragraph" w:customStyle="1" w:styleId="p8">
    <w:name w:val="p8"/>
    <w:basedOn w:val="a"/>
    <w:rsid w:val="00A91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BB1050"/>
  </w:style>
  <w:style w:type="character" w:customStyle="1" w:styleId="s3">
    <w:name w:val="s3"/>
    <w:basedOn w:val="a0"/>
    <w:rsid w:val="00BB1050"/>
  </w:style>
  <w:style w:type="table" w:styleId="aa">
    <w:name w:val="Table Grid"/>
    <w:basedOn w:val="a1"/>
    <w:uiPriority w:val="59"/>
    <w:rsid w:val="00AE62E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basedOn w:val="a0"/>
    <w:link w:val="a6"/>
    <w:uiPriority w:val="1"/>
    <w:locked/>
    <w:rsid w:val="00C47017"/>
    <w:rPr>
      <w:rFonts w:eastAsiaTheme="minorHAnsi"/>
      <w:lang w:eastAsia="en-US"/>
    </w:rPr>
  </w:style>
  <w:style w:type="character" w:customStyle="1" w:styleId="CharAttribute1">
    <w:name w:val="CharAttribute1"/>
    <w:uiPriority w:val="99"/>
    <w:rsid w:val="00C47017"/>
    <w:rPr>
      <w:rFonts w:ascii="Times New Roman" w:eastAsia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A8AE95-E5A8-4C4E-B63A-314852A88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1330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lavelina</dc:creator>
  <cp:lastModifiedBy>Чернакова Т.В.</cp:lastModifiedBy>
  <cp:revision>4</cp:revision>
  <cp:lastPrinted>2016-11-22T08:01:00Z</cp:lastPrinted>
  <dcterms:created xsi:type="dcterms:W3CDTF">2016-10-27T07:06:00Z</dcterms:created>
  <dcterms:modified xsi:type="dcterms:W3CDTF">2016-11-22T08:01:00Z</dcterms:modified>
</cp:coreProperties>
</file>