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9ED" w:rsidRPr="001C19ED" w:rsidRDefault="001C19ED" w:rsidP="00B463DA">
      <w:pPr>
        <w:pStyle w:val="a8"/>
        <w:shd w:val="clear" w:color="auto" w:fill="FFFFFF"/>
        <w:spacing w:before="0" w:beforeAutospacing="0" w:after="0" w:afterAutospacing="0"/>
        <w:ind w:left="720"/>
        <w:jc w:val="center"/>
        <w:rPr>
          <w:b/>
          <w:color w:val="000000"/>
          <w:sz w:val="32"/>
          <w:szCs w:val="32"/>
        </w:rPr>
      </w:pPr>
      <w:r w:rsidRPr="001C19ED">
        <w:rPr>
          <w:rFonts w:eastAsiaTheme="minorHAnsi"/>
          <w:b/>
          <w:sz w:val="32"/>
          <w:szCs w:val="32"/>
          <w:lang w:eastAsia="en-US"/>
        </w:rPr>
        <w:t xml:space="preserve">Отчет о работе </w:t>
      </w:r>
      <w:r w:rsidRPr="001C19ED">
        <w:rPr>
          <w:b/>
          <w:color w:val="000000"/>
          <w:sz w:val="32"/>
          <w:szCs w:val="32"/>
        </w:rPr>
        <w:t>Общественной палаты</w:t>
      </w:r>
    </w:p>
    <w:p w:rsidR="001C19ED" w:rsidRPr="001C19ED" w:rsidRDefault="001C19ED" w:rsidP="00B463DA">
      <w:pPr>
        <w:pStyle w:val="a8"/>
        <w:shd w:val="clear" w:color="auto" w:fill="FFFFFF"/>
        <w:spacing w:before="0" w:beforeAutospacing="0" w:after="0" w:afterAutospacing="0"/>
        <w:ind w:left="720"/>
        <w:jc w:val="center"/>
        <w:rPr>
          <w:b/>
          <w:color w:val="000000"/>
          <w:sz w:val="32"/>
          <w:szCs w:val="32"/>
        </w:rPr>
      </w:pPr>
      <w:r w:rsidRPr="001C19ED">
        <w:rPr>
          <w:b/>
          <w:color w:val="000000"/>
          <w:sz w:val="32"/>
          <w:szCs w:val="32"/>
        </w:rPr>
        <w:t>Березовского городского округа за 2017</w:t>
      </w:r>
    </w:p>
    <w:p w:rsidR="003A7B6C" w:rsidRPr="001C19ED" w:rsidRDefault="003A7B6C" w:rsidP="00B463DA">
      <w:pPr>
        <w:spacing w:after="0" w:line="240" w:lineRule="auto"/>
        <w:ind w:right="141"/>
        <w:jc w:val="both"/>
        <w:rPr>
          <w:rFonts w:ascii="Times New Roman" w:eastAsiaTheme="minorHAnsi" w:hAnsi="Times New Roman"/>
          <w:sz w:val="28"/>
          <w:szCs w:val="28"/>
          <w:lang w:eastAsia="en-US"/>
        </w:rPr>
      </w:pPr>
    </w:p>
    <w:p w:rsidR="001C19ED" w:rsidRPr="0071233D" w:rsidRDefault="001C19ED" w:rsidP="00B463DA">
      <w:pPr>
        <w:pStyle w:val="a8"/>
        <w:shd w:val="clear" w:color="auto" w:fill="FFFFFF"/>
        <w:spacing w:before="0" w:beforeAutospacing="0" w:after="0" w:afterAutospacing="0"/>
        <w:ind w:firstLine="360"/>
        <w:jc w:val="both"/>
        <w:rPr>
          <w:color w:val="000000"/>
          <w:sz w:val="28"/>
          <w:szCs w:val="28"/>
        </w:rPr>
      </w:pPr>
      <w:r w:rsidRPr="0071233D">
        <w:rPr>
          <w:color w:val="000000"/>
          <w:sz w:val="28"/>
          <w:szCs w:val="28"/>
        </w:rPr>
        <w:t xml:space="preserve">Общественная палата Березовского городского округа осуществляла свою деятельность в рамках утвержденных полномочий, согласно действующему законодательству и на </w:t>
      </w:r>
      <w:proofErr w:type="gramStart"/>
      <w:r w:rsidRPr="0071233D">
        <w:rPr>
          <w:color w:val="000000"/>
          <w:sz w:val="28"/>
          <w:szCs w:val="28"/>
        </w:rPr>
        <w:t>основании  утвержденного</w:t>
      </w:r>
      <w:proofErr w:type="gramEnd"/>
      <w:r w:rsidRPr="0071233D">
        <w:rPr>
          <w:color w:val="000000"/>
          <w:sz w:val="28"/>
          <w:szCs w:val="28"/>
        </w:rPr>
        <w:t xml:space="preserve"> палатой  плана работы на текущий год, включающего в себя следующие разделы:</w:t>
      </w:r>
    </w:p>
    <w:p w:rsidR="001C19ED" w:rsidRPr="0071233D" w:rsidRDefault="001C19ED" w:rsidP="00B463DA">
      <w:pPr>
        <w:pStyle w:val="a8"/>
        <w:numPr>
          <w:ilvl w:val="0"/>
          <w:numId w:val="1"/>
        </w:numPr>
        <w:shd w:val="clear" w:color="auto" w:fill="FFFFFF"/>
        <w:spacing w:before="0" w:beforeAutospacing="0" w:after="0" w:afterAutospacing="0"/>
        <w:jc w:val="both"/>
        <w:rPr>
          <w:color w:val="000000"/>
          <w:sz w:val="28"/>
          <w:szCs w:val="28"/>
        </w:rPr>
      </w:pPr>
      <w:r w:rsidRPr="0071233D">
        <w:rPr>
          <w:color w:val="000000"/>
          <w:sz w:val="28"/>
          <w:szCs w:val="28"/>
        </w:rPr>
        <w:t>Заседания Общественной палаты;</w:t>
      </w:r>
    </w:p>
    <w:p w:rsidR="001C19ED" w:rsidRPr="0071233D" w:rsidRDefault="001C19ED" w:rsidP="00B463DA">
      <w:pPr>
        <w:pStyle w:val="a8"/>
        <w:numPr>
          <w:ilvl w:val="0"/>
          <w:numId w:val="1"/>
        </w:numPr>
        <w:shd w:val="clear" w:color="auto" w:fill="FFFFFF"/>
        <w:spacing w:before="0" w:beforeAutospacing="0" w:after="0" w:afterAutospacing="0"/>
        <w:jc w:val="both"/>
        <w:rPr>
          <w:color w:val="000000"/>
          <w:sz w:val="28"/>
          <w:szCs w:val="28"/>
        </w:rPr>
      </w:pPr>
      <w:r w:rsidRPr="0071233D">
        <w:rPr>
          <w:color w:val="000000"/>
          <w:sz w:val="28"/>
          <w:szCs w:val="28"/>
        </w:rPr>
        <w:t>Заседания Совета Общественной палаты;</w:t>
      </w:r>
    </w:p>
    <w:p w:rsidR="001C19ED" w:rsidRPr="0071233D" w:rsidRDefault="001C19ED" w:rsidP="00B463DA">
      <w:pPr>
        <w:pStyle w:val="a8"/>
        <w:numPr>
          <w:ilvl w:val="0"/>
          <w:numId w:val="1"/>
        </w:numPr>
        <w:shd w:val="clear" w:color="auto" w:fill="FFFFFF"/>
        <w:spacing w:before="0" w:beforeAutospacing="0" w:after="0" w:afterAutospacing="0"/>
        <w:jc w:val="both"/>
        <w:rPr>
          <w:color w:val="000000"/>
          <w:sz w:val="28"/>
          <w:szCs w:val="28"/>
        </w:rPr>
      </w:pPr>
      <w:r w:rsidRPr="0071233D">
        <w:rPr>
          <w:color w:val="000000"/>
          <w:sz w:val="28"/>
          <w:szCs w:val="28"/>
        </w:rPr>
        <w:t>Мероприятия с участием членов Общественной палаты Березовского городского округа;</w:t>
      </w:r>
    </w:p>
    <w:p w:rsidR="001C19ED" w:rsidRPr="0071233D" w:rsidRDefault="001C19ED" w:rsidP="00B463DA">
      <w:pPr>
        <w:pStyle w:val="a8"/>
        <w:numPr>
          <w:ilvl w:val="0"/>
          <w:numId w:val="1"/>
        </w:numPr>
        <w:shd w:val="clear" w:color="auto" w:fill="FFFFFF"/>
        <w:spacing w:before="0" w:beforeAutospacing="0" w:after="0" w:afterAutospacing="0"/>
        <w:jc w:val="both"/>
        <w:rPr>
          <w:color w:val="000000"/>
          <w:sz w:val="28"/>
          <w:szCs w:val="28"/>
        </w:rPr>
      </w:pPr>
      <w:r w:rsidRPr="0071233D">
        <w:rPr>
          <w:color w:val="000000"/>
          <w:sz w:val="28"/>
          <w:szCs w:val="28"/>
        </w:rPr>
        <w:t>Работа комиссий;</w:t>
      </w:r>
    </w:p>
    <w:p w:rsidR="001C19ED" w:rsidRPr="0071233D" w:rsidRDefault="001C19ED" w:rsidP="00B463DA">
      <w:pPr>
        <w:pStyle w:val="a8"/>
        <w:numPr>
          <w:ilvl w:val="0"/>
          <w:numId w:val="1"/>
        </w:numPr>
        <w:shd w:val="clear" w:color="auto" w:fill="FFFFFF"/>
        <w:spacing w:before="0" w:beforeAutospacing="0" w:after="0" w:afterAutospacing="0"/>
        <w:jc w:val="both"/>
        <w:rPr>
          <w:color w:val="000000"/>
          <w:sz w:val="28"/>
          <w:szCs w:val="28"/>
        </w:rPr>
      </w:pPr>
      <w:r w:rsidRPr="0071233D">
        <w:rPr>
          <w:color w:val="000000"/>
          <w:sz w:val="28"/>
          <w:szCs w:val="28"/>
        </w:rPr>
        <w:t>Контрольная деятельность;</w:t>
      </w:r>
    </w:p>
    <w:p w:rsidR="001C19ED" w:rsidRPr="00FA2086" w:rsidRDefault="001C19ED" w:rsidP="00B463DA">
      <w:pPr>
        <w:pStyle w:val="a8"/>
        <w:numPr>
          <w:ilvl w:val="0"/>
          <w:numId w:val="1"/>
        </w:numPr>
        <w:shd w:val="clear" w:color="auto" w:fill="FFFFFF"/>
        <w:spacing w:before="0" w:beforeAutospacing="0" w:after="0" w:afterAutospacing="0"/>
        <w:jc w:val="both"/>
        <w:rPr>
          <w:color w:val="000000"/>
          <w:sz w:val="28"/>
          <w:szCs w:val="28"/>
        </w:rPr>
      </w:pPr>
      <w:r w:rsidRPr="0071233D">
        <w:rPr>
          <w:color w:val="000000"/>
          <w:sz w:val="28"/>
          <w:szCs w:val="28"/>
        </w:rPr>
        <w:t>Взаимодействие с органами местного самоуправления Березовского городского округа, общественными организациями и населением.</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На пленарных заседаниях Общественной палаты были рассмотрены вопросы, касающиеся жизнедеятельности городского округа, например:</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1.   «О состоянии оперативной обстановки в Березовском городском округе за 2016 год и о ходе исполнения решения Общественной палаты Березовского городского округа от 25. 02. 2016 №28 «О состоянии оперативной обстановки в Березовском городском округе по итогам работы  в 2015 году».</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2. О ходе исполнения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в Березовском городском округе.</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3. О ходе исполнения решения Общественной палаты Березовского городского округа от 29.09.2015 №23 «О состоянии медицинского обслуживания на территории Березовского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4.  О работе с обращениями граждан в органах местного самоуправления и территориальных отделах администрации Берёзовского городского округа в плане контроля за реализацией Федерального Закона от 02.05.2006 №59 «О порядке рассмотрения обращений граждан Российской Федерации» и распоряжения администрации Березовского городского округа от 23.03.2016 №88 «Об утверждении Порядка работы с обращениями граждан, в том числе по фактам коррупции, в администрации Березовского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5. О проведении капитального ремонта многоквартирных жилых домов в Березовском городском округе.</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6.  О реализации региональной адресной программы «Переселение граждан на территории Свердловской области из аварийного жилищного фонда в 2013-2017 годах», утвержденной постановлением Правительства Свердловской области от 10.06.2013 №727-ПП, и сносе ветхого аварийного жилого фонда в Березовском городском округе.</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lastRenderedPageBreak/>
        <w:t>7. О ходе исполнения решения Общественной палаты Березовского городского округа от 27.10.2016 №10 «О ходе исполнения Постановления Правительства Российской Федерации от 11.06.2014 №540 «Об утверждении Положения о Всероссийском физкультурно-спортивном комплексе «Готов к труду и обороне» (ГТО)» и о состоянии физкультурно-спортивной работы в Березовском городском округе.</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8. О ходе исполнения Федерального Закона от 24.06.99 №120-ФЗ «Об основах системы профилактики безнадзорности и правонарушений несовершеннолетних».</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9.  О ходе исполнения  Стратегического плана  развития Березовского городского округа до 2020 года, утвержденного постановлением администрации Березовского городского округа от 25.12.13 №788.</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По результатам рассмотрений перечисленных вопросов приняты решения об усилении общественного контроля по данным проблемам, установлены сроки, определены ответственные и направлены рекомендации руководителям соответствующих органов, учреждений и организаций.</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w:t>
      </w:r>
      <w:r w:rsidRPr="0071233D">
        <w:rPr>
          <w:color w:val="000000"/>
          <w:sz w:val="28"/>
          <w:szCs w:val="28"/>
        </w:rPr>
        <w:t>  В отчетном  периоде основной исполнительный орган - Совет Общественной  палаты - ежемесячно собирался по вопросам подготовки заседаний палаты, рассмотрения поступивших заявлений,  утверждения результатов  экспертизы проектов муниципальных нормативных правовых актов, организации и проведения мероприятий по актуальным проблемам территории.</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В течение истекшего года нами направлены конкретные предложения по ряду проектов решений Думы Березовского городского округа, в том числе по проектам:</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«Об утверждении Правил благоустройства, обеспечения чистоты и порядка на территории Березовского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«О внесении изменений в Устав Березовского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«Об утверждении административного регламента исполнения муниципальной функции «Осуществление муниципального контроля в сфере благоустройства на территории Березовского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«Об утверждении Положения о порядке присвоения наименований и упразднения наименований площадей, улиц, общественных мест на территории Березовского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Проект решения «Об утверждении Положения о порядке установки и содержания памятников, памятных (мемориальных) досок, и памятных знаков на территории Березовского городского округа» вместе с нашими предложениями так и находится в стадии проекта с декабря 2014 года, хотя памятные доски устанавливаются, в том числе и на муниципальных зданиях.</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xml:space="preserve">        Правительством Свердловской области в рамках реализации государственной программы Свердловской области «Содействие занятости населения Свердловской области до 2024 года» принято постановление от 22.11.2017 №873-ПП «Об организации общественных работ в Свердловской </w:t>
      </w:r>
      <w:r w:rsidRPr="0071233D">
        <w:rPr>
          <w:color w:val="000000"/>
          <w:sz w:val="28"/>
          <w:szCs w:val="28"/>
        </w:rPr>
        <w:lastRenderedPageBreak/>
        <w:t>области в 2018 году». Данным постановлением утвержден перечень 130 видов общественных работ.</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Хотелось бы, чтобы данное постановление в полном объеме было исполнено и на территории Березовского городского округа в плане создания дополнительных рабочих мест и решения вопросов благоустройства территории, создания комфортной среды прож</w:t>
      </w:r>
      <w:r>
        <w:rPr>
          <w:color w:val="000000"/>
          <w:sz w:val="28"/>
          <w:szCs w:val="28"/>
        </w:rPr>
        <w:t xml:space="preserve">ивания граждан. Наше дело – </w:t>
      </w:r>
      <w:proofErr w:type="spellStart"/>
      <w:r>
        <w:rPr>
          <w:color w:val="000000"/>
          <w:sz w:val="28"/>
          <w:szCs w:val="28"/>
        </w:rPr>
        <w:t>мони</w:t>
      </w:r>
      <w:r w:rsidRPr="0071233D">
        <w:rPr>
          <w:color w:val="000000"/>
          <w:sz w:val="28"/>
          <w:szCs w:val="28"/>
        </w:rPr>
        <w:t>торить</w:t>
      </w:r>
      <w:proofErr w:type="spellEnd"/>
      <w:r w:rsidRPr="0071233D">
        <w:rPr>
          <w:color w:val="000000"/>
          <w:sz w:val="28"/>
          <w:szCs w:val="28"/>
        </w:rPr>
        <w:t xml:space="preserve"> исполнение.</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В целях решения вопросов, выходящих за рамки компетенции муниципалитета, Совет Общественной палаты обращался в вышестоящие органы, используя различные формы и площадки общения. Так, в ходе видеоконференции министру природных ресурсов и экологии Свердловской области Кузнецову  Алексею Владимировичу было задано  вопросы.</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xml:space="preserve">Первый. Так как на обращение Общественной палаты  по переводу и передаче земель бывшего Лосиного </w:t>
      </w:r>
      <w:proofErr w:type="spellStart"/>
      <w:r w:rsidRPr="0071233D">
        <w:rPr>
          <w:color w:val="000000"/>
          <w:sz w:val="28"/>
          <w:szCs w:val="28"/>
        </w:rPr>
        <w:t>торфопредприятия</w:t>
      </w:r>
      <w:proofErr w:type="spellEnd"/>
      <w:r w:rsidRPr="0071233D">
        <w:rPr>
          <w:color w:val="000000"/>
          <w:sz w:val="28"/>
          <w:szCs w:val="28"/>
        </w:rPr>
        <w:t xml:space="preserve"> в ведение  Департамента  лесного хозяйства Свердловской области  нам было отказано в 2016 году, Совет попросил рассмотреть с участием заинтересованных лиц возможные варианты по  охране  и воспроизводству лесных насаждений бывшего Лосиного </w:t>
      </w:r>
      <w:proofErr w:type="spellStart"/>
      <w:r w:rsidRPr="0071233D">
        <w:rPr>
          <w:color w:val="000000"/>
          <w:sz w:val="28"/>
          <w:szCs w:val="28"/>
        </w:rPr>
        <w:t>торфопредприятия</w:t>
      </w:r>
      <w:proofErr w:type="spellEnd"/>
      <w:r w:rsidRPr="0071233D">
        <w:rPr>
          <w:color w:val="000000"/>
          <w:sz w:val="28"/>
          <w:szCs w:val="28"/>
        </w:rPr>
        <w:t>. Пока положительное решение не принято.</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Второй вопрос. Куда можно сдать собранные населением отработанные батарейки? В нашем городском округе в месяц собирается около 200 кг. В России на сегодня функционирует только один специализированный завод по утилизации данных видов отходов – «</w:t>
      </w:r>
      <w:proofErr w:type="spellStart"/>
      <w:r w:rsidRPr="0071233D">
        <w:rPr>
          <w:color w:val="000000"/>
          <w:sz w:val="28"/>
          <w:szCs w:val="28"/>
        </w:rPr>
        <w:t>Мегаполисресурс</w:t>
      </w:r>
      <w:proofErr w:type="spellEnd"/>
      <w:r w:rsidRPr="0071233D">
        <w:rPr>
          <w:color w:val="000000"/>
          <w:sz w:val="28"/>
          <w:szCs w:val="28"/>
        </w:rPr>
        <w:t xml:space="preserve">» в городе Челябинске. Данный завод принимает от юридических лиц батарейки по цене 110 рублей за 1 кг. Процесс переработки батареек довольно ёмкий и </w:t>
      </w:r>
      <w:proofErr w:type="spellStart"/>
      <w:r w:rsidRPr="0071233D">
        <w:rPr>
          <w:color w:val="000000"/>
          <w:sz w:val="28"/>
          <w:szCs w:val="28"/>
        </w:rPr>
        <w:t>трудозатратный</w:t>
      </w:r>
      <w:proofErr w:type="spellEnd"/>
      <w:r w:rsidRPr="0071233D">
        <w:rPr>
          <w:color w:val="000000"/>
          <w:sz w:val="28"/>
          <w:szCs w:val="28"/>
        </w:rPr>
        <w:t xml:space="preserve">, они вынуждены принимать утиль за деньги. Накопившиеся 500 кг в Березовском городском округе батареек приняла от фонда Благо УК «ЖКХ-Холдинг». </w:t>
      </w:r>
      <w:r>
        <w:rPr>
          <w:color w:val="000000"/>
          <w:sz w:val="28"/>
          <w:szCs w:val="28"/>
        </w:rPr>
        <w:t>В настоящее время отработанные батарейки принимают сеть магазинов в Екатеринбурге и у нас по ул. Восточная 9 и другие точки</w:t>
      </w:r>
      <w:r w:rsidRPr="0071233D">
        <w:rPr>
          <w:color w:val="000000"/>
          <w:sz w:val="28"/>
          <w:szCs w:val="28"/>
        </w:rPr>
        <w:t>.</w:t>
      </w:r>
    </w:p>
    <w:p w:rsidR="001C19ED" w:rsidRPr="0071233D" w:rsidRDefault="001C19ED" w:rsidP="00B463DA">
      <w:pPr>
        <w:pStyle w:val="a8"/>
        <w:shd w:val="clear" w:color="auto" w:fill="FFFFFF"/>
        <w:spacing w:before="0" w:beforeAutospacing="0" w:after="0" w:afterAutospacing="0"/>
        <w:jc w:val="both"/>
        <w:rPr>
          <w:color w:val="000000"/>
          <w:sz w:val="28"/>
          <w:szCs w:val="28"/>
        </w:rPr>
      </w:pP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Совместно с управлением образования Березовского городского округа в Министерство общего и  профессионального образования Свердловской области были направлены перечень проблем и предложения по проекту  программы «Доступное дополнительное образование для детей в Свердловской области».</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Вы знаете, что значительная доля общеобразовательных организаций работает в две смены. Данное обстоятельство не позволяет обеспечить создание необходимых условий для реализации программ дополнительного образования на базе школ, хотя это очень востребовано, как показал проведенный мониторинг.</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800080"/>
          <w:sz w:val="28"/>
          <w:szCs w:val="28"/>
        </w:rPr>
        <w:t>        </w:t>
      </w:r>
      <w:r w:rsidRPr="0071233D">
        <w:rPr>
          <w:color w:val="000000"/>
          <w:sz w:val="28"/>
          <w:szCs w:val="28"/>
        </w:rPr>
        <w:t>Кроме того, в территории существует острая нехватка высокопрофессиональных педагогов дополнительного образования. В качестве предложений обозначена необходимость строительства новых центров детского творчества, школ искусств, спортивных школ, образовательных центров и т.д.</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lastRenderedPageBreak/>
        <w:t xml:space="preserve">         </w:t>
      </w:r>
      <w:r w:rsidRPr="0071233D">
        <w:rPr>
          <w:color w:val="000000"/>
          <w:sz w:val="28"/>
          <w:szCs w:val="28"/>
        </w:rPr>
        <w:t xml:space="preserve">Первому заместителю Губернатора Свердловской области Орлову Алексею Валерьевичу были адресованы по строительству новой детской поликлиники, ФОК в поселке Монетном и пожарного депо в поселках </w:t>
      </w:r>
      <w:proofErr w:type="spellStart"/>
      <w:r w:rsidRPr="0071233D">
        <w:rPr>
          <w:color w:val="000000"/>
          <w:sz w:val="28"/>
          <w:szCs w:val="28"/>
        </w:rPr>
        <w:t>Сарапулка</w:t>
      </w:r>
      <w:proofErr w:type="spellEnd"/>
      <w:r w:rsidRPr="0071233D">
        <w:rPr>
          <w:color w:val="000000"/>
          <w:sz w:val="28"/>
          <w:szCs w:val="28"/>
        </w:rPr>
        <w:t xml:space="preserve"> и </w:t>
      </w:r>
      <w:proofErr w:type="spellStart"/>
      <w:r w:rsidRPr="0071233D">
        <w:rPr>
          <w:color w:val="000000"/>
          <w:sz w:val="28"/>
          <w:szCs w:val="28"/>
        </w:rPr>
        <w:t>Старопышминск</w:t>
      </w:r>
      <w:proofErr w:type="spellEnd"/>
      <w:r w:rsidRPr="0071233D">
        <w:rPr>
          <w:color w:val="000000"/>
          <w:sz w:val="28"/>
          <w:szCs w:val="28"/>
        </w:rPr>
        <w:t>.</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Нас заверили, что по строительству пожарного депо положительное решение будет принято в текущем году.</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 xml:space="preserve">Для продвижения строительства ФОК в поселке Монетном считаем наиболее оптимальным вариант рассмотрения </w:t>
      </w:r>
      <w:r>
        <w:rPr>
          <w:color w:val="000000"/>
          <w:sz w:val="28"/>
          <w:szCs w:val="28"/>
        </w:rPr>
        <w:t>«О состоянии и наличии спортивных объектов в поселках»</w:t>
      </w:r>
      <w:r w:rsidRPr="0071233D">
        <w:rPr>
          <w:color w:val="000000"/>
          <w:sz w:val="28"/>
          <w:szCs w:val="28"/>
        </w:rPr>
        <w:t xml:space="preserve"> на Коллегии Министерства </w:t>
      </w:r>
      <w:r>
        <w:rPr>
          <w:color w:val="000000"/>
          <w:sz w:val="28"/>
          <w:szCs w:val="28"/>
        </w:rPr>
        <w:t xml:space="preserve">физической культуры и спорта Свердловской области. </w:t>
      </w:r>
    </w:p>
    <w:p w:rsidR="001C19E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 xml:space="preserve">Члены Общественной палаты в соответствии с принятым решением держат на контроле вопросы улучшения спортивно-оздоровительной работы и материально-технической базы физкультуры и спорта. </w:t>
      </w:r>
      <w:r>
        <w:rPr>
          <w:color w:val="000000"/>
          <w:sz w:val="28"/>
          <w:szCs w:val="28"/>
        </w:rPr>
        <w:t xml:space="preserve">В этом году мы видим перемены в развитии спортивной базы. Построена прекрасная </w:t>
      </w:r>
      <w:proofErr w:type="spellStart"/>
      <w:r>
        <w:rPr>
          <w:color w:val="000000"/>
          <w:sz w:val="28"/>
          <w:szCs w:val="28"/>
        </w:rPr>
        <w:t>лыжероллерная</w:t>
      </w:r>
      <w:proofErr w:type="spellEnd"/>
      <w:r>
        <w:rPr>
          <w:color w:val="000000"/>
          <w:sz w:val="28"/>
          <w:szCs w:val="28"/>
        </w:rPr>
        <w:t xml:space="preserve">  трасса. Ведется капитальный ремонт или точнее сказать строительство центрального стадиона.   В ДК «Современник» отремонтирован спортивный зал и в самом здании заканчивается капитальный ремонт. Работает плавательный бассейн, арендатором ведутся ремонтные работы на стадионе Н-Березовского поселка.</w:t>
      </w:r>
    </w:p>
    <w:p w:rsidR="001C19E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Другая картина в поселках.  </w:t>
      </w:r>
      <w:r w:rsidRPr="0071233D">
        <w:rPr>
          <w:color w:val="000000"/>
          <w:sz w:val="28"/>
          <w:szCs w:val="28"/>
        </w:rPr>
        <w:t xml:space="preserve">Совместно с главным специалистом по спорту городского округа было проанализировано состояние спортивных объектов в поселках городского округа. </w:t>
      </w:r>
      <w:r>
        <w:rPr>
          <w:color w:val="000000"/>
          <w:sz w:val="28"/>
          <w:szCs w:val="28"/>
        </w:rPr>
        <w:t>Спортивных объектов в поселках нет. Имеются спортивные залы в школах и неухоженные плоскостные площадки.</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На стадион поселка Монетного</w:t>
      </w:r>
      <w:r>
        <w:rPr>
          <w:color w:val="000000"/>
          <w:sz w:val="28"/>
          <w:szCs w:val="28"/>
        </w:rPr>
        <w:t xml:space="preserve"> Общественной палатой</w:t>
      </w:r>
      <w:r w:rsidRPr="0071233D">
        <w:rPr>
          <w:color w:val="000000"/>
          <w:sz w:val="28"/>
          <w:szCs w:val="28"/>
        </w:rPr>
        <w:t xml:space="preserve"> доставлен бытовой вагончик для </w:t>
      </w:r>
      <w:r>
        <w:rPr>
          <w:color w:val="000000"/>
          <w:sz w:val="28"/>
          <w:szCs w:val="28"/>
        </w:rPr>
        <w:t>раздевалки спортсменов.</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В  поселке Лосином на хоккейном корте силами ОАО «Уральские электрические сети» установ</w:t>
      </w:r>
      <w:r>
        <w:rPr>
          <w:color w:val="000000"/>
          <w:sz w:val="28"/>
          <w:szCs w:val="28"/>
        </w:rPr>
        <w:t>лены дополнительные светильники. Бытовой вагончик привезли депутаты.</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Возрождается игра в городки. На рождественских чтениях в соревнованиях по городошному спорту приняли участие 13 команд из 12 школ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Члены палаты принимали непосредственное участие в проведении соревнований по автоспорту.</w:t>
      </w:r>
    </w:p>
    <w:p w:rsidR="001C19ED" w:rsidRDefault="001C19ED" w:rsidP="00B463DA">
      <w:pPr>
        <w:shd w:val="clear" w:color="auto" w:fill="FFFFFF"/>
        <w:spacing w:after="0" w:line="240" w:lineRule="auto"/>
        <w:jc w:val="both"/>
        <w:rPr>
          <w:rFonts w:ascii="Times New Roman" w:hAnsi="Times New Roman"/>
          <w:color w:val="000000"/>
          <w:sz w:val="28"/>
          <w:szCs w:val="28"/>
        </w:rPr>
      </w:pPr>
      <w:r w:rsidRPr="0071233D">
        <w:rPr>
          <w:rFonts w:ascii="Times New Roman" w:hAnsi="Times New Roman"/>
          <w:color w:val="000000"/>
          <w:sz w:val="28"/>
          <w:szCs w:val="28"/>
        </w:rPr>
        <w:t xml:space="preserve">           Ещё одним приоритетом контрольной деятельности на протяжении многих лет, остается духовно-нравственное воспитание молодёжи. В развитии идей, заложенных в материалах проведенной межведомственной конференции по данной тематике, в отчетном году состоялся «К</w:t>
      </w:r>
      <w:r>
        <w:rPr>
          <w:rFonts w:ascii="Times New Roman" w:hAnsi="Times New Roman"/>
          <w:color w:val="000000"/>
          <w:sz w:val="28"/>
          <w:szCs w:val="28"/>
        </w:rPr>
        <w:t>руглый стол» по проблемам семьи.</w:t>
      </w:r>
      <w:r w:rsidRPr="0071233D">
        <w:rPr>
          <w:rFonts w:ascii="Times New Roman" w:hAnsi="Times New Roman"/>
          <w:color w:val="000000"/>
          <w:sz w:val="28"/>
          <w:szCs w:val="28"/>
        </w:rPr>
        <w:t xml:space="preserve">        </w:t>
      </w:r>
    </w:p>
    <w:p w:rsidR="001C19ED" w:rsidRPr="0071233D" w:rsidRDefault="001C19ED" w:rsidP="00B463DA">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1233D">
        <w:rPr>
          <w:rFonts w:ascii="Times New Roman" w:hAnsi="Times New Roman"/>
          <w:color w:val="000000"/>
          <w:sz w:val="28"/>
          <w:szCs w:val="28"/>
        </w:rPr>
        <w:t xml:space="preserve"> Основной задачей круглого стола выявление причин, провоцирующих разводы, и, как следствие, создание потенциальной опасности детского неблагополучия, профилактика этих негативных явлений. Ведь все мы прекрасно понимаем, что при распаде семьи, в первую очередь страдают дети. Молодые семьи под влиянием эмоций начинают бракоразводный процесс. Приняты первые шаги по предотвращению разводов молодых семей: Работает общественный психолог </w:t>
      </w:r>
      <w:proofErr w:type="spellStart"/>
      <w:r w:rsidRPr="0071233D">
        <w:rPr>
          <w:rFonts w:ascii="Times New Roman" w:hAnsi="Times New Roman"/>
          <w:color w:val="000000"/>
          <w:sz w:val="28"/>
          <w:szCs w:val="28"/>
        </w:rPr>
        <w:t>Хмыльниа</w:t>
      </w:r>
      <w:proofErr w:type="spellEnd"/>
      <w:r w:rsidRPr="0071233D">
        <w:rPr>
          <w:rFonts w:ascii="Times New Roman" w:hAnsi="Times New Roman"/>
          <w:color w:val="000000"/>
          <w:sz w:val="28"/>
          <w:szCs w:val="28"/>
        </w:rPr>
        <w:t xml:space="preserve"> С </w:t>
      </w:r>
      <w:proofErr w:type="gramStart"/>
      <w:r w:rsidRPr="0071233D">
        <w:rPr>
          <w:rFonts w:ascii="Times New Roman" w:hAnsi="Times New Roman"/>
          <w:color w:val="000000"/>
          <w:sz w:val="28"/>
          <w:szCs w:val="28"/>
        </w:rPr>
        <w:t>А..</w:t>
      </w:r>
      <w:proofErr w:type="gramEnd"/>
      <w:r w:rsidRPr="0071233D">
        <w:rPr>
          <w:rFonts w:ascii="Times New Roman" w:hAnsi="Times New Roman"/>
          <w:color w:val="000000"/>
          <w:sz w:val="28"/>
          <w:szCs w:val="28"/>
        </w:rPr>
        <w:t xml:space="preserve"> – участвует </w:t>
      </w:r>
      <w:r w:rsidRPr="0071233D">
        <w:rPr>
          <w:rFonts w:ascii="Times New Roman" w:hAnsi="Times New Roman"/>
          <w:color w:val="000000"/>
          <w:sz w:val="28"/>
          <w:szCs w:val="28"/>
        </w:rPr>
        <w:lastRenderedPageBreak/>
        <w:t>совместно с мировыми судьями в досудебных разбирательствах по бракоразводным делам. Здесь есть определенные результаты: меньше пар доходит до разводов.</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Считаем так же целесообразным более широкое использование возможностей и укрепление связей со Свердловской региональной общественной организацией «Будущее в детях», которое имеет полномочие органа опеки, открыла школу приемных родителей и организует большой спектр мероприятий для детей и семей на безвозмездной основе.</w:t>
      </w:r>
    </w:p>
    <w:p w:rsidR="001C19ED" w:rsidRDefault="001C19ED" w:rsidP="00B463DA">
      <w:pPr>
        <w:pStyle w:val="a8"/>
        <w:shd w:val="clear" w:color="auto" w:fill="FFFFFF"/>
        <w:spacing w:before="0" w:beforeAutospacing="0" w:after="0" w:afterAutospacing="0"/>
        <w:ind w:firstLine="708"/>
        <w:jc w:val="both"/>
        <w:rPr>
          <w:color w:val="000000"/>
          <w:sz w:val="28"/>
          <w:szCs w:val="28"/>
        </w:rPr>
      </w:pPr>
      <w:r w:rsidRPr="0071233D">
        <w:rPr>
          <w:color w:val="000000"/>
          <w:sz w:val="28"/>
          <w:szCs w:val="28"/>
        </w:rPr>
        <w:t>В целях обеспечения межведомственной координации работы с детьми и семьей по</w:t>
      </w:r>
      <w:r>
        <w:rPr>
          <w:color w:val="000000"/>
          <w:sz w:val="28"/>
          <w:szCs w:val="28"/>
        </w:rPr>
        <w:t xml:space="preserve">следовательно отстаиваем идею </w:t>
      </w:r>
      <w:r w:rsidRPr="0071233D">
        <w:rPr>
          <w:color w:val="000000"/>
          <w:sz w:val="28"/>
          <w:szCs w:val="28"/>
        </w:rPr>
        <w:t>создания</w:t>
      </w:r>
      <w:r w:rsidRPr="0071233D">
        <w:rPr>
          <w:color w:val="800080"/>
          <w:sz w:val="28"/>
          <w:szCs w:val="28"/>
        </w:rPr>
        <w:t> </w:t>
      </w:r>
      <w:r w:rsidRPr="00B463DA">
        <w:rPr>
          <w:sz w:val="28"/>
          <w:szCs w:val="28"/>
        </w:rPr>
        <w:t>полнокровного м</w:t>
      </w:r>
      <w:r w:rsidRPr="0071233D">
        <w:rPr>
          <w:color w:val="000000"/>
          <w:sz w:val="28"/>
          <w:szCs w:val="28"/>
        </w:rPr>
        <w:t>униципального органа по работе с молодежью.</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00B463DA">
        <w:rPr>
          <w:color w:val="000000"/>
          <w:sz w:val="28"/>
          <w:szCs w:val="28"/>
        </w:rPr>
        <w:tab/>
      </w:r>
      <w:r w:rsidRPr="0071233D">
        <w:rPr>
          <w:color w:val="000000"/>
          <w:sz w:val="28"/>
          <w:szCs w:val="28"/>
        </w:rPr>
        <w:t>В поисках дополнительного ресурса ознакомились с работой автошколы Верхняя Пышма, в которой занимаются 400 детей, и ни один ребенок не состоит на учете в ИДН. Штат школы 36 человек, все относятся к управлению спорта.</w:t>
      </w:r>
    </w:p>
    <w:p w:rsidR="001C19E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00B463DA">
        <w:rPr>
          <w:color w:val="000000"/>
          <w:sz w:val="28"/>
          <w:szCs w:val="28"/>
        </w:rPr>
        <w:tab/>
      </w:r>
      <w:r w:rsidRPr="0071233D">
        <w:rPr>
          <w:color w:val="000000"/>
          <w:sz w:val="28"/>
          <w:szCs w:val="28"/>
        </w:rPr>
        <w:t>А в городском округе Сухой Лог с 2012 года функционирует муниципальное бюджетное учреждение по работе с молодежью «Городской молодежный центр», штатное расписание учреждения насчитывает 10 ставок, что с нашим штатом -</w:t>
      </w:r>
      <w:r w:rsidRPr="0071233D">
        <w:rPr>
          <w:color w:val="800080"/>
          <w:sz w:val="28"/>
          <w:szCs w:val="28"/>
        </w:rPr>
        <w:t> </w:t>
      </w:r>
      <w:r w:rsidRPr="00B463DA">
        <w:rPr>
          <w:sz w:val="28"/>
          <w:szCs w:val="28"/>
        </w:rPr>
        <w:t>1 специалист </w:t>
      </w:r>
      <w:r w:rsidR="00B463DA">
        <w:rPr>
          <w:sz w:val="28"/>
          <w:szCs w:val="28"/>
        </w:rPr>
        <w:t>– несопос</w:t>
      </w:r>
      <w:r w:rsidRPr="00B463DA">
        <w:rPr>
          <w:sz w:val="28"/>
          <w:szCs w:val="28"/>
        </w:rPr>
        <w:t>тавимо</w:t>
      </w:r>
      <w:r w:rsidRPr="0071233D">
        <w:rPr>
          <w:color w:val="000000"/>
          <w:sz w:val="28"/>
          <w:szCs w:val="28"/>
        </w:rPr>
        <w:t>!</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П</w:t>
      </w:r>
      <w:r w:rsidRPr="0071233D">
        <w:rPr>
          <w:color w:val="000000"/>
          <w:sz w:val="28"/>
          <w:szCs w:val="28"/>
        </w:rPr>
        <w:t>ринимали участие в проведении отчётов:</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xml:space="preserve"> Главы Березовского городского округа Писцова Е.Р. перед населением о проделанной работе за 2016 год;</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Общественного совета отдела МВД по городу Березовскому, участковых уполномоченных полиции.</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xml:space="preserve"> </w:t>
      </w:r>
      <w:proofErr w:type="gramStart"/>
      <w:r w:rsidRPr="0071233D">
        <w:rPr>
          <w:color w:val="000000"/>
          <w:sz w:val="28"/>
          <w:szCs w:val="28"/>
        </w:rPr>
        <w:t>а</w:t>
      </w:r>
      <w:proofErr w:type="gramEnd"/>
      <w:r w:rsidRPr="0071233D">
        <w:rPr>
          <w:color w:val="000000"/>
          <w:sz w:val="28"/>
          <w:szCs w:val="28"/>
        </w:rPr>
        <w:t xml:space="preserve"> также в проведении  «Дней Министерств Свердловской области»,</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в публичных слушаниях по различным вопросам,</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xml:space="preserve"> в работе аттестационной комиссии администрации Берёзовского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Весь отчетный период осуществляли контрольные мероприятия по принятым Указам Президента Российской Федерации от 07 мая 2012 года, решениям Общественной палаты, Совета Общественной палаты и органов местного самоуправления.</w:t>
      </w:r>
    </w:p>
    <w:p w:rsidR="001C19ED" w:rsidRPr="0071233D" w:rsidRDefault="001C19ED" w:rsidP="00B463DA">
      <w:pPr>
        <w:pStyle w:val="a8"/>
        <w:shd w:val="clear" w:color="auto" w:fill="FFFFFF"/>
        <w:spacing w:before="0" w:beforeAutospacing="0" w:after="0" w:afterAutospacing="0"/>
        <w:ind w:firstLine="708"/>
        <w:jc w:val="both"/>
        <w:rPr>
          <w:color w:val="000000"/>
          <w:sz w:val="28"/>
          <w:szCs w:val="28"/>
        </w:rPr>
      </w:pPr>
      <w:r w:rsidRPr="0071233D">
        <w:rPr>
          <w:color w:val="000000"/>
          <w:sz w:val="28"/>
          <w:szCs w:val="28"/>
        </w:rPr>
        <w:t>В течении 2017 года члены Общественной палаты выступали общественными наблюдателями при проведении ОГЭ и ЕГЭ в школах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 </w:t>
      </w:r>
      <w:r w:rsidR="00B463DA">
        <w:rPr>
          <w:color w:val="000000"/>
          <w:sz w:val="28"/>
          <w:szCs w:val="28"/>
        </w:rPr>
        <w:tab/>
      </w:r>
      <w:r>
        <w:rPr>
          <w:color w:val="000000"/>
          <w:sz w:val="28"/>
          <w:szCs w:val="28"/>
        </w:rPr>
        <w:t>П</w:t>
      </w:r>
      <w:r w:rsidRPr="0071233D">
        <w:rPr>
          <w:color w:val="000000"/>
          <w:sz w:val="28"/>
          <w:szCs w:val="28"/>
        </w:rPr>
        <w:t>родолжали участвовать в рейдах по торговым точкам с целью выявления фактов продажи табака и алкоголя несовершеннолетним;</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00B463DA">
        <w:rPr>
          <w:color w:val="000000"/>
          <w:sz w:val="28"/>
          <w:szCs w:val="28"/>
        </w:rPr>
        <w:tab/>
      </w:r>
      <w:r>
        <w:rPr>
          <w:color w:val="000000"/>
          <w:sz w:val="28"/>
          <w:szCs w:val="28"/>
        </w:rPr>
        <w:t>Р</w:t>
      </w:r>
      <w:r w:rsidRPr="0071233D">
        <w:rPr>
          <w:color w:val="000000"/>
          <w:sz w:val="28"/>
          <w:szCs w:val="28"/>
        </w:rPr>
        <w:t>аботали в составе наблюдательных советов автономных учреждений, различных комиссий и рабочих групп;</w:t>
      </w:r>
    </w:p>
    <w:p w:rsidR="001C19ED" w:rsidRPr="00842D49" w:rsidRDefault="001C19ED" w:rsidP="00B463DA">
      <w:pPr>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Pr="00842D49">
        <w:rPr>
          <w:rFonts w:ascii="Times New Roman" w:hAnsi="Times New Roman"/>
          <w:color w:val="000000"/>
          <w:sz w:val="28"/>
          <w:szCs w:val="28"/>
        </w:rPr>
        <w:t xml:space="preserve">Изучали опыт работы Общественных палат муниципальных образований Свердловской области и других регионов Российской Федерации </w:t>
      </w:r>
    </w:p>
    <w:p w:rsidR="001C19ED" w:rsidRPr="003A562F" w:rsidRDefault="001C19ED" w:rsidP="00B463DA">
      <w:pPr>
        <w:spacing w:after="0" w:line="240" w:lineRule="auto"/>
        <w:jc w:val="both"/>
        <w:rPr>
          <w:rFonts w:ascii="Times New Roman" w:hAnsi="Times New Roman"/>
          <w:sz w:val="28"/>
          <w:szCs w:val="28"/>
        </w:rPr>
      </w:pPr>
      <w:r w:rsidRPr="00F47728">
        <w:rPr>
          <w:rFonts w:ascii="Times New Roman" w:hAnsi="Times New Roman"/>
          <w:sz w:val="28"/>
          <w:szCs w:val="28"/>
        </w:rPr>
        <w:t xml:space="preserve">     </w:t>
      </w:r>
      <w:r w:rsidR="00B463DA">
        <w:rPr>
          <w:rFonts w:ascii="Times New Roman" w:hAnsi="Times New Roman"/>
          <w:sz w:val="28"/>
          <w:szCs w:val="28"/>
        </w:rPr>
        <w:tab/>
      </w:r>
      <w:r w:rsidRPr="00F47728">
        <w:rPr>
          <w:rFonts w:ascii="Times New Roman" w:hAnsi="Times New Roman"/>
          <w:sz w:val="28"/>
          <w:szCs w:val="28"/>
        </w:rPr>
        <w:t xml:space="preserve">13 </w:t>
      </w:r>
      <w:r w:rsidRPr="003A562F">
        <w:rPr>
          <w:rFonts w:ascii="Times New Roman" w:hAnsi="Times New Roman"/>
          <w:sz w:val="28"/>
          <w:szCs w:val="28"/>
        </w:rPr>
        <w:t>октября 2017 года</w:t>
      </w:r>
      <w:r>
        <w:rPr>
          <w:rFonts w:ascii="Times New Roman" w:hAnsi="Times New Roman"/>
          <w:sz w:val="28"/>
          <w:szCs w:val="28"/>
        </w:rPr>
        <w:t xml:space="preserve"> на нашей территории</w:t>
      </w:r>
      <w:r w:rsidRPr="003A562F">
        <w:rPr>
          <w:rFonts w:ascii="Times New Roman" w:hAnsi="Times New Roman"/>
          <w:sz w:val="28"/>
          <w:szCs w:val="28"/>
        </w:rPr>
        <w:t xml:space="preserve"> </w:t>
      </w:r>
      <w:r>
        <w:rPr>
          <w:rFonts w:ascii="Times New Roman" w:hAnsi="Times New Roman"/>
          <w:sz w:val="28"/>
          <w:szCs w:val="28"/>
        </w:rPr>
        <w:t xml:space="preserve">состоялся обмен </w:t>
      </w:r>
      <w:r w:rsidRPr="003A562F">
        <w:rPr>
          <w:rFonts w:ascii="Times New Roman" w:hAnsi="Times New Roman"/>
          <w:sz w:val="28"/>
          <w:szCs w:val="28"/>
        </w:rPr>
        <w:t xml:space="preserve">опытом работы Общественных палат Артемовского, </w:t>
      </w:r>
      <w:proofErr w:type="spellStart"/>
      <w:r w:rsidRPr="003A562F">
        <w:rPr>
          <w:rFonts w:ascii="Times New Roman" w:hAnsi="Times New Roman"/>
          <w:sz w:val="28"/>
          <w:szCs w:val="28"/>
        </w:rPr>
        <w:t>Асбестовского</w:t>
      </w:r>
      <w:proofErr w:type="spellEnd"/>
      <w:r w:rsidRPr="003A562F">
        <w:rPr>
          <w:rFonts w:ascii="Times New Roman" w:hAnsi="Times New Roman"/>
          <w:sz w:val="28"/>
          <w:szCs w:val="28"/>
        </w:rPr>
        <w:t xml:space="preserve">, Березовского городских округов и </w:t>
      </w:r>
      <w:r>
        <w:rPr>
          <w:rFonts w:ascii="Times New Roman" w:hAnsi="Times New Roman"/>
          <w:sz w:val="28"/>
          <w:szCs w:val="28"/>
        </w:rPr>
        <w:t xml:space="preserve">городского округа Верхняя Пышма </w:t>
      </w:r>
      <w:r w:rsidRPr="003A562F">
        <w:rPr>
          <w:rFonts w:ascii="Times New Roman" w:hAnsi="Times New Roman"/>
          <w:sz w:val="28"/>
          <w:szCs w:val="28"/>
        </w:rPr>
        <w:t>по вопросам:</w:t>
      </w:r>
    </w:p>
    <w:p w:rsidR="001C19ED" w:rsidRPr="00B463DA" w:rsidRDefault="001C19ED" w:rsidP="00B463DA">
      <w:pPr>
        <w:pStyle w:val="a5"/>
        <w:numPr>
          <w:ilvl w:val="0"/>
          <w:numId w:val="3"/>
        </w:numPr>
        <w:spacing w:after="0" w:line="240" w:lineRule="auto"/>
        <w:jc w:val="both"/>
        <w:rPr>
          <w:rFonts w:ascii="Times New Roman" w:hAnsi="Times New Roman"/>
          <w:sz w:val="28"/>
          <w:szCs w:val="28"/>
        </w:rPr>
      </w:pPr>
      <w:r w:rsidRPr="00B463DA">
        <w:rPr>
          <w:rFonts w:ascii="Times New Roman" w:hAnsi="Times New Roman"/>
          <w:sz w:val="28"/>
          <w:szCs w:val="28"/>
        </w:rPr>
        <w:lastRenderedPageBreak/>
        <w:t xml:space="preserve">Планирование работы </w:t>
      </w:r>
      <w:proofErr w:type="gramStart"/>
      <w:r w:rsidRPr="00B463DA">
        <w:rPr>
          <w:rFonts w:ascii="Times New Roman" w:hAnsi="Times New Roman"/>
          <w:sz w:val="28"/>
          <w:szCs w:val="28"/>
        </w:rPr>
        <w:t>ОП  и</w:t>
      </w:r>
      <w:proofErr w:type="gramEnd"/>
      <w:r w:rsidRPr="00B463DA">
        <w:rPr>
          <w:rFonts w:ascii="Times New Roman" w:hAnsi="Times New Roman"/>
          <w:sz w:val="28"/>
          <w:szCs w:val="28"/>
        </w:rPr>
        <w:t xml:space="preserve"> проведение общественного контроля по исполнению нормативных правовых актов.                                                                </w:t>
      </w:r>
    </w:p>
    <w:p w:rsidR="001C19ED" w:rsidRPr="00B463DA" w:rsidRDefault="001C19ED" w:rsidP="00B463DA">
      <w:pPr>
        <w:pStyle w:val="a5"/>
        <w:numPr>
          <w:ilvl w:val="0"/>
          <w:numId w:val="3"/>
        </w:numPr>
        <w:spacing w:after="0" w:line="240" w:lineRule="auto"/>
        <w:jc w:val="both"/>
        <w:rPr>
          <w:rFonts w:ascii="Times New Roman" w:hAnsi="Times New Roman"/>
          <w:sz w:val="28"/>
          <w:szCs w:val="28"/>
        </w:rPr>
      </w:pPr>
      <w:r w:rsidRPr="00B463DA">
        <w:rPr>
          <w:rFonts w:ascii="Times New Roman" w:hAnsi="Times New Roman"/>
          <w:sz w:val="28"/>
          <w:szCs w:val="28"/>
        </w:rPr>
        <w:t xml:space="preserve">О работе общественных советов при территориальных отделах поселков.         </w:t>
      </w:r>
    </w:p>
    <w:p w:rsidR="001C19ED" w:rsidRDefault="001C19ED" w:rsidP="00B463DA">
      <w:pPr>
        <w:pStyle w:val="a5"/>
        <w:numPr>
          <w:ilvl w:val="0"/>
          <w:numId w:val="3"/>
        </w:numPr>
        <w:spacing w:after="0" w:line="240" w:lineRule="auto"/>
        <w:jc w:val="both"/>
        <w:rPr>
          <w:rFonts w:ascii="Times New Roman" w:hAnsi="Times New Roman"/>
          <w:sz w:val="28"/>
          <w:szCs w:val="28"/>
        </w:rPr>
      </w:pPr>
      <w:r w:rsidRPr="00B463DA">
        <w:rPr>
          <w:rFonts w:ascii="Times New Roman" w:hAnsi="Times New Roman"/>
          <w:sz w:val="28"/>
          <w:szCs w:val="28"/>
        </w:rPr>
        <w:t xml:space="preserve">Взаимодействие </w:t>
      </w:r>
      <w:proofErr w:type="gramStart"/>
      <w:r w:rsidRPr="00B463DA">
        <w:rPr>
          <w:rFonts w:ascii="Times New Roman" w:hAnsi="Times New Roman"/>
          <w:sz w:val="28"/>
          <w:szCs w:val="28"/>
        </w:rPr>
        <w:t>ОП  БГО</w:t>
      </w:r>
      <w:proofErr w:type="gramEnd"/>
      <w:r w:rsidRPr="00B463DA">
        <w:rPr>
          <w:rFonts w:ascii="Times New Roman" w:hAnsi="Times New Roman"/>
          <w:sz w:val="28"/>
          <w:szCs w:val="28"/>
        </w:rPr>
        <w:t xml:space="preserve">  с управлениями образования и культуры и спорта по занятости детей и молодежи.  </w:t>
      </w:r>
    </w:p>
    <w:p w:rsidR="00B463DA" w:rsidRPr="00B463DA" w:rsidRDefault="00B463DA" w:rsidP="00B463DA">
      <w:pPr>
        <w:pStyle w:val="a5"/>
        <w:spacing w:after="0" w:line="240" w:lineRule="auto"/>
        <w:ind w:left="1068"/>
        <w:jc w:val="both"/>
        <w:rPr>
          <w:rFonts w:ascii="Times New Roman" w:hAnsi="Times New Roman"/>
          <w:sz w:val="28"/>
          <w:szCs w:val="28"/>
        </w:rPr>
      </w:pPr>
      <w:r>
        <w:rPr>
          <w:rFonts w:ascii="Times New Roman" w:hAnsi="Times New Roman"/>
          <w:sz w:val="28"/>
          <w:szCs w:val="28"/>
        </w:rPr>
        <w:t>Мы со своей стороны:</w:t>
      </w:r>
    </w:p>
    <w:p w:rsidR="001C19ED" w:rsidRPr="00B463DA" w:rsidRDefault="001C19ED" w:rsidP="00B463DA">
      <w:pPr>
        <w:pStyle w:val="a5"/>
        <w:numPr>
          <w:ilvl w:val="0"/>
          <w:numId w:val="2"/>
        </w:numPr>
        <w:spacing w:after="0" w:line="240" w:lineRule="auto"/>
        <w:jc w:val="both"/>
        <w:rPr>
          <w:rFonts w:ascii="Times New Roman" w:hAnsi="Times New Roman"/>
          <w:sz w:val="28"/>
          <w:szCs w:val="28"/>
        </w:rPr>
      </w:pPr>
      <w:r w:rsidRPr="00B463DA">
        <w:rPr>
          <w:rFonts w:ascii="Times New Roman" w:hAnsi="Times New Roman"/>
          <w:sz w:val="28"/>
          <w:szCs w:val="28"/>
        </w:rPr>
        <w:t xml:space="preserve">Показали ролик «Визитная карточка города Березовский» авторы дети школы №2.  </w:t>
      </w:r>
    </w:p>
    <w:p w:rsidR="001C19ED" w:rsidRPr="00B463DA" w:rsidRDefault="001C19ED" w:rsidP="00B463DA">
      <w:pPr>
        <w:pStyle w:val="a5"/>
        <w:numPr>
          <w:ilvl w:val="0"/>
          <w:numId w:val="2"/>
        </w:numPr>
        <w:spacing w:after="0" w:line="240" w:lineRule="auto"/>
        <w:jc w:val="both"/>
        <w:rPr>
          <w:rFonts w:ascii="Times New Roman" w:hAnsi="Times New Roman"/>
          <w:sz w:val="28"/>
          <w:szCs w:val="28"/>
        </w:rPr>
      </w:pPr>
      <w:r w:rsidRPr="00B463DA">
        <w:rPr>
          <w:rFonts w:ascii="Times New Roman" w:hAnsi="Times New Roman"/>
          <w:sz w:val="28"/>
          <w:szCs w:val="28"/>
        </w:rPr>
        <w:t xml:space="preserve">Посетили музей русского золота. </w:t>
      </w:r>
    </w:p>
    <w:p w:rsidR="00B463DA" w:rsidRDefault="001C19ED" w:rsidP="00B463DA">
      <w:pPr>
        <w:pStyle w:val="a5"/>
        <w:numPr>
          <w:ilvl w:val="0"/>
          <w:numId w:val="2"/>
        </w:numPr>
        <w:spacing w:after="0" w:line="240" w:lineRule="auto"/>
        <w:jc w:val="both"/>
        <w:rPr>
          <w:rFonts w:ascii="Times New Roman" w:hAnsi="Times New Roman"/>
          <w:sz w:val="28"/>
          <w:szCs w:val="28"/>
        </w:rPr>
      </w:pPr>
      <w:r w:rsidRPr="00B463DA">
        <w:rPr>
          <w:rFonts w:ascii="Times New Roman" w:hAnsi="Times New Roman"/>
          <w:sz w:val="28"/>
          <w:szCs w:val="28"/>
        </w:rPr>
        <w:t>Подарили наборы игры в городки.</w:t>
      </w:r>
    </w:p>
    <w:p w:rsidR="001C19ED" w:rsidRPr="00B463DA" w:rsidRDefault="001C19ED" w:rsidP="00B463DA">
      <w:pPr>
        <w:spacing w:after="0" w:line="240" w:lineRule="auto"/>
        <w:jc w:val="both"/>
        <w:rPr>
          <w:rFonts w:ascii="Times New Roman" w:hAnsi="Times New Roman"/>
          <w:sz w:val="28"/>
          <w:szCs w:val="28"/>
        </w:rPr>
      </w:pPr>
      <w:r w:rsidRPr="00B463DA">
        <w:rPr>
          <w:rFonts w:ascii="Times New Roman" w:hAnsi="Times New Roman"/>
          <w:sz w:val="28"/>
          <w:szCs w:val="28"/>
        </w:rPr>
        <w:t>Гости остались очень довольны приемом и удивлены увиденным.</w:t>
      </w:r>
    </w:p>
    <w:p w:rsidR="001C19E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 xml:space="preserve">По просьбе исполнительного </w:t>
      </w:r>
      <w:proofErr w:type="gramStart"/>
      <w:r w:rsidRPr="0071233D">
        <w:rPr>
          <w:color w:val="000000"/>
          <w:sz w:val="28"/>
          <w:szCs w:val="28"/>
        </w:rPr>
        <w:t>директора  ассоциации</w:t>
      </w:r>
      <w:proofErr w:type="gramEnd"/>
      <w:r w:rsidRPr="0071233D">
        <w:rPr>
          <w:color w:val="000000"/>
          <w:sz w:val="28"/>
          <w:szCs w:val="28"/>
        </w:rPr>
        <w:t xml:space="preserve"> «Совет муниципальных образований Свердловской области»   Общественная  палата  Березовского городского  округа для включения  в информационно-методический сборник №2 «В помощь Главе муниципального образо</w:t>
      </w:r>
      <w:r>
        <w:rPr>
          <w:color w:val="000000"/>
          <w:sz w:val="28"/>
          <w:szCs w:val="28"/>
        </w:rPr>
        <w:t>вания» направила свои наработки</w:t>
      </w:r>
      <w:r w:rsidRPr="0071233D">
        <w:rPr>
          <w:color w:val="000000"/>
          <w:sz w:val="28"/>
          <w:szCs w:val="28"/>
        </w:rPr>
        <w:t>, в которые вошли</w:t>
      </w:r>
      <w:r>
        <w:rPr>
          <w:color w:val="000000"/>
          <w:sz w:val="28"/>
          <w:szCs w:val="28"/>
        </w:rPr>
        <w:t>:</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М</w:t>
      </w:r>
      <w:r w:rsidRPr="0071233D">
        <w:rPr>
          <w:color w:val="000000"/>
          <w:sz w:val="28"/>
          <w:szCs w:val="28"/>
        </w:rPr>
        <w:t>атериалы межведомственной конференции «Духовно-нравственное воспитание молодежи в Березовском  городском   округе».</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Положение об общественном совете при главе территориального отдела Администрации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xml:space="preserve"> </w:t>
      </w:r>
      <w:r>
        <w:rPr>
          <w:color w:val="000000"/>
          <w:sz w:val="28"/>
          <w:szCs w:val="28"/>
        </w:rPr>
        <w:t xml:space="preserve">      </w:t>
      </w:r>
      <w:r w:rsidRPr="0071233D">
        <w:rPr>
          <w:color w:val="000000"/>
          <w:sz w:val="28"/>
          <w:szCs w:val="28"/>
        </w:rPr>
        <w:t>Положение о смотре-конкурсе визитных карточек Березовского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Кодекс этики членов Общественной палаты Березовского городского округа.</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Из отчета о работе Общественной палаты Березовского городского округа за 2016 год.</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Несколько слов о работе комиссий.</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xml:space="preserve">При подготовке вопросов на </w:t>
      </w:r>
      <w:proofErr w:type="gramStart"/>
      <w:r w:rsidRPr="0071233D">
        <w:rPr>
          <w:color w:val="000000"/>
          <w:sz w:val="28"/>
          <w:szCs w:val="28"/>
        </w:rPr>
        <w:t>пленарные  заседания</w:t>
      </w:r>
      <w:proofErr w:type="gramEnd"/>
      <w:r w:rsidRPr="0071233D">
        <w:rPr>
          <w:color w:val="000000"/>
          <w:sz w:val="28"/>
          <w:szCs w:val="28"/>
        </w:rPr>
        <w:t xml:space="preserve"> члены постоянных комиссий палаты использовали различные формы работы: проведение прямых телефонов, круглых столов,  запрашивание информации у исполнителей, рассмотрение материалов и ситуации на местах, выезды на объекты, изучение общественного мнения среди жителей округа, мониторинг ситуации. По итогам каждой работы принимались решения, которые доводились до ответственных исполнителей с последующим контролем их исполнения. Запланированные комиссиями мероприятия в основном выполнены.</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При формировании новой комиссии по делам молодежи и спорту в 2016 году мы надеялись на активную работу её молодого состава. Однако надежды не оправдались. Запланированные мероприятия не выполнены в полном объеме. Отмечалась низкая явка на заседания палаты. Совет Общественной палаты принимает меры  по активизации работы комиссии.</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800080"/>
          <w:sz w:val="28"/>
          <w:szCs w:val="28"/>
        </w:rPr>
        <w:t>        </w:t>
      </w:r>
      <w:r w:rsidRPr="0071233D">
        <w:rPr>
          <w:color w:val="000000"/>
          <w:sz w:val="28"/>
          <w:szCs w:val="28"/>
        </w:rPr>
        <w:t xml:space="preserve">Неотъемлемая часть деятельности Общественной палаты - работа с обращениями граждан. Ведется она традиционными методами. Скрупулезно изучая вопросы, в основном добиваемся их положительного решения, либо </w:t>
      </w:r>
      <w:r w:rsidRPr="0071233D">
        <w:rPr>
          <w:color w:val="000000"/>
          <w:sz w:val="28"/>
          <w:szCs w:val="28"/>
        </w:rPr>
        <w:lastRenderedPageBreak/>
        <w:t>даем разъяснения и отслеживаем конечный результат. К сожалению, есть часть проблем, разрешить которые пока не удается на протяжении ряда лет. Но мы ищем пути для их ликвидации. Как сказала одна из руководителей общественных объединений «Проблемы есть, не решаемых нет».</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Как вы уже поняли, Общественная палата не оставляет без внимания и поддержки общественные формирования граждан.</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xml:space="preserve">В городе и поселках городского округа созданы и работают общественные советы, женсоветы, первичные организации Совета ветеранов и другие организации, имеющие </w:t>
      </w:r>
      <w:proofErr w:type="spellStart"/>
      <w:r w:rsidRPr="0071233D">
        <w:rPr>
          <w:color w:val="000000"/>
          <w:sz w:val="28"/>
          <w:szCs w:val="28"/>
        </w:rPr>
        <w:t>госрегистрацию</w:t>
      </w:r>
      <w:proofErr w:type="spellEnd"/>
      <w:r w:rsidRPr="0071233D">
        <w:rPr>
          <w:color w:val="000000"/>
          <w:sz w:val="28"/>
          <w:szCs w:val="28"/>
        </w:rPr>
        <w:t xml:space="preserve"> и без неё.</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Общественные организации проводят большую работу по месту жительства и все это на безвозмездной основе, а иногда и за счет собственных средств (пенсии, пособия) приобретают спортивный инвентарь и оборудование для лечебной физкультуры, канцтовары, подарки юбилярам, осуществляют транспортные и другие расходы.</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Общественные организации способствуют положительным переменам в сознании людей. Они имеют высокое значение там, где государственную помощь трудно оказать в связи с малой численностью целевой группы или недостаточностью компенсации, а коммерческая помощь нерентабельна из-за случайного спроса и незначительности. Поэтому прошу вас оказывать им всяческую поддержку.</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А необходимы им в большинстве своем дополнительные ресурсы на приобретение оборудования, проведение мероприятий, на доплату приглашенным специалистам медицинского профиля («Содружество плюс»); организационная помощь в реализации социально значимых проектов (создания памятника ликвидаторам аварии на Чернобыльской АЭС). Нет помещения у организации «Союз «Чернобыль России» для проведения мероприятий, необходимо помещение большей площади Березовскому Совету женщин. Самой сложной проблемой остается трудоустройство инвалидов при их большо</w:t>
      </w:r>
      <w:r>
        <w:rPr>
          <w:color w:val="000000"/>
          <w:sz w:val="28"/>
          <w:szCs w:val="28"/>
        </w:rPr>
        <w:t>м желании обеспечить себя самим и оплата за коммунальные услуги. Кто имеет помещения, то выделяемые средства почти все уходят на оплату коммунальных услуг, связи и банка.  Думаю решение этих  проблем</w:t>
      </w:r>
      <w:r w:rsidRPr="0071233D">
        <w:rPr>
          <w:color w:val="000000"/>
          <w:sz w:val="28"/>
          <w:szCs w:val="28"/>
        </w:rPr>
        <w:t xml:space="preserve"> возможно в рамках специальной программы.</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Главными направлениями деятельности Общественной палаты в наступившем году остаются общественный контроль, мониторинг ситуации в порядке помощи в решении проблем территории, а так же участие в выборах Президента Российской Федерации.</w:t>
      </w:r>
    </w:p>
    <w:p w:rsidR="001C19E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Надеемся в качестве экспертов поучаствовать в создании 2-х социально значимых проектов:</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xml:space="preserve"> муниципального – Стратегия развития территории</w:t>
      </w:r>
      <w:r>
        <w:rPr>
          <w:color w:val="000000"/>
          <w:sz w:val="28"/>
          <w:szCs w:val="28"/>
        </w:rPr>
        <w:t>;</w:t>
      </w:r>
      <w:r w:rsidRPr="0071233D">
        <w:rPr>
          <w:color w:val="000000"/>
          <w:sz w:val="28"/>
          <w:szCs w:val="28"/>
        </w:rPr>
        <w:t xml:space="preserve"> </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xml:space="preserve"> регионального – Единая карта социальных услуг для жителей Свердловской области, которые разрабатываются по инициативе Губернатора Свердловской области </w:t>
      </w:r>
      <w:proofErr w:type="spellStart"/>
      <w:r w:rsidRPr="0071233D">
        <w:rPr>
          <w:color w:val="000000"/>
          <w:sz w:val="28"/>
          <w:szCs w:val="28"/>
        </w:rPr>
        <w:t>Куйвашева</w:t>
      </w:r>
      <w:proofErr w:type="spellEnd"/>
      <w:r w:rsidRPr="0071233D">
        <w:rPr>
          <w:color w:val="000000"/>
          <w:sz w:val="28"/>
          <w:szCs w:val="28"/>
        </w:rPr>
        <w:t xml:space="preserve"> Е.В.</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Уважаемые участники совещания!</w:t>
      </w:r>
    </w:p>
    <w:p w:rsidR="001C19ED" w:rsidRPr="0071233D" w:rsidRDefault="001C19ED" w:rsidP="00B463DA">
      <w:pPr>
        <w:pStyle w:val="a8"/>
        <w:shd w:val="clear" w:color="auto" w:fill="FFFFFF"/>
        <w:spacing w:before="0" w:beforeAutospacing="0" w:after="0" w:afterAutospacing="0"/>
        <w:jc w:val="both"/>
        <w:rPr>
          <w:color w:val="000000"/>
          <w:sz w:val="28"/>
          <w:szCs w:val="28"/>
        </w:rPr>
      </w:pPr>
      <w:r w:rsidRPr="0071233D">
        <w:rPr>
          <w:color w:val="000000"/>
          <w:sz w:val="28"/>
          <w:szCs w:val="28"/>
        </w:rPr>
        <w:t xml:space="preserve">         Результаты проделанной нами работы – это не только наше стремление улучшить качество жизни земляков, но и взаимодействие с администрацией </w:t>
      </w:r>
      <w:r>
        <w:rPr>
          <w:color w:val="000000"/>
          <w:sz w:val="28"/>
          <w:szCs w:val="28"/>
        </w:rPr>
        <w:lastRenderedPageBreak/>
        <w:t>Березовского городского округа</w:t>
      </w:r>
      <w:r w:rsidRPr="0071233D">
        <w:rPr>
          <w:color w:val="000000"/>
          <w:sz w:val="28"/>
          <w:szCs w:val="28"/>
        </w:rPr>
        <w:t>, депутатами Думы</w:t>
      </w:r>
      <w:r>
        <w:rPr>
          <w:color w:val="000000"/>
          <w:sz w:val="28"/>
          <w:szCs w:val="28"/>
        </w:rPr>
        <w:t>,</w:t>
      </w:r>
      <w:r w:rsidRPr="00E92643">
        <w:rPr>
          <w:color w:val="000000"/>
          <w:sz w:val="28"/>
          <w:szCs w:val="28"/>
        </w:rPr>
        <w:t xml:space="preserve"> </w:t>
      </w:r>
      <w:r>
        <w:rPr>
          <w:color w:val="000000"/>
          <w:sz w:val="28"/>
          <w:szCs w:val="28"/>
        </w:rPr>
        <w:t>управлениям,</w:t>
      </w:r>
      <w:r w:rsidRPr="0071233D">
        <w:rPr>
          <w:color w:val="000000"/>
          <w:sz w:val="28"/>
          <w:szCs w:val="28"/>
        </w:rPr>
        <w:t xml:space="preserve"> отделами,  и учреждениями Березовского городского округа, общественными организациями.</w:t>
      </w:r>
    </w:p>
    <w:p w:rsidR="001C19ED" w:rsidRPr="0071233D" w:rsidRDefault="001C19ED" w:rsidP="00B463DA">
      <w:pPr>
        <w:pStyle w:val="a8"/>
        <w:shd w:val="clear" w:color="auto" w:fill="FFFFFF"/>
        <w:spacing w:before="0" w:beforeAutospacing="0" w:after="0" w:afterAutospacing="0"/>
        <w:jc w:val="both"/>
        <w:rPr>
          <w:color w:val="000000"/>
          <w:sz w:val="28"/>
          <w:szCs w:val="28"/>
        </w:rPr>
      </w:pPr>
      <w:r>
        <w:rPr>
          <w:color w:val="000000"/>
          <w:sz w:val="28"/>
          <w:szCs w:val="28"/>
        </w:rPr>
        <w:t xml:space="preserve">      </w:t>
      </w:r>
      <w:r w:rsidRPr="0071233D">
        <w:rPr>
          <w:color w:val="000000"/>
          <w:sz w:val="28"/>
          <w:szCs w:val="28"/>
        </w:rPr>
        <w:t>От имени Совета и членов Общественной палаты выражаю слова благодарности за совместную многолетнюю работу и надеюсь на дальнейшую поддержку в реализации намеченных мероприятий.</w:t>
      </w:r>
    </w:p>
    <w:p w:rsidR="001C19ED" w:rsidRPr="0071233D" w:rsidRDefault="001C19ED" w:rsidP="00B463DA">
      <w:pPr>
        <w:pStyle w:val="a8"/>
        <w:shd w:val="clear" w:color="auto" w:fill="FFFFFF"/>
        <w:spacing w:before="0" w:beforeAutospacing="0" w:after="0" w:afterAutospacing="0"/>
        <w:jc w:val="center"/>
        <w:rPr>
          <w:color w:val="000000"/>
          <w:sz w:val="28"/>
          <w:szCs w:val="28"/>
        </w:rPr>
      </w:pPr>
      <w:r w:rsidRPr="0071233D">
        <w:rPr>
          <w:color w:val="000000"/>
          <w:sz w:val="28"/>
          <w:szCs w:val="28"/>
        </w:rPr>
        <w:t>Спасибо за внимание.</w:t>
      </w:r>
    </w:p>
    <w:p w:rsidR="001C19ED" w:rsidRPr="0071233D" w:rsidRDefault="001C19ED" w:rsidP="00B463DA">
      <w:pPr>
        <w:pStyle w:val="a8"/>
        <w:shd w:val="clear" w:color="auto" w:fill="FFFFFF"/>
        <w:spacing w:before="0" w:beforeAutospacing="0" w:after="0" w:afterAutospacing="0"/>
        <w:jc w:val="both"/>
        <w:rPr>
          <w:color w:val="0000CC"/>
          <w:sz w:val="28"/>
          <w:szCs w:val="28"/>
        </w:rPr>
      </w:pPr>
    </w:p>
    <w:p w:rsidR="001C19ED" w:rsidRDefault="001C19ED" w:rsidP="008F39E8">
      <w:pPr>
        <w:spacing w:after="0" w:line="240" w:lineRule="auto"/>
        <w:ind w:right="141"/>
        <w:jc w:val="both"/>
        <w:rPr>
          <w:rFonts w:ascii="Times New Roman" w:eastAsiaTheme="minorHAnsi" w:hAnsi="Times New Roman"/>
          <w:sz w:val="28"/>
          <w:szCs w:val="28"/>
          <w:lang w:val="en-US" w:eastAsia="en-US"/>
        </w:rPr>
      </w:pPr>
      <w:bookmarkStart w:id="0" w:name="_GoBack"/>
      <w:bookmarkEnd w:id="0"/>
    </w:p>
    <w:sectPr w:rsidR="001C19ED" w:rsidSect="00662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37CA8"/>
    <w:multiLevelType w:val="hybridMultilevel"/>
    <w:tmpl w:val="E29C198E"/>
    <w:lvl w:ilvl="0" w:tplc="BCFA53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5116990"/>
    <w:multiLevelType w:val="hybridMultilevel"/>
    <w:tmpl w:val="78389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0B21D3B"/>
    <w:multiLevelType w:val="multilevel"/>
    <w:tmpl w:val="18F60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E13EE"/>
    <w:rsid w:val="00006B31"/>
    <w:rsid w:val="00020215"/>
    <w:rsid w:val="000545FE"/>
    <w:rsid w:val="0006400E"/>
    <w:rsid w:val="00072D04"/>
    <w:rsid w:val="00074F29"/>
    <w:rsid w:val="00086A2F"/>
    <w:rsid w:val="000A1890"/>
    <w:rsid w:val="000C3A3C"/>
    <w:rsid w:val="000D5A03"/>
    <w:rsid w:val="000E17B6"/>
    <w:rsid w:val="001007D1"/>
    <w:rsid w:val="00100EB2"/>
    <w:rsid w:val="001023B6"/>
    <w:rsid w:val="0012146E"/>
    <w:rsid w:val="00141FCB"/>
    <w:rsid w:val="00144AD4"/>
    <w:rsid w:val="001573D3"/>
    <w:rsid w:val="0019232A"/>
    <w:rsid w:val="001C19ED"/>
    <w:rsid w:val="001E2581"/>
    <w:rsid w:val="001E3148"/>
    <w:rsid w:val="00204FBC"/>
    <w:rsid w:val="002231FD"/>
    <w:rsid w:val="00246A66"/>
    <w:rsid w:val="002B1229"/>
    <w:rsid w:val="002B7AD4"/>
    <w:rsid w:val="002C4560"/>
    <w:rsid w:val="002E200A"/>
    <w:rsid w:val="002F7F2B"/>
    <w:rsid w:val="00310F03"/>
    <w:rsid w:val="00334CFB"/>
    <w:rsid w:val="00377154"/>
    <w:rsid w:val="003815E6"/>
    <w:rsid w:val="00394E61"/>
    <w:rsid w:val="003A3518"/>
    <w:rsid w:val="003A4E9D"/>
    <w:rsid w:val="003A6920"/>
    <w:rsid w:val="003A74F4"/>
    <w:rsid w:val="003A7B6C"/>
    <w:rsid w:val="003C6578"/>
    <w:rsid w:val="003E5415"/>
    <w:rsid w:val="003F4E20"/>
    <w:rsid w:val="00412A17"/>
    <w:rsid w:val="004148A0"/>
    <w:rsid w:val="00427BFD"/>
    <w:rsid w:val="00467F69"/>
    <w:rsid w:val="00472F20"/>
    <w:rsid w:val="004764EA"/>
    <w:rsid w:val="00497DA4"/>
    <w:rsid w:val="004B4849"/>
    <w:rsid w:val="004C04AD"/>
    <w:rsid w:val="00502673"/>
    <w:rsid w:val="00504F20"/>
    <w:rsid w:val="00514F3F"/>
    <w:rsid w:val="00527D52"/>
    <w:rsid w:val="0055185D"/>
    <w:rsid w:val="00552472"/>
    <w:rsid w:val="00567A14"/>
    <w:rsid w:val="005768C9"/>
    <w:rsid w:val="005B480A"/>
    <w:rsid w:val="005B6930"/>
    <w:rsid w:val="005C201A"/>
    <w:rsid w:val="005C50AA"/>
    <w:rsid w:val="005D7178"/>
    <w:rsid w:val="005E46DD"/>
    <w:rsid w:val="005F4A8D"/>
    <w:rsid w:val="00614B46"/>
    <w:rsid w:val="00636CE3"/>
    <w:rsid w:val="00650241"/>
    <w:rsid w:val="00662A3F"/>
    <w:rsid w:val="00662B1A"/>
    <w:rsid w:val="006A4361"/>
    <w:rsid w:val="006A52D6"/>
    <w:rsid w:val="006A7C21"/>
    <w:rsid w:val="006B3391"/>
    <w:rsid w:val="006C5209"/>
    <w:rsid w:val="006C5E99"/>
    <w:rsid w:val="006D4F0D"/>
    <w:rsid w:val="006E05F6"/>
    <w:rsid w:val="0070306C"/>
    <w:rsid w:val="00715514"/>
    <w:rsid w:val="00715B3E"/>
    <w:rsid w:val="00717CFB"/>
    <w:rsid w:val="007477CB"/>
    <w:rsid w:val="0075443E"/>
    <w:rsid w:val="00755E30"/>
    <w:rsid w:val="0076296F"/>
    <w:rsid w:val="00763EF7"/>
    <w:rsid w:val="007968B2"/>
    <w:rsid w:val="007C0859"/>
    <w:rsid w:val="007C7AF6"/>
    <w:rsid w:val="007D1741"/>
    <w:rsid w:val="007D62D2"/>
    <w:rsid w:val="007E59BD"/>
    <w:rsid w:val="007F619D"/>
    <w:rsid w:val="00861C59"/>
    <w:rsid w:val="00873B6E"/>
    <w:rsid w:val="00887E4D"/>
    <w:rsid w:val="008A0205"/>
    <w:rsid w:val="008A5A69"/>
    <w:rsid w:val="008C0E44"/>
    <w:rsid w:val="008C5300"/>
    <w:rsid w:val="008F39E8"/>
    <w:rsid w:val="00911118"/>
    <w:rsid w:val="00921A44"/>
    <w:rsid w:val="009301EA"/>
    <w:rsid w:val="00960A87"/>
    <w:rsid w:val="009664E1"/>
    <w:rsid w:val="00976091"/>
    <w:rsid w:val="00984FF1"/>
    <w:rsid w:val="00987252"/>
    <w:rsid w:val="009B3FD4"/>
    <w:rsid w:val="009C1D03"/>
    <w:rsid w:val="00A045ED"/>
    <w:rsid w:val="00A062CE"/>
    <w:rsid w:val="00A417C0"/>
    <w:rsid w:val="00A43013"/>
    <w:rsid w:val="00A54E20"/>
    <w:rsid w:val="00A76905"/>
    <w:rsid w:val="00AA5860"/>
    <w:rsid w:val="00AC1ED4"/>
    <w:rsid w:val="00AD391B"/>
    <w:rsid w:val="00AD7E8D"/>
    <w:rsid w:val="00AE36D5"/>
    <w:rsid w:val="00AE7AF6"/>
    <w:rsid w:val="00B1051F"/>
    <w:rsid w:val="00B15F88"/>
    <w:rsid w:val="00B203C9"/>
    <w:rsid w:val="00B35491"/>
    <w:rsid w:val="00B463DA"/>
    <w:rsid w:val="00B629E5"/>
    <w:rsid w:val="00B65BE4"/>
    <w:rsid w:val="00B84F09"/>
    <w:rsid w:val="00B9578E"/>
    <w:rsid w:val="00BB3A90"/>
    <w:rsid w:val="00BE4C39"/>
    <w:rsid w:val="00C761B2"/>
    <w:rsid w:val="00C8463F"/>
    <w:rsid w:val="00C871C8"/>
    <w:rsid w:val="00C90150"/>
    <w:rsid w:val="00CA20BE"/>
    <w:rsid w:val="00CB5FD7"/>
    <w:rsid w:val="00CB640A"/>
    <w:rsid w:val="00CC2661"/>
    <w:rsid w:val="00CD6CB7"/>
    <w:rsid w:val="00CF1209"/>
    <w:rsid w:val="00CF4E65"/>
    <w:rsid w:val="00CF77F1"/>
    <w:rsid w:val="00D34E35"/>
    <w:rsid w:val="00D4033F"/>
    <w:rsid w:val="00D72290"/>
    <w:rsid w:val="00D74F9A"/>
    <w:rsid w:val="00D96DDA"/>
    <w:rsid w:val="00DE320A"/>
    <w:rsid w:val="00E0167B"/>
    <w:rsid w:val="00E1049E"/>
    <w:rsid w:val="00E1340B"/>
    <w:rsid w:val="00E37F06"/>
    <w:rsid w:val="00E43151"/>
    <w:rsid w:val="00E64A79"/>
    <w:rsid w:val="00E860BA"/>
    <w:rsid w:val="00E869C5"/>
    <w:rsid w:val="00E94519"/>
    <w:rsid w:val="00EA1340"/>
    <w:rsid w:val="00EE7387"/>
    <w:rsid w:val="00EF1834"/>
    <w:rsid w:val="00F1535C"/>
    <w:rsid w:val="00F262EC"/>
    <w:rsid w:val="00F31263"/>
    <w:rsid w:val="00F34AE5"/>
    <w:rsid w:val="00F52C7F"/>
    <w:rsid w:val="00F753A9"/>
    <w:rsid w:val="00FD12AA"/>
    <w:rsid w:val="00FE13EE"/>
    <w:rsid w:val="00FF1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A43E84-1059-4970-92CD-DAEB8E2B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B1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F7F2B"/>
    <w:pPr>
      <w:spacing w:before="100" w:beforeAutospacing="1" w:after="100" w:afterAutospacing="1" w:line="240" w:lineRule="auto"/>
    </w:pPr>
    <w:rPr>
      <w:rFonts w:ascii="Times New Roman" w:hAnsi="Times New Roman"/>
      <w:sz w:val="24"/>
      <w:szCs w:val="24"/>
    </w:rPr>
  </w:style>
  <w:style w:type="paragraph" w:customStyle="1" w:styleId="p2">
    <w:name w:val="p2"/>
    <w:basedOn w:val="a"/>
    <w:rsid w:val="002F7F2B"/>
    <w:pPr>
      <w:spacing w:before="100" w:beforeAutospacing="1" w:after="100" w:afterAutospacing="1" w:line="240" w:lineRule="auto"/>
    </w:pPr>
    <w:rPr>
      <w:rFonts w:ascii="Times New Roman" w:hAnsi="Times New Roman"/>
      <w:sz w:val="24"/>
      <w:szCs w:val="24"/>
    </w:rPr>
  </w:style>
  <w:style w:type="character" w:customStyle="1" w:styleId="s1">
    <w:name w:val="s1"/>
    <w:basedOn w:val="a0"/>
    <w:rsid w:val="002F7F2B"/>
  </w:style>
  <w:style w:type="table" w:styleId="a3">
    <w:name w:val="Table Grid"/>
    <w:basedOn w:val="a1"/>
    <w:uiPriority w:val="59"/>
    <w:locked/>
    <w:rsid w:val="002F7F2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A6920"/>
    <w:rPr>
      <w:rFonts w:asciiTheme="minorHAnsi" w:eastAsiaTheme="minorHAnsi" w:hAnsiTheme="minorHAnsi" w:cstheme="minorBidi"/>
      <w:lang w:eastAsia="en-US"/>
    </w:rPr>
  </w:style>
  <w:style w:type="paragraph" w:styleId="a5">
    <w:name w:val="List Paragraph"/>
    <w:basedOn w:val="a"/>
    <w:uiPriority w:val="34"/>
    <w:qFormat/>
    <w:rsid w:val="00C871C8"/>
    <w:pPr>
      <w:ind w:left="720"/>
      <w:contextualSpacing/>
    </w:pPr>
  </w:style>
  <w:style w:type="paragraph" w:styleId="a6">
    <w:name w:val="Balloon Text"/>
    <w:basedOn w:val="a"/>
    <w:link w:val="a7"/>
    <w:uiPriority w:val="99"/>
    <w:semiHidden/>
    <w:unhideWhenUsed/>
    <w:rsid w:val="00AA586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5860"/>
    <w:rPr>
      <w:rFonts w:ascii="Tahoma" w:hAnsi="Tahoma" w:cs="Tahoma"/>
      <w:sz w:val="16"/>
      <w:szCs w:val="16"/>
    </w:rPr>
  </w:style>
  <w:style w:type="paragraph" w:styleId="a8">
    <w:name w:val="Normal (Web)"/>
    <w:basedOn w:val="a"/>
    <w:uiPriority w:val="99"/>
    <w:unhideWhenUsed/>
    <w:rsid w:val="001C19E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2568">
      <w:bodyDiv w:val="1"/>
      <w:marLeft w:val="0"/>
      <w:marRight w:val="0"/>
      <w:marTop w:val="0"/>
      <w:marBottom w:val="0"/>
      <w:divBdr>
        <w:top w:val="none" w:sz="0" w:space="0" w:color="auto"/>
        <w:left w:val="none" w:sz="0" w:space="0" w:color="auto"/>
        <w:bottom w:val="none" w:sz="0" w:space="0" w:color="auto"/>
        <w:right w:val="none" w:sz="0" w:space="0" w:color="auto"/>
      </w:divBdr>
    </w:div>
    <w:div w:id="665477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760BE-487D-4982-BDB9-77A6838B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2758</Words>
  <Characters>15724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lavelina</dc:creator>
  <cp:lastModifiedBy>Чернакова Т.В.</cp:lastModifiedBy>
  <cp:revision>5</cp:revision>
  <cp:lastPrinted>2018-02-22T08:54:00Z</cp:lastPrinted>
  <dcterms:created xsi:type="dcterms:W3CDTF">2018-02-13T08:15:00Z</dcterms:created>
  <dcterms:modified xsi:type="dcterms:W3CDTF">2018-02-22T08:59:00Z</dcterms:modified>
</cp:coreProperties>
</file>