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36" w:rsidRPr="00E74D36" w:rsidRDefault="00E53FB7" w:rsidP="00E53F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ab/>
      </w:r>
      <w:r w:rsidR="00E74D36" w:rsidRPr="00E74D36">
        <w:rPr>
          <w:rFonts w:ascii="Times New Roman" w:hAnsi="Times New Roman" w:cs="Times New Roman"/>
          <w:b/>
          <w:sz w:val="32"/>
          <w:szCs w:val="32"/>
        </w:rPr>
        <w:t>Отчет главы Берёзовского городского округа за 2020 год.</w:t>
      </w:r>
    </w:p>
    <w:p w:rsidR="00E53FB7" w:rsidRPr="0052468B" w:rsidRDefault="00E53FB7" w:rsidP="00E74D3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>Про 2020 год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 xml:space="preserve">можно сказать много эмоционального, но скажу так - на моей практике таких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трубулентностей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в экономике, в здравоохранении, в самих процессах управления ранее не было. Приходилось практически ежедневно подстраиваться под изменяющуюся ситуацию, буквально импровизировать и находить оптимальные решения, которые бы не только стабилизировали состояние всех социально-экономических сфер, но еще и становились точками роста.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</w:r>
      <w:r w:rsidRPr="0052468B">
        <w:rPr>
          <w:rFonts w:ascii="Times New Roman" w:hAnsi="Times New Roman" w:cs="Times New Roman"/>
          <w:b/>
          <w:sz w:val="32"/>
          <w:szCs w:val="32"/>
        </w:rPr>
        <w:t>Перейду к основным показателям</w:t>
      </w:r>
      <w:r w:rsidRPr="0052468B">
        <w:rPr>
          <w:rFonts w:ascii="Times New Roman" w:hAnsi="Times New Roman" w:cs="Times New Roman"/>
          <w:sz w:val="32"/>
          <w:szCs w:val="32"/>
        </w:rPr>
        <w:t xml:space="preserve">. Наш город растет и все больше иногородних выбирают для проживания </w:t>
      </w:r>
      <w:proofErr w:type="spellStart"/>
      <w:r w:rsidR="00116D85" w:rsidRPr="0052468B">
        <w:rPr>
          <w:rFonts w:ascii="Times New Roman" w:hAnsi="Times New Roman" w:cs="Times New Roman"/>
          <w:sz w:val="32"/>
          <w:szCs w:val="32"/>
        </w:rPr>
        <w:t>Берёзовский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>. Среднегодовая численность постоянно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го населения в 2020 году </w:t>
      </w:r>
      <w:r w:rsidRPr="0052468B">
        <w:rPr>
          <w:rFonts w:ascii="Times New Roman" w:hAnsi="Times New Roman" w:cs="Times New Roman"/>
          <w:sz w:val="32"/>
          <w:szCs w:val="32"/>
        </w:rPr>
        <w:t xml:space="preserve">составила по данным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Свердловскстата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почти 76 тысяч человек. К 2023 году мы ожидаем увеличение до 78 тысяч. Было зарегистрировано 953 рождения, умерло – 1113 человек.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Свердловскстатом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также составляется рейтинг по уровню рождаемости - Березовский входит в первую десятку, среди всех муницип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алитетов наш город на 6 месте. </w:t>
      </w:r>
      <w:r w:rsidRPr="0052468B">
        <w:rPr>
          <w:rFonts w:ascii="Times New Roman" w:hAnsi="Times New Roman" w:cs="Times New Roman"/>
          <w:sz w:val="32"/>
          <w:szCs w:val="32"/>
        </w:rPr>
        <w:t xml:space="preserve">Количество многодетных семей увеличилось на 8 процентов и составило 1276. По данным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госстатистки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переехало в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Берёзовский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1200 граждан.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</w:r>
      <w:r w:rsidRPr="0052468B">
        <w:rPr>
          <w:rFonts w:ascii="Times New Roman" w:hAnsi="Times New Roman" w:cs="Times New Roman"/>
          <w:b/>
          <w:sz w:val="32"/>
          <w:szCs w:val="32"/>
        </w:rPr>
        <w:t>Доходы</w:t>
      </w:r>
      <w:r w:rsidRPr="0052468B">
        <w:rPr>
          <w:rFonts w:ascii="Times New Roman" w:hAnsi="Times New Roman" w:cs="Times New Roman"/>
          <w:sz w:val="32"/>
          <w:szCs w:val="32"/>
        </w:rPr>
        <w:t xml:space="preserve"> бюджета составили 3,2 млрд рублей. Главный доход - налоговые и неналоговые - составили почти 1,3 млрд рублей. Из них 686 млн поступило за счет налога на доходы физических лиц, 184 млн дал бюджету земельный налог и налог на имущество физлиц, 252 млн — доходы от использования и продажи муниципального имущества, земельных участков. Объем межбюджетных трансфертов составил 1,9 млрд рублей – они были направлены на образование и культуру.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Положительным финансовым результатам способствовал комплекс мер по пресечению «теневой» экономики - проведены мероприятия по снижению задолженности по платежам, по легализации зарплаты, привлечению иногородних организаций к постановке на налоговый учет на территории нашего города. По </w:t>
      </w:r>
      <w:r w:rsidRPr="0052468B">
        <w:rPr>
          <w:rFonts w:ascii="Times New Roman" w:hAnsi="Times New Roman" w:cs="Times New Roman"/>
          <w:sz w:val="32"/>
          <w:szCs w:val="32"/>
        </w:rPr>
        <w:lastRenderedPageBreak/>
        <w:t>итогам в консолидированный бюджет области поступило 141 млн. рублей, из них - 76,6 млн. рублей в бюджет округа.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</w:r>
      <w:r w:rsidRPr="0052468B">
        <w:rPr>
          <w:rFonts w:ascii="Times New Roman" w:hAnsi="Times New Roman" w:cs="Times New Roman"/>
          <w:b/>
          <w:sz w:val="32"/>
          <w:szCs w:val="32"/>
        </w:rPr>
        <w:t>Оборот крупных и средних организаций</w:t>
      </w:r>
      <w:r w:rsidRPr="0052468B">
        <w:rPr>
          <w:rFonts w:ascii="Times New Roman" w:hAnsi="Times New Roman" w:cs="Times New Roman"/>
          <w:sz w:val="32"/>
          <w:szCs w:val="32"/>
        </w:rPr>
        <w:t xml:space="preserve"> составил почти 98 млрд руб., это на 15% выше уровня 2019 года. По данным рейтинга – этот показатель ставит наш город на 7 мест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о среди всех муниципалитетов региона. </w:t>
      </w:r>
      <w:r w:rsidRPr="0052468B">
        <w:rPr>
          <w:rFonts w:ascii="Times New Roman" w:hAnsi="Times New Roman" w:cs="Times New Roman"/>
          <w:sz w:val="32"/>
          <w:szCs w:val="32"/>
        </w:rPr>
        <w:t xml:space="preserve">По видам деятельности темпы роста зафиксированы в сферах обрабатывающего производства – + 4,6%, строительство + 8 %, оптовая и розничная торговля, ремонт автотранспортных средств + 13%. Показатели выше в сравнении с прошлым годом, но немногим ниже, чем по области.  </w:t>
      </w:r>
      <w:r w:rsidRPr="0052468B">
        <w:rPr>
          <w:rFonts w:ascii="Times New Roman" w:hAnsi="Times New Roman" w:cs="Times New Roman"/>
          <w:sz w:val="32"/>
          <w:szCs w:val="32"/>
        </w:rPr>
        <w:tab/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b/>
          <w:sz w:val="32"/>
          <w:szCs w:val="32"/>
        </w:rPr>
        <w:tab/>
        <w:t xml:space="preserve">Объем отгруженной промышленной продукции </w:t>
      </w:r>
      <w:r w:rsidRPr="0052468B">
        <w:rPr>
          <w:rFonts w:ascii="Times New Roman" w:hAnsi="Times New Roman" w:cs="Times New Roman"/>
          <w:sz w:val="32"/>
          <w:szCs w:val="32"/>
        </w:rPr>
        <w:t xml:space="preserve">по крупным и средним организациям составил 54,5 млрд рублей – это на 9,5% выше, чем в 2019 году. </w:t>
      </w:r>
      <w:r w:rsidRPr="0052468B">
        <w:rPr>
          <w:rFonts w:ascii="Times New Roman" w:hAnsi="Times New Roman" w:cs="Times New Roman"/>
          <w:b/>
          <w:sz w:val="32"/>
          <w:szCs w:val="32"/>
        </w:rPr>
        <w:t>Инвестиции в основной капитал по крупным организациям</w:t>
      </w:r>
      <w:r w:rsidRPr="0052468B">
        <w:rPr>
          <w:rFonts w:ascii="Times New Roman" w:hAnsi="Times New Roman" w:cs="Times New Roman"/>
          <w:sz w:val="32"/>
          <w:szCs w:val="32"/>
        </w:rPr>
        <w:t xml:space="preserve"> - 1, 9 млрд рублей. Здесь наблюдается значительное снижение - почти на 27 процентов в сравнении с 2019 годом.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Крупными и средними организациями на конец года был </w:t>
      </w:r>
      <w:r w:rsidRPr="0052468B">
        <w:rPr>
          <w:rFonts w:ascii="Times New Roman" w:hAnsi="Times New Roman" w:cs="Times New Roman"/>
          <w:b/>
          <w:sz w:val="32"/>
          <w:szCs w:val="32"/>
        </w:rPr>
        <w:t xml:space="preserve">получен сальдированный финансовый результат </w:t>
      </w:r>
      <w:r w:rsidR="00116D85" w:rsidRPr="0052468B">
        <w:rPr>
          <w:rFonts w:ascii="Times New Roman" w:hAnsi="Times New Roman" w:cs="Times New Roman"/>
          <w:sz w:val="32"/>
          <w:szCs w:val="32"/>
        </w:rPr>
        <w:t>в размере</w:t>
      </w:r>
      <w:r w:rsidRPr="0052468B">
        <w:rPr>
          <w:rFonts w:ascii="Times New Roman" w:hAnsi="Times New Roman" w:cs="Times New Roman"/>
          <w:sz w:val="32"/>
          <w:szCs w:val="32"/>
        </w:rPr>
        <w:t xml:space="preserve"> 2,5 млрд рублей. Это выше уровня 2019 года на 42 процента. Среднемесячная заработная плата работников крупных и средних предприятий и некоммерческих организаций в отчетном году составила 44 835 рублей, рост - 9,7%. К 2023 году ожидается повышение до 52312 рублей.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Самый печальный, но, наверное, и самый логичный показатель, учитывая ситуацию с пандемией – </w:t>
      </w:r>
      <w:r w:rsidRPr="0052468B">
        <w:rPr>
          <w:rFonts w:ascii="Times New Roman" w:hAnsi="Times New Roman" w:cs="Times New Roman"/>
          <w:b/>
          <w:sz w:val="32"/>
          <w:szCs w:val="32"/>
        </w:rPr>
        <w:t>уровень регистрируемой безработицы</w:t>
      </w:r>
      <w:r w:rsidRPr="0052468B">
        <w:rPr>
          <w:rFonts w:ascii="Times New Roman" w:hAnsi="Times New Roman" w:cs="Times New Roman"/>
          <w:sz w:val="32"/>
          <w:szCs w:val="32"/>
        </w:rPr>
        <w:t xml:space="preserve">, который в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Бер</w:t>
      </w:r>
      <w:r w:rsidR="00116D85" w:rsidRPr="0052468B">
        <w:rPr>
          <w:rFonts w:ascii="Times New Roman" w:hAnsi="Times New Roman" w:cs="Times New Roman"/>
          <w:sz w:val="32"/>
          <w:szCs w:val="32"/>
        </w:rPr>
        <w:t>ё</w:t>
      </w:r>
      <w:r w:rsidRPr="0052468B">
        <w:rPr>
          <w:rFonts w:ascii="Times New Roman" w:hAnsi="Times New Roman" w:cs="Times New Roman"/>
          <w:sz w:val="32"/>
          <w:szCs w:val="32"/>
        </w:rPr>
        <w:t>зовском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вырос в 5 раз. Количество официально зарегистрированных безработных составило 2153 человека. В 2019 году эта цифра составляла всего 340 человек. 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 </w:t>
      </w:r>
      <w:r w:rsidRPr="0052468B">
        <w:rPr>
          <w:rFonts w:ascii="Times New Roman" w:hAnsi="Times New Roman" w:cs="Times New Roman"/>
          <w:sz w:val="32"/>
          <w:szCs w:val="32"/>
        </w:rPr>
        <w:tab/>
        <w:t>Учитывая ситуацию с пандемией, муниципалитетом были предприняты меры в отношении бизнеса, признанного наиболее пострадавшим</w:t>
      </w:r>
      <w:r w:rsidR="00116D85" w:rsidRPr="0052468B">
        <w:rPr>
          <w:rFonts w:ascii="Times New Roman" w:hAnsi="Times New Roman" w:cs="Times New Roman"/>
          <w:sz w:val="32"/>
          <w:szCs w:val="32"/>
        </w:rPr>
        <w:t>. Б</w:t>
      </w:r>
      <w:r w:rsidRPr="0052468B">
        <w:rPr>
          <w:rFonts w:ascii="Times New Roman" w:hAnsi="Times New Roman" w:cs="Times New Roman"/>
          <w:sz w:val="32"/>
          <w:szCs w:val="32"/>
        </w:rPr>
        <w:t>ыла снижена до 7,5% налоговая нагрузка при применении ЕНВД. На три месяца освобождены от уплаты арендных платежей арендаторы муниципального нежилого фонда. Арендаторам рекламных конструкций была предоставлена отср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очка </w:t>
      </w:r>
      <w:r w:rsidR="00116D85" w:rsidRPr="0052468B">
        <w:rPr>
          <w:rFonts w:ascii="Times New Roman" w:hAnsi="Times New Roman" w:cs="Times New Roman"/>
          <w:sz w:val="32"/>
          <w:szCs w:val="32"/>
        </w:rPr>
        <w:lastRenderedPageBreak/>
        <w:t xml:space="preserve">уплаты аренды на </w:t>
      </w:r>
      <w:proofErr w:type="gramStart"/>
      <w:r w:rsidR="00116D85" w:rsidRPr="0052468B">
        <w:rPr>
          <w:rFonts w:ascii="Times New Roman" w:hAnsi="Times New Roman" w:cs="Times New Roman"/>
          <w:sz w:val="32"/>
          <w:szCs w:val="32"/>
        </w:rPr>
        <w:t>пол года</w:t>
      </w:r>
      <w:proofErr w:type="gramEnd"/>
      <w:r w:rsidRPr="0052468B">
        <w:rPr>
          <w:rFonts w:ascii="Times New Roman" w:hAnsi="Times New Roman" w:cs="Times New Roman"/>
          <w:sz w:val="32"/>
          <w:szCs w:val="32"/>
        </w:rPr>
        <w:t>. Была открыта горячая линия, где специалисты отработали порядка 200 вызовов от предпринимателей – консультировали о введенных санитарно-эпидемиологических правилах, рассказывали о возможных мерах поддержки. К слову, фондом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 поддержки предпринимательства </w:t>
      </w:r>
      <w:r w:rsidRPr="0052468B">
        <w:rPr>
          <w:rFonts w:ascii="Times New Roman" w:hAnsi="Times New Roman" w:cs="Times New Roman"/>
          <w:sz w:val="32"/>
          <w:szCs w:val="32"/>
        </w:rPr>
        <w:t xml:space="preserve">было выдано 80 займов на сумму свыше 100 млн рублей. Формат знакового для бизнеса мероприятия - выставки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Бизнескилометр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был переведён в онлайн - создана новая коммуникационная площадка для предпринимателей. Надеюсь, что проект будет развиваться, станет полезным ресурсом – как для бизнеса, так и потребителей. </w:t>
      </w:r>
    </w:p>
    <w:p w:rsidR="00116D85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В отчетном году был обновлен Инвестиционный паспорт БГО. В него вошли 19 свободных инвестиционных площадок, пригодных для размещения новых производств, площадью 25,7 га. Доля площади земельных участков, являющихся объектами налогообложения в 2020 году составила 49,</w:t>
      </w:r>
      <w:r w:rsidR="00116D85" w:rsidRPr="0052468B">
        <w:rPr>
          <w:rFonts w:ascii="Times New Roman" w:hAnsi="Times New Roman" w:cs="Times New Roman"/>
          <w:sz w:val="32"/>
          <w:szCs w:val="32"/>
        </w:rPr>
        <w:t>4</w:t>
      </w:r>
      <w:r w:rsidRPr="0052468B">
        <w:rPr>
          <w:rFonts w:ascii="Times New Roman" w:hAnsi="Times New Roman" w:cs="Times New Roman"/>
          <w:sz w:val="32"/>
          <w:szCs w:val="32"/>
        </w:rPr>
        <w:t xml:space="preserve">%, показатель на уровне 2019 года. По итогам инвестиционного рейтинга региона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Берёзовский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снова вошел в топ-10 и занял пятое место. 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Всего на территории зарегистрировано 4398 субъектов малого и среднего предпринимательства, в которых занято около 16 тысяч человек. В расчете на 10 тыс. человек число малого и среднего бизнеса в 2020 году уменьшилось по сравнению с прошлым годом на 24 единицы и составило 582,8. В отчетном периоде в городе было зарегистрировано 915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>. Объем инвестиций малого и среднего бизнеса в основной капитал (за исключением бюджетных средств) в расчете на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 одного жителя составил 18 369</w:t>
      </w:r>
      <w:r w:rsidRPr="0052468B">
        <w:rPr>
          <w:rFonts w:ascii="Times New Roman" w:hAnsi="Times New Roman" w:cs="Times New Roman"/>
          <w:sz w:val="32"/>
          <w:szCs w:val="32"/>
        </w:rPr>
        <w:t xml:space="preserve"> рублей. Это меньше 2019 года почти на 35%.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53FB7" w:rsidRPr="0052468B" w:rsidRDefault="00E53FB7" w:rsidP="00E53F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468B">
        <w:rPr>
          <w:rFonts w:ascii="Times New Roman" w:hAnsi="Times New Roman" w:cs="Times New Roman"/>
          <w:b/>
          <w:sz w:val="32"/>
          <w:szCs w:val="32"/>
        </w:rPr>
        <w:t>ЖКХ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Самая волнующая тема для нашего населения, конечно же, - вопросы жилищно-коммунального хозяйства. Ежедневно по всем каналам коммуникаций, созданных для общения с жителями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 xml:space="preserve">приходят десятки обращений – не вывезен снег, нет отопления, открыт люк, сломана детская площадка и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тп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. Благодарю руководителей предприятий сферы, которые быстро, буквально день </w:t>
      </w:r>
      <w:r w:rsidRPr="0052468B">
        <w:rPr>
          <w:rFonts w:ascii="Times New Roman" w:hAnsi="Times New Roman" w:cs="Times New Roman"/>
          <w:sz w:val="32"/>
          <w:szCs w:val="32"/>
        </w:rPr>
        <w:lastRenderedPageBreak/>
        <w:t>в день, отрабатывают подобные запросы от населения. Наша задача, в связи с развитием интернет-площадок, введением новой электронной Платформы обратной связи с населением - решать такие вопросы от одного до восьми часов. К сожалению, задача такая стоит, но ресурсами пока не обеспечена. Количество обращений увеличивается с каждым днем и ложится на плечи специалистов дополнительной нагрузкой. Если в цифрах – то только через социа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льные сети ежедневно поступает </w:t>
      </w:r>
      <w:r w:rsidRPr="0052468B">
        <w:rPr>
          <w:rFonts w:ascii="Times New Roman" w:hAnsi="Times New Roman" w:cs="Times New Roman"/>
          <w:sz w:val="32"/>
          <w:szCs w:val="32"/>
        </w:rPr>
        <w:t xml:space="preserve">до 50 обращений в день. В планах – создание в следующем году Центра управления муниципалитетом, основной задачей которого станет оперативная отработка подобных заявлений.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Достаточно низкий показатель зафиксирован по удовлетворенности населения качеством автомобильных дорог по итогам опроса на сайте Открытое правительство. Процент удовлетворенности составил всего 22,2%. Напомню, доля протяженности автомобильных дорог общего пользования местного значения, не отвечающих нормативным требованиям в 2020 году составила почти 51%. Планируется к 2023 году данный показатель снизить до 49%.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Из мероприятий -  был построен участок автомобильной дороги по ул. Победы на сумму 25,7 млн рублей, начато строительство участ</w:t>
      </w:r>
      <w:r w:rsidR="00116D85" w:rsidRPr="0052468B">
        <w:rPr>
          <w:rFonts w:ascii="Times New Roman" w:hAnsi="Times New Roman" w:cs="Times New Roman"/>
          <w:sz w:val="32"/>
          <w:szCs w:val="32"/>
        </w:rPr>
        <w:t>ка дороги протяженностью 0,7 км</w:t>
      </w:r>
      <w:r w:rsidRPr="0052468B">
        <w:rPr>
          <w:rFonts w:ascii="Times New Roman" w:hAnsi="Times New Roman" w:cs="Times New Roman"/>
          <w:sz w:val="32"/>
          <w:szCs w:val="32"/>
        </w:rPr>
        <w:t xml:space="preserve"> по Театральной от Строителей до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Загвозкина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>. Общая сумма расходов на капитальный ремонт дорог составила 21,4 млн рублей, отремонтировано 12 тысяч кв. метров. Расходы по содержанию улично-дорожной сети</w:t>
      </w:r>
      <w:r w:rsidR="00116D85" w:rsidRPr="0052468B">
        <w:rPr>
          <w:rFonts w:ascii="Times New Roman" w:hAnsi="Times New Roman" w:cs="Times New Roman"/>
          <w:sz w:val="32"/>
          <w:szCs w:val="32"/>
        </w:rPr>
        <w:t xml:space="preserve"> составили – 44,4 млн рублей (</w:t>
      </w:r>
      <w:proofErr w:type="spellStart"/>
      <w:r w:rsidR="00116D85" w:rsidRPr="0052468B">
        <w:rPr>
          <w:rFonts w:ascii="Times New Roman" w:hAnsi="Times New Roman" w:cs="Times New Roman"/>
          <w:sz w:val="32"/>
          <w:szCs w:val="32"/>
        </w:rPr>
        <w:t>бО</w:t>
      </w:r>
      <w:r w:rsidRPr="0052468B">
        <w:rPr>
          <w:rFonts w:ascii="Times New Roman" w:hAnsi="Times New Roman" w:cs="Times New Roman"/>
          <w:sz w:val="32"/>
          <w:szCs w:val="32"/>
        </w:rPr>
        <w:t>льшая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сумма – 35,4 - это зимнее, летнее содержание).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Благодаря участию в </w:t>
      </w:r>
      <w:r w:rsidRPr="0052468B">
        <w:rPr>
          <w:rFonts w:ascii="Times New Roman" w:hAnsi="Times New Roman" w:cs="Times New Roman"/>
          <w:b/>
          <w:sz w:val="32"/>
          <w:szCs w:val="32"/>
        </w:rPr>
        <w:t>программе Комфортная городская среда</w:t>
      </w:r>
      <w:r w:rsidRPr="0052468B">
        <w:rPr>
          <w:rFonts w:ascii="Times New Roman" w:hAnsi="Times New Roman" w:cs="Times New Roman"/>
          <w:sz w:val="32"/>
          <w:szCs w:val="32"/>
        </w:rPr>
        <w:t xml:space="preserve"> в нашем городе в отчетном году проведен первый этап реконструкции Парка Победы, построен Малахитовый бульвар. Не знаю, получится ли у нас получить финансирование в 2022 году на</w:t>
      </w:r>
      <w:r w:rsidR="002866B1" w:rsidRPr="0052468B">
        <w:rPr>
          <w:rFonts w:ascii="Times New Roman" w:hAnsi="Times New Roman" w:cs="Times New Roman"/>
          <w:sz w:val="32"/>
          <w:szCs w:val="32"/>
        </w:rPr>
        <w:t xml:space="preserve"> реконструкцию Шиловского пляжа. </w:t>
      </w:r>
      <w:r w:rsidRPr="0052468B">
        <w:rPr>
          <w:rFonts w:ascii="Times New Roman" w:hAnsi="Times New Roman" w:cs="Times New Roman"/>
          <w:sz w:val="32"/>
          <w:szCs w:val="32"/>
        </w:rPr>
        <w:t>К сожалению, несмотря на то, что наши задачи по голосованию выполнены, активность все же ниже, чем в Волчанске, Красноуфимске, Дегтярске, Верхней Туре…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Всего на территории округа функционирует 17 организаций коммунального комплекса, в том числе 15 организаций частной формы собственности и 2 муниципальных предприятия - «Водоканал», «Березовские тепловые сети». По данным того же опроса на сайте Правительства, удовлетворенность населения жилищно-коммунальными услугами, уровнем организации тепло-, водо-, электро-, газоснабжения составила в 2020 году — 57,1%. Муниципалитетом на развитие и модернизация коммунальной инфраструктуры в отчетном году было направлено 23,3 млн рублей.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На территории округа продолжается реализация программы переселения граждан. В программу включено 57 многоквартирных домов, общая площадь аварийного фонда – почти 25 тыс. кв. м., в которых проживает 1163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березовчанина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>. В 2020 году были расселены 85 человек. Построен трехэтажный многоквартирный дом в Монетном. Кроме того, заключен контракт на строительство трехэтажного дома в Лосином на 36 квартир для переселения 104 человек из аварийных домов Лосиного и Островного.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Доля населения, получившего жилые помещения и </w:t>
      </w:r>
      <w:r w:rsidR="00E74D36" w:rsidRPr="0052468B">
        <w:rPr>
          <w:rFonts w:ascii="Times New Roman" w:hAnsi="Times New Roman" w:cs="Times New Roman"/>
          <w:sz w:val="32"/>
          <w:szCs w:val="32"/>
        </w:rPr>
        <w:t>улучшившего жилищные</w:t>
      </w:r>
      <w:r w:rsidRPr="0052468B">
        <w:rPr>
          <w:rFonts w:ascii="Times New Roman" w:hAnsi="Times New Roman" w:cs="Times New Roman"/>
          <w:sz w:val="32"/>
          <w:szCs w:val="32"/>
        </w:rPr>
        <w:t xml:space="preserve"> условия от общего количества нуждающихся в отчетном году составила 5,6%.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Число членов семей, получивших жилые помещения и улучшивших жилищные условия составило 32 человека.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Доля населения, проживающего в населенных пунктах, не имеющих регулярного </w:t>
      </w:r>
      <w:r w:rsidR="00E74D36" w:rsidRPr="0052468B">
        <w:rPr>
          <w:rFonts w:ascii="Times New Roman" w:hAnsi="Times New Roman" w:cs="Times New Roman"/>
          <w:sz w:val="32"/>
          <w:szCs w:val="32"/>
        </w:rPr>
        <w:t>автобусного и железнодорожного сообщения,</w:t>
      </w:r>
      <w:r w:rsidRPr="0052468B">
        <w:rPr>
          <w:rFonts w:ascii="Times New Roman" w:hAnsi="Times New Roman" w:cs="Times New Roman"/>
          <w:sz w:val="32"/>
          <w:szCs w:val="32"/>
        </w:rPr>
        <w:t xml:space="preserve"> составляет 0,34%. Не охвачено регулярным автобусным сообщением Островное,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Липовское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Мурзинское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направление, Красногвардейский. В 2020 году было завершено строительство региональной автодороги «п. Красно</w:t>
      </w:r>
      <w:r w:rsidR="002866B1" w:rsidRPr="0052468B">
        <w:rPr>
          <w:rFonts w:ascii="Times New Roman" w:hAnsi="Times New Roman" w:cs="Times New Roman"/>
          <w:sz w:val="32"/>
          <w:szCs w:val="32"/>
        </w:rPr>
        <w:t xml:space="preserve">армейский – п. Островное». Но </w:t>
      </w:r>
      <w:r w:rsidRPr="0052468B">
        <w:rPr>
          <w:rFonts w:ascii="Times New Roman" w:hAnsi="Times New Roman" w:cs="Times New Roman"/>
          <w:sz w:val="32"/>
          <w:szCs w:val="32"/>
        </w:rPr>
        <w:t xml:space="preserve">сообщение пассажирского транспорта не запущено. Администрацией Березовского городского округа в адрес Министерства транспорта и дорожного хозяйства Свердловской области были направлены заявления на установление межмуниципальных маршрутов «Асбест – Островное». </w:t>
      </w:r>
    </w:p>
    <w:p w:rsidR="002866B1" w:rsidRPr="0052468B" w:rsidRDefault="002866B1" w:rsidP="00E53FB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Согласно </w:t>
      </w:r>
      <w:r w:rsidR="00E74D36" w:rsidRPr="0052468B">
        <w:rPr>
          <w:rFonts w:ascii="Times New Roman" w:hAnsi="Times New Roman" w:cs="Times New Roman"/>
          <w:sz w:val="32"/>
          <w:szCs w:val="32"/>
        </w:rPr>
        <w:t>результатам социологического опроса,</w:t>
      </w:r>
      <w:r w:rsidRPr="0052468B">
        <w:rPr>
          <w:rFonts w:ascii="Times New Roman" w:hAnsi="Times New Roman" w:cs="Times New Roman"/>
          <w:sz w:val="32"/>
          <w:szCs w:val="32"/>
        </w:rPr>
        <w:t xml:space="preserve"> на Портале «Открытое Правительство» удовлетворенность населения организацией транспортного обслуживания составила за 2020 год — 60%. С целью обеспечения транспортной доступности внесены изменения в схему движения маршрутов № 107, № 5 и других, создан реестр остановочных пунктов на территории по маршрутам регулярных перевозок. И, если с муниципальными маршрутами ситуация на сегодняшний день стабильная, </w:t>
      </w:r>
      <w:proofErr w:type="gramStart"/>
      <w:r w:rsidR="00E74D36">
        <w:rPr>
          <w:rFonts w:ascii="Times New Roman" w:hAnsi="Times New Roman" w:cs="Times New Roman"/>
          <w:sz w:val="32"/>
          <w:szCs w:val="32"/>
        </w:rPr>
        <w:t>то</w:t>
      </w:r>
      <w:r w:rsidR="00E74D36" w:rsidRPr="0052468B">
        <w:rPr>
          <w:rFonts w:ascii="Times New Roman" w:hAnsi="Times New Roman" w:cs="Times New Roman"/>
          <w:sz w:val="32"/>
          <w:szCs w:val="32"/>
        </w:rPr>
        <w:t xml:space="preserve"> по междугороднему сообщению</w:t>
      </w:r>
      <w:proofErr w:type="gramEnd"/>
      <w:r w:rsidR="00E74D36" w:rsidRPr="0052468B">
        <w:rPr>
          <w:rFonts w:ascii="Times New Roman" w:hAnsi="Times New Roman" w:cs="Times New Roman"/>
          <w:sz w:val="32"/>
          <w:szCs w:val="32"/>
        </w:rPr>
        <w:t>,</w:t>
      </w:r>
      <w:r w:rsidRPr="0052468B">
        <w:rPr>
          <w:rFonts w:ascii="Times New Roman" w:hAnsi="Times New Roman" w:cs="Times New Roman"/>
          <w:sz w:val="32"/>
          <w:szCs w:val="32"/>
        </w:rPr>
        <w:t xml:space="preserve"> мы получаем сотни жалоб. Наши специалисты регулярно проводят встречи с Министерством транспорта и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Управдором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, оперативно направляют им информацию о ситуациях и обращениях, но пока снижения обращений не наблюдается.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468B">
        <w:rPr>
          <w:rFonts w:ascii="Times New Roman" w:hAnsi="Times New Roman" w:cs="Times New Roman"/>
          <w:b/>
          <w:sz w:val="32"/>
          <w:szCs w:val="32"/>
        </w:rPr>
        <w:t>Дошкольное образование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В сфере дошкольного образования к показателям, характеризующим конечные результаты деятельности органов местного самоуправления относится доля детей в возрасте от одного до шести лет, </w:t>
      </w:r>
      <w:r w:rsidR="00E74D36">
        <w:rPr>
          <w:rFonts w:ascii="Times New Roman" w:hAnsi="Times New Roman" w:cs="Times New Roman"/>
          <w:sz w:val="32"/>
          <w:szCs w:val="32"/>
        </w:rPr>
        <w:t xml:space="preserve">получающих </w:t>
      </w:r>
      <w:r w:rsidRPr="0052468B">
        <w:rPr>
          <w:rFonts w:ascii="Times New Roman" w:hAnsi="Times New Roman" w:cs="Times New Roman"/>
          <w:sz w:val="32"/>
          <w:szCs w:val="32"/>
        </w:rPr>
        <w:t>услугу. У нас этот показатель составлял в 2020 году – 84,5%. В сравнении с 20</w:t>
      </w:r>
      <w:r w:rsidR="002866B1" w:rsidRPr="0052468B">
        <w:rPr>
          <w:rFonts w:ascii="Times New Roman" w:hAnsi="Times New Roman" w:cs="Times New Roman"/>
          <w:sz w:val="32"/>
          <w:szCs w:val="32"/>
        </w:rPr>
        <w:t>19 - снижение показателя на 2,7</w:t>
      </w:r>
      <w:r w:rsidRPr="0052468B">
        <w:rPr>
          <w:rFonts w:ascii="Times New Roman" w:hAnsi="Times New Roman" w:cs="Times New Roman"/>
          <w:sz w:val="32"/>
          <w:szCs w:val="32"/>
        </w:rPr>
        <w:t xml:space="preserve"> процентных пункта. К 2023 году данный показатель планируется увеличить до 90%.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В отчетном году функционировало 22-е дошкольных образовательных организации. Из самого важного - мы открыли два новых детских сада -  садик на 126 мест на Маяковского и на 135 мест на Ленина. Кроме того, за счет увеличения предельной наполняемости детей в группах в ДОУ создано дополнительно 55 мест.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В ДОУ на укрепление материально-технической базы, капремонт, приведение в соответствие с требованиями пожарной безопасности и санитарного законодательства выделено из местного бюджета 39 млн рублей.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По результатам исследования Общественного совета была проведена независимая оценка качества условий осуществления образовательной деятельности дошкольными организациями - ДОУ Берёзовского набрали от 76 до 92 баллов, удовлетворенность </w:t>
      </w:r>
      <w:r w:rsidRPr="0052468B">
        <w:rPr>
          <w:rFonts w:ascii="Times New Roman" w:hAnsi="Times New Roman" w:cs="Times New Roman"/>
          <w:sz w:val="32"/>
          <w:szCs w:val="32"/>
        </w:rPr>
        <w:lastRenderedPageBreak/>
        <w:t>получателей образовательных услуг соответствует оценкам «отлично» и «хорошо».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468B">
        <w:rPr>
          <w:rFonts w:ascii="Times New Roman" w:hAnsi="Times New Roman" w:cs="Times New Roman"/>
          <w:b/>
          <w:sz w:val="32"/>
          <w:szCs w:val="32"/>
        </w:rPr>
        <w:t>Общее и дополнительное образование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В Березовском созданы все условия для успешной сдачи выпускниками государственной итоговой аттестации. Так, в отчетном году все выпускники получили аттестат о среднем общем образовании. 30 учеников были награждены медалью «За особые успехи в учении», это на 8 человек больше, чем в 2019. По итогам ЕГЭ зафиксирован рост среднего балла по информатике, биологии, обществознанию.  100% участников справились с географией, английским. Доля муниципальных общеобразовательных учреждений, соответствующих современным требованиям обучения составила 94,14%. 100%, по плану, планируем достичь к 2023 году. 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Особой радостью 2020 года стало оборудование стадиона в Лосином -  выделено 9,5 млн рублей, 4,7 млн – из местного бюджета. Средства на подготовку школ к новому учебному году составили 39 млн рублей (ремонты и закупка оборудования).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На финансирование оздоровительной кампании выделено почти 30 млн рублей, что позволило охватить организованными формами отдыха 527 ребят. Это 100% от целевого показателя. В 2020 году 100% медицинских кабинетов образовательных организаций были приведены в соответствии с требованиями санитарного законодательства. 84% медицинских кабинетов имеют лицензию на медицинскую деятельность.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Повышение рождаемости, миграционные притоки приводят к росту численности детского населения. За последние 10 лет количество обучающихся в школах увеличилось в 2 раза. На 1 сентября 2020 года в Березовском городском округе в образовательных организациях обучалось 10477 человек. Доля обучающихся во вторую смену составила 34,3%, это на 15 процентов выше, чем в 2019 году. В 10 школах Березовского городского округа образовательный процесс организован в две смены (это все 8 городских школ и 2 школы в поселках).  С 2022 года планируется снижение показателя за счет окончания строительства новой школы </w:t>
      </w:r>
      <w:r w:rsidRPr="0052468B">
        <w:rPr>
          <w:rFonts w:ascii="Times New Roman" w:hAnsi="Times New Roman" w:cs="Times New Roman"/>
          <w:sz w:val="32"/>
          <w:szCs w:val="32"/>
        </w:rPr>
        <w:lastRenderedPageBreak/>
        <w:t xml:space="preserve">на 1275 мест на улице Спортивной, а также, надеюсь, школы на 825 мест в районе УЮТ-СИТИ.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Расходы бюджета на общее образование в расчете на 1 обучающегося составили 20,5 тыс. рублей, отмечается снижение на 30%. В 2023 году значение данного показателя планируется увеличить до 24,4 тыс. рублей.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По результатам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в сфере </w:t>
      </w:r>
      <w:r w:rsidR="002866B1" w:rsidRPr="0052468B">
        <w:rPr>
          <w:rFonts w:ascii="Times New Roman" w:hAnsi="Times New Roman" w:cs="Times New Roman"/>
          <w:sz w:val="32"/>
          <w:szCs w:val="32"/>
        </w:rPr>
        <w:t>«образование», составило – 84,8</w:t>
      </w:r>
      <w:r w:rsidRPr="0052468B">
        <w:rPr>
          <w:rFonts w:ascii="Times New Roman" w:hAnsi="Times New Roman" w:cs="Times New Roman"/>
          <w:sz w:val="32"/>
          <w:szCs w:val="32"/>
        </w:rPr>
        <w:t xml:space="preserve"> баллов.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Я хочу поблагодарить представителей всей системы образования – в связи с пандемией, вам, конечно, досталось. Спасибо за высокую степень ответственности за здоровье наших детей, за мобильность в принятии необходимых управленческих решений и за то, что педагоги смогли в этот непростой период достойно подготовить выпускников к сдаче экзаменов.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468B">
        <w:rPr>
          <w:rFonts w:ascii="Times New Roman" w:hAnsi="Times New Roman" w:cs="Times New Roman"/>
          <w:b/>
          <w:sz w:val="32"/>
          <w:szCs w:val="32"/>
        </w:rPr>
        <w:t>Культура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Отмечу, что, несмотря на то, что у нас с вами не было в сфере массовых мероприятий, культура не только не сдала позиции, но и удивительно дело - зашла в дом почти ко всем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березовчанам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– это стало возможным, конечно же, благодаря переходу в онлайн. Проведено 872 онлайн-мероприятия! Надеюсь, что данный формат будет существовать и дальше. В мир</w:t>
      </w:r>
      <w:r w:rsidR="002866B1" w:rsidRPr="0052468B">
        <w:rPr>
          <w:rFonts w:ascii="Times New Roman" w:hAnsi="Times New Roman" w:cs="Times New Roman"/>
          <w:sz w:val="32"/>
          <w:szCs w:val="32"/>
        </w:rPr>
        <w:t xml:space="preserve">е современных технологий – это </w:t>
      </w:r>
      <w:r w:rsidRPr="0052468B">
        <w:rPr>
          <w:rFonts w:ascii="Times New Roman" w:hAnsi="Times New Roman" w:cs="Times New Roman"/>
          <w:sz w:val="32"/>
          <w:szCs w:val="32"/>
        </w:rPr>
        <w:t xml:space="preserve">один из способов не только радовать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березовчан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>, но и звучать на весь мир.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Важным событием отчетного года стало приобретение за счет средств местного бюджета помещения для Дирекции городских праздников в здании бывшего ДК им. Кирова. Спасибо всем, кто причастен к тому, как преображаются с каждым днем помещения ДК. Я очень надеюсь, что нам в ближайшее время удастся решить проблемные вопросы, которых там оказалось немало. Как и многое предстоит сделать в приобретенном под клуб помещении в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Ключевске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– помещение требует капитального ремонта, в связи с </w:t>
      </w:r>
      <w:r w:rsidRPr="0052468B">
        <w:rPr>
          <w:rFonts w:ascii="Times New Roman" w:hAnsi="Times New Roman" w:cs="Times New Roman"/>
          <w:sz w:val="32"/>
          <w:szCs w:val="32"/>
        </w:rPr>
        <w:lastRenderedPageBreak/>
        <w:t xml:space="preserve">чем пока культурно-досуговая деятельность в нем не осуществляется. </w:t>
      </w:r>
    </w:p>
    <w:p w:rsidR="002866B1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Самым главным событием для Центральной городской </w:t>
      </w:r>
      <w:r w:rsidR="00E74D36" w:rsidRPr="0052468B">
        <w:rPr>
          <w:rFonts w:ascii="Times New Roman" w:hAnsi="Times New Roman" w:cs="Times New Roman"/>
          <w:sz w:val="32"/>
          <w:szCs w:val="32"/>
        </w:rPr>
        <w:t>библиотеки стала</w:t>
      </w:r>
      <w:r w:rsidRPr="0052468B">
        <w:rPr>
          <w:rFonts w:ascii="Times New Roman" w:hAnsi="Times New Roman" w:cs="Times New Roman"/>
          <w:sz w:val="32"/>
          <w:szCs w:val="32"/>
        </w:rPr>
        <w:t xml:space="preserve"> победа в конкурсном отборе и получение средств в размере 10 млн. рублей. Ремонт уже вовсю идет, к концу текущего года откроем вторую модельную библиотеку в нашем городе. </w:t>
      </w:r>
    </w:p>
    <w:p w:rsidR="00E53FB7" w:rsidRPr="0052468B" w:rsidRDefault="002866B1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</w:r>
      <w:r w:rsidRPr="0052468B">
        <w:rPr>
          <w:rFonts w:ascii="Times New Roman" w:hAnsi="Times New Roman" w:cs="Times New Roman"/>
          <w:color w:val="000000"/>
          <w:sz w:val="32"/>
          <w:szCs w:val="32"/>
        </w:rPr>
        <w:t xml:space="preserve">За 2020 год реализовано 18 комплексных программ для молодежи, 209 событий с количеством участников более 13 тысяч человек, а также 14 самостоятельных мероприятий, где участие приняло 3 тысячи молодых </w:t>
      </w:r>
      <w:proofErr w:type="spellStart"/>
      <w:r w:rsidRPr="0052468B">
        <w:rPr>
          <w:rFonts w:ascii="Times New Roman" w:hAnsi="Times New Roman" w:cs="Times New Roman"/>
          <w:color w:val="000000"/>
          <w:sz w:val="32"/>
          <w:szCs w:val="32"/>
        </w:rPr>
        <w:t>березовчан</w:t>
      </w:r>
      <w:proofErr w:type="spellEnd"/>
      <w:r w:rsidRPr="0052468B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52468B">
        <w:rPr>
          <w:rFonts w:ascii="Times New Roman" w:hAnsi="Times New Roman" w:cs="Times New Roman"/>
          <w:color w:val="000000"/>
          <w:sz w:val="32"/>
          <w:szCs w:val="32"/>
        </w:rPr>
        <w:t>Волонтерство</w:t>
      </w:r>
      <w:proofErr w:type="spellEnd"/>
      <w:r w:rsidRPr="0052468B">
        <w:rPr>
          <w:rFonts w:ascii="Times New Roman" w:hAnsi="Times New Roman" w:cs="Times New Roman"/>
          <w:color w:val="000000"/>
          <w:sz w:val="32"/>
          <w:szCs w:val="32"/>
        </w:rPr>
        <w:t xml:space="preserve"> и добровольчество стали новыми и значимыми направлениями в работе с молодежью в ушедшем году.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468B">
        <w:rPr>
          <w:rFonts w:ascii="Times New Roman" w:hAnsi="Times New Roman" w:cs="Times New Roman"/>
          <w:b/>
          <w:sz w:val="32"/>
          <w:szCs w:val="32"/>
        </w:rPr>
        <w:t>Физическая культура и спорт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Доля населения, систематически занимающегося физической культурой и спортом составила 42,3%. К 2023 году планируется увеличение показателя до 49%. Было проведено 159 мероприятий, с общим количеством участников - 19 000. Самым крупным массовым мероприятием стала лыжная гонка «Лыжня России – 2020», в которой приняло участие 5 680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березовчан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. Это было последнее массовое мероприятие перед началом пандемии. Достаточно активно в городе работает программа по выполнению норм ГТО, в отчетном году нормы сдали 925 человек. Сфера также смогла выстоять этот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пандемийный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год – спасибо всем, кто был сопричастен. 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2468B">
        <w:rPr>
          <w:rFonts w:ascii="Times New Roman" w:hAnsi="Times New Roman" w:cs="Times New Roman"/>
          <w:b/>
          <w:sz w:val="32"/>
          <w:szCs w:val="32"/>
        </w:rPr>
        <w:t xml:space="preserve">Жилищное строительство и обеспечение граждан жильем 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По данным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Свердловскстата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, в 2020 году введены в эксплуатацию жилые дома общей площадью почти 91 тыс. кв. метров. Ввод жилья в расчете на 1 жителя составил 1,2 кв. м., что на 48 % больше, чем в 2019 году.  Индивидуальными застройщиками построено почти 66 тыс. кв. метров, это на 22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процета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выше, чем в 2019. По рейтингу ввода жилья </w:t>
      </w:r>
      <w:proofErr w:type="spellStart"/>
      <w:r w:rsidRPr="0052468B">
        <w:rPr>
          <w:rFonts w:ascii="Times New Roman" w:hAnsi="Times New Roman" w:cs="Times New Roman"/>
          <w:sz w:val="32"/>
          <w:szCs w:val="32"/>
        </w:rPr>
        <w:t>Берёзовский</w:t>
      </w:r>
      <w:proofErr w:type="spellEnd"/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="00E74D36" w:rsidRPr="0052468B">
        <w:rPr>
          <w:rFonts w:ascii="Times New Roman" w:hAnsi="Times New Roman" w:cs="Times New Roman"/>
          <w:sz w:val="32"/>
          <w:szCs w:val="32"/>
        </w:rPr>
        <w:t>вошел в</w:t>
      </w:r>
      <w:r w:rsidRPr="0052468B">
        <w:rPr>
          <w:rFonts w:ascii="Times New Roman" w:hAnsi="Times New Roman" w:cs="Times New Roman"/>
          <w:sz w:val="32"/>
          <w:szCs w:val="32"/>
        </w:rPr>
        <w:t xml:space="preserve"> первую десятку городов области и занял 4 место.</w:t>
      </w:r>
    </w:p>
    <w:p w:rsidR="00E53FB7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 xml:space="preserve">В 2020 году с целью обеспечения городского округа градостроительными документами проведена большая работа - разработан и проходит процедуру согласования Проект Генерального плана в новой редакции. Выполнена актуализация, включая территорию всех населенных пунктов, со сроком реализации до 2035 года. Внесены изменения в правила землепользования и застройки, разработано 7 проектов документации по планировке территории и другое. Отделом архитектуры и градостроительства выдано 733 разрешения на строительство, реконструкцию, из них 560 разрешений на ИЖС. </w:t>
      </w:r>
    </w:p>
    <w:p w:rsidR="009061A8" w:rsidRPr="0052468B" w:rsidRDefault="00E53FB7" w:rsidP="00E53FB7">
      <w:pPr>
        <w:jc w:val="both"/>
        <w:rPr>
          <w:rFonts w:ascii="Times New Roman" w:hAnsi="Times New Roman" w:cs="Times New Roman"/>
          <w:sz w:val="32"/>
          <w:szCs w:val="32"/>
        </w:rPr>
      </w:pPr>
      <w:r w:rsidRPr="0052468B">
        <w:rPr>
          <w:rFonts w:ascii="Times New Roman" w:hAnsi="Times New Roman" w:cs="Times New Roman"/>
          <w:sz w:val="32"/>
          <w:szCs w:val="32"/>
        </w:rPr>
        <w:t xml:space="preserve"> </w:t>
      </w:r>
      <w:r w:rsidRPr="0052468B">
        <w:rPr>
          <w:rFonts w:ascii="Times New Roman" w:hAnsi="Times New Roman" w:cs="Times New Roman"/>
          <w:sz w:val="32"/>
          <w:szCs w:val="32"/>
        </w:rPr>
        <w:tab/>
        <w:t>Уважаемые коллеги, в докладе я не коснулся вопросов медицины. В первую очередь</w:t>
      </w:r>
      <w:r w:rsidR="002866B1" w:rsidRPr="0052468B">
        <w:rPr>
          <w:rFonts w:ascii="Times New Roman" w:hAnsi="Times New Roman" w:cs="Times New Roman"/>
          <w:sz w:val="32"/>
          <w:szCs w:val="32"/>
        </w:rPr>
        <w:t>,</w:t>
      </w:r>
      <w:r w:rsidRPr="0052468B">
        <w:rPr>
          <w:rFonts w:ascii="Times New Roman" w:hAnsi="Times New Roman" w:cs="Times New Roman"/>
          <w:sz w:val="32"/>
          <w:szCs w:val="32"/>
        </w:rPr>
        <w:t xml:space="preserve"> хочу отметить труд наших врачей, на плечи которых в год пандемии легла чудовищная нагрузка, огромные слова благодарности </w:t>
      </w:r>
      <w:r w:rsidR="002866B1" w:rsidRPr="0052468B">
        <w:rPr>
          <w:rFonts w:ascii="Times New Roman" w:hAnsi="Times New Roman" w:cs="Times New Roman"/>
          <w:sz w:val="32"/>
          <w:szCs w:val="32"/>
        </w:rPr>
        <w:t xml:space="preserve">руководителям </w:t>
      </w:r>
      <w:proofErr w:type="spellStart"/>
      <w:r w:rsidR="002866B1" w:rsidRPr="0052468B">
        <w:rPr>
          <w:rFonts w:ascii="Times New Roman" w:hAnsi="Times New Roman" w:cs="Times New Roman"/>
          <w:sz w:val="32"/>
          <w:szCs w:val="32"/>
        </w:rPr>
        <w:t>берёзовских</w:t>
      </w:r>
      <w:proofErr w:type="spellEnd"/>
      <w:r w:rsidR="002866B1" w:rsidRPr="0052468B">
        <w:rPr>
          <w:rFonts w:ascii="Times New Roman" w:hAnsi="Times New Roman" w:cs="Times New Roman"/>
          <w:sz w:val="32"/>
          <w:szCs w:val="32"/>
        </w:rPr>
        <w:t xml:space="preserve"> предприятий</w:t>
      </w:r>
      <w:r w:rsidRPr="0052468B">
        <w:rPr>
          <w:rFonts w:ascii="Times New Roman" w:hAnsi="Times New Roman" w:cs="Times New Roman"/>
          <w:sz w:val="32"/>
          <w:szCs w:val="32"/>
        </w:rPr>
        <w:t xml:space="preserve">, кто </w:t>
      </w:r>
      <w:r w:rsidR="002866B1" w:rsidRPr="0052468B">
        <w:rPr>
          <w:rFonts w:ascii="Times New Roman" w:hAnsi="Times New Roman" w:cs="Times New Roman"/>
          <w:sz w:val="32"/>
          <w:szCs w:val="32"/>
        </w:rPr>
        <w:t xml:space="preserve">оказал огромную поддержку нашему </w:t>
      </w:r>
      <w:r w:rsidRPr="0052468B">
        <w:rPr>
          <w:rFonts w:ascii="Times New Roman" w:hAnsi="Times New Roman" w:cs="Times New Roman"/>
          <w:sz w:val="32"/>
          <w:szCs w:val="32"/>
        </w:rPr>
        <w:t xml:space="preserve">здравоохранению. Совместно с Министерством здравоохранения региона, Центральной городской больницей, с депутатами у нас много планов – строительство детской поликлиники, продолжение нашей с вами совместной программы по выделению квартир для врачей и многое другое. Отдельное спасибо хочу сказать не только специалистам администрации, но и простым работягам, трудящимся в органах местного самоуправления -  рабочим благоустройства, дорожного хозяйства, дворникам – не может не радовать состояние улиц, качество содержания мест общего пользования - Парка Победы, Тропы здоровья. Надеюсь, это замечают и наши жители. Я по праву считаю, что наш город может и будет добиваться высоких результатов во всех сферах только потому, что работает командой – абсолютно каждый заинтересован в результате и все потому, что любит наш город и хочет </w:t>
      </w:r>
      <w:r w:rsidR="00E74D36">
        <w:rPr>
          <w:rFonts w:ascii="Times New Roman" w:hAnsi="Times New Roman" w:cs="Times New Roman"/>
          <w:sz w:val="32"/>
          <w:szCs w:val="32"/>
        </w:rPr>
        <w:t>сделать его краше и комфортнее.</w:t>
      </w:r>
      <w:bookmarkStart w:id="0" w:name="_GoBack"/>
      <w:bookmarkEnd w:id="0"/>
    </w:p>
    <w:p w:rsidR="00116D85" w:rsidRPr="0052468B" w:rsidRDefault="00116D85" w:rsidP="00E53FB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16D85" w:rsidRPr="0052468B" w:rsidRDefault="00116D85" w:rsidP="00E53FB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16D85" w:rsidRPr="0052468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8B" w:rsidRDefault="006E4D8B" w:rsidP="006E4D8B">
      <w:pPr>
        <w:spacing w:after="0" w:line="240" w:lineRule="auto"/>
      </w:pPr>
      <w:r>
        <w:separator/>
      </w:r>
    </w:p>
  </w:endnote>
  <w:endnote w:type="continuationSeparator" w:id="0">
    <w:p w:rsidR="006E4D8B" w:rsidRDefault="006E4D8B" w:rsidP="006E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717884"/>
      <w:docPartObj>
        <w:docPartGallery w:val="Page Numbers (Bottom of Page)"/>
        <w:docPartUnique/>
      </w:docPartObj>
    </w:sdtPr>
    <w:sdtEndPr/>
    <w:sdtContent>
      <w:p w:rsidR="006E4D8B" w:rsidRDefault="006E4D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D36">
          <w:rPr>
            <w:noProof/>
          </w:rPr>
          <w:t>9</w:t>
        </w:r>
        <w:r>
          <w:fldChar w:fldCharType="end"/>
        </w:r>
      </w:p>
    </w:sdtContent>
  </w:sdt>
  <w:p w:rsidR="006E4D8B" w:rsidRDefault="006E4D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8B" w:rsidRDefault="006E4D8B" w:rsidP="006E4D8B">
      <w:pPr>
        <w:spacing w:after="0" w:line="240" w:lineRule="auto"/>
      </w:pPr>
      <w:r>
        <w:separator/>
      </w:r>
    </w:p>
  </w:footnote>
  <w:footnote w:type="continuationSeparator" w:id="0">
    <w:p w:rsidR="006E4D8B" w:rsidRDefault="006E4D8B" w:rsidP="006E4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B7"/>
    <w:rsid w:val="00116D85"/>
    <w:rsid w:val="002866B1"/>
    <w:rsid w:val="0052468B"/>
    <w:rsid w:val="006E4D8B"/>
    <w:rsid w:val="009061A8"/>
    <w:rsid w:val="00E2133B"/>
    <w:rsid w:val="00E53FB7"/>
    <w:rsid w:val="00E7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A289"/>
  <w15:chartTrackingRefBased/>
  <w15:docId w15:val="{D47D0CC1-3651-40B5-B3CA-530E0465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D8B"/>
  </w:style>
  <w:style w:type="paragraph" w:styleId="a5">
    <w:name w:val="footer"/>
    <w:basedOn w:val="a"/>
    <w:link w:val="a6"/>
    <w:uiPriority w:val="99"/>
    <w:unhideWhenUsed/>
    <w:rsid w:val="006E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D0C2D-1F53-4304-A457-180F05B2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Локтева Александра Юрьевна</cp:lastModifiedBy>
  <cp:revision>8</cp:revision>
  <dcterms:created xsi:type="dcterms:W3CDTF">2021-05-31T01:46:00Z</dcterms:created>
  <dcterms:modified xsi:type="dcterms:W3CDTF">2021-07-01T05:31:00Z</dcterms:modified>
</cp:coreProperties>
</file>