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9CF" w:rsidRPr="007869CF" w:rsidRDefault="007869CF" w:rsidP="007869CF">
      <w:pPr>
        <w:jc w:val="center"/>
        <w:rPr>
          <w:rFonts w:ascii="Times New Roman" w:hAnsi="Times New Roman" w:cs="Times New Roman"/>
          <w:sz w:val="28"/>
          <w:szCs w:val="28"/>
        </w:rPr>
      </w:pPr>
      <w:r w:rsidRPr="007869CF">
        <w:rPr>
          <w:rFonts w:ascii="Times New Roman" w:hAnsi="Times New Roman" w:cs="Times New Roman"/>
          <w:sz w:val="28"/>
          <w:szCs w:val="28"/>
        </w:rPr>
        <w:t>СПРАВОЧНЫЕ МАТЕРИАЛЫ ОБ ОТВЕСТВЕННОСТИ ЗА НЕСОБЛЮДЕНИЕ ТРЕБОВАНИЙ ЗАКОНОДАТЕЛЬСТВА ПРИ СДАЧЕ ЖИЛЫХ ПОМЕЩЕНИЙ В АРЕНДУ И БЕСКОНТРОЛЬНОЕ ПРЕБЫВАНИЕ В НИХ ПОСТОРОННИХ ЛИЦ.</w:t>
      </w:r>
    </w:p>
    <w:p w:rsidR="00204676" w:rsidRPr="007869CF" w:rsidRDefault="00204676" w:rsidP="00A931C9">
      <w:pPr>
        <w:jc w:val="center"/>
        <w:rPr>
          <w:rFonts w:ascii="Times New Roman" w:hAnsi="Times New Roman" w:cs="Times New Roman"/>
          <w:b/>
          <w:sz w:val="24"/>
          <w:szCs w:val="24"/>
          <w:shd w:val="clear" w:color="auto" w:fill="FFFFFF"/>
        </w:rPr>
      </w:pPr>
      <w:r w:rsidRPr="007869CF">
        <w:rPr>
          <w:rFonts w:ascii="Times New Roman" w:hAnsi="Times New Roman" w:cs="Times New Roman"/>
          <w:b/>
          <w:sz w:val="24"/>
          <w:szCs w:val="24"/>
          <w:shd w:val="clear" w:color="auto" w:fill="FFFFFF"/>
        </w:rPr>
        <w:t>КОНСТИТУЦИЯ РОССИЙСКОЙ ФЕДЕРАЦИИ.</w:t>
      </w:r>
    </w:p>
    <w:p w:rsidR="00204676" w:rsidRDefault="00204676" w:rsidP="00A931C9">
      <w:pPr>
        <w:ind w:firstLine="709"/>
        <w:rPr>
          <w:rFonts w:ascii="Times New Roman" w:hAnsi="Times New Roman" w:cs="Times New Roman"/>
          <w:sz w:val="24"/>
          <w:szCs w:val="24"/>
          <w:shd w:val="clear" w:color="auto" w:fill="FFFFFF"/>
        </w:rPr>
      </w:pPr>
      <w:r w:rsidRPr="007869CF">
        <w:rPr>
          <w:rFonts w:ascii="Times New Roman" w:hAnsi="Times New Roman" w:cs="Times New Roman"/>
          <w:b/>
          <w:sz w:val="24"/>
          <w:szCs w:val="24"/>
          <w:shd w:val="clear" w:color="auto" w:fill="FFFFFF"/>
        </w:rPr>
        <w:t>Статья 57.</w:t>
      </w:r>
      <w:r w:rsidRPr="007869CF">
        <w:rPr>
          <w:rFonts w:ascii="Times New Roman" w:hAnsi="Times New Roman" w:cs="Times New Roman"/>
          <w:sz w:val="24"/>
          <w:szCs w:val="24"/>
          <w:shd w:val="clear" w:color="auto" w:fill="FFFFFF"/>
        </w:rPr>
        <w:t xml:space="preserve"> 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A931C9" w:rsidRPr="007869CF" w:rsidRDefault="00A931C9" w:rsidP="00A931C9">
      <w:pPr>
        <w:ind w:firstLine="709"/>
        <w:rPr>
          <w:rFonts w:ascii="Times New Roman" w:hAnsi="Times New Roman" w:cs="Times New Roman"/>
          <w:sz w:val="24"/>
          <w:szCs w:val="24"/>
        </w:rPr>
      </w:pPr>
    </w:p>
    <w:p w:rsidR="00204676" w:rsidRPr="007869CF" w:rsidRDefault="00204676" w:rsidP="00A931C9">
      <w:pPr>
        <w:jc w:val="center"/>
        <w:rPr>
          <w:rFonts w:ascii="Times New Roman" w:hAnsi="Times New Roman" w:cs="Times New Roman"/>
          <w:b/>
          <w:sz w:val="24"/>
          <w:szCs w:val="24"/>
        </w:rPr>
      </w:pPr>
      <w:r w:rsidRPr="007869CF">
        <w:rPr>
          <w:rFonts w:ascii="Times New Roman" w:hAnsi="Times New Roman" w:cs="Times New Roman"/>
          <w:b/>
          <w:sz w:val="24"/>
          <w:szCs w:val="24"/>
        </w:rPr>
        <w:t>НАЛОГОВЫЙ КОДЕКС РОССИЙСКОЙ ФЕДЕРАЦИИ.</w:t>
      </w:r>
    </w:p>
    <w:p w:rsidR="00204676" w:rsidRPr="007869CF" w:rsidRDefault="00204676" w:rsidP="00A931C9">
      <w:pPr>
        <w:shd w:val="clear" w:color="auto" w:fill="FFFFFF"/>
        <w:spacing w:after="0" w:line="290" w:lineRule="atLeast"/>
        <w:ind w:firstLine="709"/>
        <w:rPr>
          <w:rFonts w:ascii="Times New Roman" w:eastAsia="Times New Roman" w:hAnsi="Times New Roman" w:cs="Times New Roman"/>
          <w:b/>
          <w:sz w:val="24"/>
          <w:szCs w:val="24"/>
          <w:lang w:eastAsia="ru-RU"/>
        </w:rPr>
      </w:pPr>
      <w:r w:rsidRPr="007869CF">
        <w:rPr>
          <w:rFonts w:ascii="Times New Roman" w:eastAsia="Times New Roman" w:hAnsi="Times New Roman" w:cs="Times New Roman"/>
          <w:b/>
          <w:sz w:val="24"/>
          <w:szCs w:val="24"/>
          <w:lang w:eastAsia="ru-RU"/>
        </w:rPr>
        <w:t>Статья 23. Обязанности налогоплательщиков (плательщиков сборов, плательщиков страховых взносов)</w:t>
      </w:r>
    </w:p>
    <w:p w:rsidR="00204676" w:rsidRPr="00204676" w:rsidRDefault="00204676" w:rsidP="00A931C9">
      <w:pPr>
        <w:shd w:val="clear" w:color="auto" w:fill="FFFFFF"/>
        <w:spacing w:after="0" w:line="290" w:lineRule="atLeast"/>
        <w:ind w:firstLine="709"/>
        <w:rPr>
          <w:rFonts w:ascii="Times New Roman" w:eastAsia="Times New Roman" w:hAnsi="Times New Roman" w:cs="Times New Roman"/>
          <w:sz w:val="24"/>
          <w:szCs w:val="24"/>
          <w:lang w:eastAsia="ru-RU"/>
        </w:rPr>
      </w:pPr>
      <w:r w:rsidRPr="007869CF">
        <w:rPr>
          <w:rFonts w:ascii="Times New Roman" w:eastAsia="Times New Roman" w:hAnsi="Times New Roman" w:cs="Times New Roman"/>
          <w:sz w:val="24"/>
          <w:szCs w:val="24"/>
          <w:lang w:eastAsia="ru-RU"/>
        </w:rPr>
        <w:t>1. Налогоплательщики обязаны:</w:t>
      </w:r>
    </w:p>
    <w:p w:rsidR="00204676" w:rsidRPr="00204676" w:rsidRDefault="00204676" w:rsidP="00A931C9">
      <w:pPr>
        <w:shd w:val="clear" w:color="auto" w:fill="FFFFFF"/>
        <w:spacing w:after="0" w:line="290" w:lineRule="atLeast"/>
        <w:ind w:firstLine="709"/>
        <w:rPr>
          <w:rFonts w:ascii="Times New Roman" w:eastAsia="Times New Roman" w:hAnsi="Times New Roman" w:cs="Times New Roman"/>
          <w:sz w:val="24"/>
          <w:szCs w:val="24"/>
          <w:lang w:eastAsia="ru-RU"/>
        </w:rPr>
      </w:pPr>
      <w:bookmarkStart w:id="0" w:name="dst240"/>
      <w:bookmarkEnd w:id="0"/>
      <w:r w:rsidRPr="007869CF">
        <w:rPr>
          <w:rFonts w:ascii="Times New Roman" w:eastAsia="Times New Roman" w:hAnsi="Times New Roman" w:cs="Times New Roman"/>
          <w:sz w:val="24"/>
          <w:szCs w:val="24"/>
          <w:lang w:eastAsia="ru-RU"/>
        </w:rPr>
        <w:t>1) уплачивать законно установленные налоги;</w:t>
      </w:r>
    </w:p>
    <w:p w:rsidR="00204676" w:rsidRPr="00204676" w:rsidRDefault="00204676" w:rsidP="00A931C9">
      <w:pPr>
        <w:shd w:val="clear" w:color="auto" w:fill="FFFFFF"/>
        <w:spacing w:after="0" w:line="290" w:lineRule="atLeast"/>
        <w:ind w:firstLine="709"/>
        <w:rPr>
          <w:rFonts w:ascii="Times New Roman" w:eastAsia="Times New Roman" w:hAnsi="Times New Roman" w:cs="Times New Roman"/>
          <w:sz w:val="24"/>
          <w:szCs w:val="24"/>
          <w:lang w:eastAsia="ru-RU"/>
        </w:rPr>
      </w:pPr>
      <w:bookmarkStart w:id="1" w:name="dst241"/>
      <w:bookmarkEnd w:id="1"/>
      <w:r w:rsidRPr="007869CF">
        <w:rPr>
          <w:rFonts w:ascii="Times New Roman" w:eastAsia="Times New Roman" w:hAnsi="Times New Roman" w:cs="Times New Roman"/>
          <w:sz w:val="24"/>
          <w:szCs w:val="24"/>
          <w:lang w:eastAsia="ru-RU"/>
        </w:rPr>
        <w:t>2) встать на учет в налоговых органах, если такая обязанность предусмотрена настоящим Кодексом;</w:t>
      </w:r>
    </w:p>
    <w:p w:rsidR="00204676" w:rsidRPr="00204676" w:rsidRDefault="00204676" w:rsidP="00A931C9">
      <w:pPr>
        <w:shd w:val="clear" w:color="auto" w:fill="FFFFFF"/>
        <w:spacing w:after="0" w:line="290" w:lineRule="atLeast"/>
        <w:ind w:firstLine="709"/>
        <w:rPr>
          <w:rFonts w:ascii="Times New Roman" w:eastAsia="Times New Roman" w:hAnsi="Times New Roman" w:cs="Times New Roman"/>
          <w:sz w:val="24"/>
          <w:szCs w:val="24"/>
          <w:lang w:eastAsia="ru-RU"/>
        </w:rPr>
      </w:pPr>
      <w:bookmarkStart w:id="2" w:name="dst242"/>
      <w:bookmarkEnd w:id="2"/>
      <w:r w:rsidRPr="007869CF">
        <w:rPr>
          <w:rFonts w:ascii="Times New Roman" w:eastAsia="Times New Roman" w:hAnsi="Times New Roman" w:cs="Times New Roman"/>
          <w:sz w:val="24"/>
          <w:szCs w:val="24"/>
          <w:lang w:eastAsia="ru-RU"/>
        </w:rPr>
        <w:t>3) вести в установленном порядке учет своих доходов (расходов) и объектов налогообложения, если такая обязанность предусмотрена законодательством о налогах и сборах;</w:t>
      </w:r>
    </w:p>
    <w:p w:rsidR="00204676" w:rsidRPr="00204676" w:rsidRDefault="00204676" w:rsidP="00A931C9">
      <w:pPr>
        <w:shd w:val="clear" w:color="auto" w:fill="FFFFFF"/>
        <w:spacing w:after="0" w:line="290" w:lineRule="atLeast"/>
        <w:ind w:firstLine="709"/>
        <w:rPr>
          <w:rFonts w:ascii="Times New Roman" w:eastAsia="Times New Roman" w:hAnsi="Times New Roman" w:cs="Times New Roman"/>
          <w:sz w:val="24"/>
          <w:szCs w:val="24"/>
          <w:lang w:eastAsia="ru-RU"/>
        </w:rPr>
      </w:pPr>
      <w:bookmarkStart w:id="3" w:name="dst243"/>
      <w:bookmarkEnd w:id="3"/>
      <w:r w:rsidRPr="007869CF">
        <w:rPr>
          <w:rFonts w:ascii="Times New Roman" w:eastAsia="Times New Roman" w:hAnsi="Times New Roman" w:cs="Times New Roman"/>
          <w:sz w:val="24"/>
          <w:szCs w:val="24"/>
          <w:lang w:eastAsia="ru-RU"/>
        </w:rPr>
        <w:t>4)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204676" w:rsidRPr="00204676" w:rsidRDefault="00204676" w:rsidP="00A931C9">
      <w:pPr>
        <w:shd w:val="clear" w:color="auto" w:fill="FFFFFF"/>
        <w:spacing w:after="0" w:line="290" w:lineRule="atLeast"/>
        <w:ind w:firstLine="709"/>
        <w:rPr>
          <w:rFonts w:ascii="Times New Roman" w:eastAsia="Times New Roman" w:hAnsi="Times New Roman" w:cs="Times New Roman"/>
          <w:sz w:val="24"/>
          <w:szCs w:val="24"/>
          <w:lang w:eastAsia="ru-RU"/>
        </w:rPr>
      </w:pPr>
      <w:bookmarkStart w:id="4" w:name="dst2882"/>
      <w:bookmarkEnd w:id="4"/>
      <w:r w:rsidRPr="007869CF">
        <w:rPr>
          <w:rFonts w:ascii="Times New Roman" w:eastAsia="Times New Roman" w:hAnsi="Times New Roman" w:cs="Times New Roman"/>
          <w:sz w:val="24"/>
          <w:szCs w:val="24"/>
          <w:lang w:eastAsia="ru-RU"/>
        </w:rPr>
        <w:t>5) представлять в налоговый орган по месту жительства индивидуального предпринимателя, нотариуса, занимающегося частной практикой, адвоката, учредившего адвокатский кабинет, по запросу налогового органа книгу учета доходов и расходов и хозяйственных операций; представлять в налоговый орган по месту нахождения организации годовую бухгалтерскую (финансовую) отчетность не позднее трех месяцев после окончания отчетного года, за исключением случаев, когда организация в соответствии с Федеральным </w:t>
      </w:r>
      <w:hyperlink r:id="rId4" w:anchor="dst100048" w:history="1">
        <w:r w:rsidRPr="007869CF">
          <w:rPr>
            <w:rFonts w:ascii="Times New Roman" w:eastAsia="Times New Roman" w:hAnsi="Times New Roman" w:cs="Times New Roman"/>
            <w:sz w:val="24"/>
            <w:szCs w:val="24"/>
            <w:lang w:eastAsia="ru-RU"/>
          </w:rPr>
          <w:t>законом</w:t>
        </w:r>
      </w:hyperlink>
      <w:r w:rsidRPr="007869CF">
        <w:rPr>
          <w:rFonts w:ascii="Times New Roman" w:eastAsia="Times New Roman" w:hAnsi="Times New Roman" w:cs="Times New Roman"/>
          <w:sz w:val="24"/>
          <w:szCs w:val="24"/>
          <w:lang w:eastAsia="ru-RU"/>
        </w:rPr>
        <w:t> от 6 декабря 2011 года N 402-ФЗ "О бухгалтерском учете" не обязана вести бухгалтерский учет или является религиозной организацией, у которой за отчетные (</w:t>
      </w:r>
      <w:proofErr w:type="gramStart"/>
      <w:r w:rsidRPr="007869CF">
        <w:rPr>
          <w:rFonts w:ascii="Times New Roman" w:eastAsia="Times New Roman" w:hAnsi="Times New Roman" w:cs="Times New Roman"/>
          <w:sz w:val="24"/>
          <w:szCs w:val="24"/>
          <w:lang w:eastAsia="ru-RU"/>
        </w:rPr>
        <w:t xml:space="preserve">налоговые) </w:t>
      </w:r>
      <w:proofErr w:type="gramEnd"/>
      <w:r w:rsidRPr="007869CF">
        <w:rPr>
          <w:rFonts w:ascii="Times New Roman" w:eastAsia="Times New Roman" w:hAnsi="Times New Roman" w:cs="Times New Roman"/>
          <w:sz w:val="24"/>
          <w:szCs w:val="24"/>
          <w:lang w:eastAsia="ru-RU"/>
        </w:rPr>
        <w:t>периоды календарного года не возникало обязанности по уплате налогов и сборов;</w:t>
      </w:r>
      <w:r w:rsidR="002168F7" w:rsidRPr="007869CF">
        <w:rPr>
          <w:rFonts w:ascii="Times New Roman" w:eastAsia="Times New Roman" w:hAnsi="Times New Roman" w:cs="Times New Roman"/>
          <w:sz w:val="24"/>
          <w:szCs w:val="24"/>
          <w:lang w:eastAsia="ru-RU"/>
        </w:rPr>
        <w:t xml:space="preserve"> </w:t>
      </w:r>
    </w:p>
    <w:p w:rsidR="00204676" w:rsidRPr="00204676" w:rsidRDefault="00204676" w:rsidP="00A931C9">
      <w:pPr>
        <w:shd w:val="clear" w:color="auto" w:fill="FFFFFF"/>
        <w:spacing w:after="0" w:line="290" w:lineRule="atLeast"/>
        <w:ind w:firstLine="709"/>
        <w:rPr>
          <w:rFonts w:ascii="Times New Roman" w:eastAsia="Times New Roman" w:hAnsi="Times New Roman" w:cs="Times New Roman"/>
          <w:sz w:val="24"/>
          <w:szCs w:val="24"/>
          <w:lang w:eastAsia="ru-RU"/>
        </w:rPr>
      </w:pPr>
      <w:bookmarkStart w:id="5" w:name="dst245"/>
      <w:bookmarkEnd w:id="5"/>
      <w:r w:rsidRPr="007869CF">
        <w:rPr>
          <w:rFonts w:ascii="Times New Roman" w:eastAsia="Times New Roman" w:hAnsi="Times New Roman" w:cs="Times New Roman"/>
          <w:sz w:val="24"/>
          <w:szCs w:val="24"/>
          <w:lang w:eastAsia="ru-RU"/>
        </w:rPr>
        <w:t>6) представлять в налоговые органы и их должностным лицам в случаях и в порядке, которые предусмотрены настоящим Кодексом, документы, необходимые для исчисления и уплаты налогов;</w:t>
      </w:r>
    </w:p>
    <w:p w:rsidR="00204676" w:rsidRPr="00204676" w:rsidRDefault="00204676" w:rsidP="00A931C9">
      <w:pPr>
        <w:shd w:val="clear" w:color="auto" w:fill="FFFFFF"/>
        <w:spacing w:after="0" w:line="290" w:lineRule="atLeast"/>
        <w:ind w:firstLine="709"/>
        <w:rPr>
          <w:rFonts w:ascii="Times New Roman" w:eastAsia="Times New Roman" w:hAnsi="Times New Roman" w:cs="Times New Roman"/>
          <w:sz w:val="24"/>
          <w:szCs w:val="24"/>
          <w:lang w:eastAsia="ru-RU"/>
        </w:rPr>
      </w:pPr>
      <w:bookmarkStart w:id="6" w:name="dst246"/>
      <w:bookmarkEnd w:id="6"/>
      <w:r w:rsidRPr="007869CF">
        <w:rPr>
          <w:rFonts w:ascii="Times New Roman" w:eastAsia="Times New Roman" w:hAnsi="Times New Roman" w:cs="Times New Roman"/>
          <w:sz w:val="24"/>
          <w:szCs w:val="24"/>
          <w:lang w:eastAsia="ru-RU"/>
        </w:rPr>
        <w:t>7) выполнять законные требования налогового органа об устранении выявленных нарушений законодательства о налогах и сборах, а также не препятствовать законной деятельности должностных лиц налоговых органов при исполнении ими своих служебных обязанностей;</w:t>
      </w:r>
    </w:p>
    <w:p w:rsidR="00204676" w:rsidRPr="00204676" w:rsidRDefault="00204676" w:rsidP="00A931C9">
      <w:pPr>
        <w:shd w:val="clear" w:color="auto" w:fill="FFFFFF"/>
        <w:spacing w:after="0" w:line="290" w:lineRule="atLeast"/>
        <w:ind w:firstLine="709"/>
        <w:rPr>
          <w:rFonts w:ascii="Times New Roman" w:eastAsia="Times New Roman" w:hAnsi="Times New Roman" w:cs="Times New Roman"/>
          <w:sz w:val="24"/>
          <w:szCs w:val="24"/>
          <w:lang w:eastAsia="ru-RU"/>
        </w:rPr>
      </w:pPr>
      <w:bookmarkStart w:id="7" w:name="dst2727"/>
      <w:bookmarkEnd w:id="7"/>
      <w:r w:rsidRPr="007869CF">
        <w:rPr>
          <w:rFonts w:ascii="Times New Roman" w:eastAsia="Times New Roman" w:hAnsi="Times New Roman" w:cs="Times New Roman"/>
          <w:sz w:val="24"/>
          <w:szCs w:val="24"/>
          <w:lang w:eastAsia="ru-RU"/>
        </w:rPr>
        <w:t>8) в течение четырех лет обеспечивать сохранность данных бухгалтерского и налогового учета и других документов, необходимых для исчисления и уплаты налогов, в том числе документов, подтверждающих получение доходов, осуществление расходов (для организаций и индивидуальных предпринимателей), а также уплату (удержание) налогов, если иное не предусмотрено настоящим Кодексом;</w:t>
      </w:r>
      <w:r w:rsidR="002168F7" w:rsidRPr="007869CF">
        <w:rPr>
          <w:rFonts w:ascii="Times New Roman" w:eastAsia="Times New Roman" w:hAnsi="Times New Roman" w:cs="Times New Roman"/>
          <w:sz w:val="24"/>
          <w:szCs w:val="24"/>
          <w:lang w:eastAsia="ru-RU"/>
        </w:rPr>
        <w:t xml:space="preserve"> </w:t>
      </w:r>
    </w:p>
    <w:p w:rsidR="00204676" w:rsidRPr="00204676" w:rsidRDefault="00204676" w:rsidP="00A931C9">
      <w:pPr>
        <w:shd w:val="clear" w:color="auto" w:fill="FFFFFF"/>
        <w:spacing w:after="0" w:line="290" w:lineRule="atLeast"/>
        <w:ind w:firstLine="709"/>
        <w:rPr>
          <w:rFonts w:ascii="Times New Roman" w:eastAsia="Times New Roman" w:hAnsi="Times New Roman" w:cs="Times New Roman"/>
          <w:sz w:val="24"/>
          <w:szCs w:val="24"/>
          <w:lang w:eastAsia="ru-RU"/>
        </w:rPr>
      </w:pPr>
      <w:bookmarkStart w:id="8" w:name="dst248"/>
      <w:bookmarkEnd w:id="8"/>
      <w:r w:rsidRPr="007869CF">
        <w:rPr>
          <w:rFonts w:ascii="Times New Roman" w:eastAsia="Times New Roman" w:hAnsi="Times New Roman" w:cs="Times New Roman"/>
          <w:sz w:val="24"/>
          <w:szCs w:val="24"/>
          <w:lang w:eastAsia="ru-RU"/>
        </w:rPr>
        <w:lastRenderedPageBreak/>
        <w:t xml:space="preserve">9) </w:t>
      </w:r>
      <w:proofErr w:type="gramStart"/>
      <w:r w:rsidRPr="007869CF">
        <w:rPr>
          <w:rFonts w:ascii="Times New Roman" w:eastAsia="Times New Roman" w:hAnsi="Times New Roman" w:cs="Times New Roman"/>
          <w:sz w:val="24"/>
          <w:szCs w:val="24"/>
          <w:lang w:eastAsia="ru-RU"/>
        </w:rPr>
        <w:t>нести иные обязанности</w:t>
      </w:r>
      <w:proofErr w:type="gramEnd"/>
      <w:r w:rsidRPr="007869CF">
        <w:rPr>
          <w:rFonts w:ascii="Times New Roman" w:eastAsia="Times New Roman" w:hAnsi="Times New Roman" w:cs="Times New Roman"/>
          <w:sz w:val="24"/>
          <w:szCs w:val="24"/>
          <w:lang w:eastAsia="ru-RU"/>
        </w:rPr>
        <w:t>, предусмотренные законодательством о налогах и сборах.</w:t>
      </w:r>
    </w:p>
    <w:p w:rsidR="00204676" w:rsidRPr="007869CF" w:rsidRDefault="00204676" w:rsidP="00A931C9">
      <w:pPr>
        <w:ind w:firstLine="709"/>
        <w:rPr>
          <w:rFonts w:ascii="Times New Roman" w:hAnsi="Times New Roman" w:cs="Times New Roman"/>
          <w:sz w:val="24"/>
          <w:szCs w:val="24"/>
        </w:rPr>
      </w:pPr>
      <w:bookmarkStart w:id="9" w:name="dst1069"/>
      <w:bookmarkEnd w:id="9"/>
    </w:p>
    <w:p w:rsidR="002168F7" w:rsidRPr="007869CF" w:rsidRDefault="002168F7" w:rsidP="00A931C9">
      <w:pPr>
        <w:shd w:val="clear" w:color="auto" w:fill="FFFFFF"/>
        <w:spacing w:after="0" w:line="290" w:lineRule="atLeast"/>
        <w:ind w:firstLine="709"/>
        <w:rPr>
          <w:rFonts w:ascii="Times New Roman" w:eastAsia="Times New Roman" w:hAnsi="Times New Roman" w:cs="Times New Roman"/>
          <w:b/>
          <w:sz w:val="24"/>
          <w:szCs w:val="24"/>
          <w:lang w:eastAsia="ru-RU"/>
        </w:rPr>
      </w:pPr>
      <w:r w:rsidRPr="007869CF">
        <w:rPr>
          <w:rFonts w:ascii="Times New Roman" w:eastAsia="Times New Roman" w:hAnsi="Times New Roman" w:cs="Times New Roman"/>
          <w:b/>
          <w:sz w:val="24"/>
          <w:szCs w:val="24"/>
          <w:lang w:eastAsia="ru-RU"/>
        </w:rPr>
        <w:t xml:space="preserve">Статья 119. </w:t>
      </w:r>
      <w:r w:rsidRPr="007869CF">
        <w:rPr>
          <w:rFonts w:ascii="Times New Roman" w:hAnsi="Times New Roman" w:cs="Times New Roman"/>
          <w:b/>
          <w:bCs/>
          <w:sz w:val="24"/>
          <w:szCs w:val="24"/>
          <w:shd w:val="clear" w:color="auto" w:fill="FFFFFF"/>
        </w:rPr>
        <w:t>Непредставление налоговой декларации (расчета финансового результата инвестиционного товарищества, расчета по страховым взносам).</w:t>
      </w:r>
    </w:p>
    <w:p w:rsidR="002168F7" w:rsidRPr="002168F7" w:rsidRDefault="002168F7" w:rsidP="00A931C9">
      <w:pPr>
        <w:shd w:val="clear" w:color="auto" w:fill="FFFFFF"/>
        <w:spacing w:after="0" w:line="290" w:lineRule="atLeast"/>
        <w:ind w:firstLine="709"/>
        <w:rPr>
          <w:rFonts w:ascii="Times New Roman" w:eastAsia="Times New Roman" w:hAnsi="Times New Roman" w:cs="Times New Roman"/>
          <w:sz w:val="24"/>
          <w:szCs w:val="24"/>
          <w:lang w:eastAsia="ru-RU"/>
        </w:rPr>
      </w:pPr>
      <w:r w:rsidRPr="007869CF">
        <w:rPr>
          <w:rFonts w:ascii="Times New Roman" w:eastAsia="Times New Roman" w:hAnsi="Times New Roman" w:cs="Times New Roman"/>
          <w:sz w:val="24"/>
          <w:szCs w:val="24"/>
          <w:lang w:eastAsia="ru-RU"/>
        </w:rPr>
        <w:t xml:space="preserve">1. Непредставление в установленный законодательством о налогах и сборах срок налоговой декларации (расчета по страховым взносам) в налоговый орган по месту учета </w:t>
      </w:r>
    </w:p>
    <w:p w:rsidR="002168F7" w:rsidRPr="002168F7" w:rsidRDefault="002168F7" w:rsidP="00A931C9">
      <w:pPr>
        <w:shd w:val="clear" w:color="auto" w:fill="FFFFFF"/>
        <w:spacing w:after="0" w:line="290" w:lineRule="atLeast"/>
        <w:ind w:firstLine="709"/>
        <w:rPr>
          <w:rFonts w:ascii="Times New Roman" w:eastAsia="Times New Roman" w:hAnsi="Times New Roman" w:cs="Times New Roman"/>
          <w:sz w:val="24"/>
          <w:szCs w:val="24"/>
          <w:lang w:eastAsia="ru-RU"/>
        </w:rPr>
      </w:pPr>
      <w:bookmarkStart w:id="10" w:name="dst4103"/>
      <w:bookmarkEnd w:id="10"/>
      <w:proofErr w:type="gramStart"/>
      <w:r w:rsidRPr="007869CF">
        <w:rPr>
          <w:rFonts w:ascii="Times New Roman" w:eastAsia="Times New Roman" w:hAnsi="Times New Roman" w:cs="Times New Roman"/>
          <w:sz w:val="24"/>
          <w:szCs w:val="24"/>
          <w:lang w:eastAsia="ru-RU"/>
        </w:rPr>
        <w:t>влечет взыскание штрафа в размере 5 процентов не уплаченной в установленный законодательством о налогах и сборах срок суммы налога (страховых взносов), подлежащей уплате (доплате) на основании этой декларации (расчета по страховым взносам), за каждый полный или неполный месяц со дня, установленного для ее представления, но не более 30 процентов указанной суммы и не менее 1 000 рублей.</w:t>
      </w:r>
      <w:proofErr w:type="gramEnd"/>
    </w:p>
    <w:p w:rsidR="002168F7" w:rsidRPr="002168F7" w:rsidRDefault="002168F7" w:rsidP="00A931C9">
      <w:pPr>
        <w:shd w:val="clear" w:color="auto" w:fill="FFFFFF"/>
        <w:spacing w:after="0" w:line="290" w:lineRule="atLeast"/>
        <w:ind w:firstLine="709"/>
        <w:rPr>
          <w:rFonts w:ascii="Times New Roman" w:eastAsia="Times New Roman" w:hAnsi="Times New Roman" w:cs="Times New Roman"/>
          <w:sz w:val="24"/>
          <w:szCs w:val="24"/>
          <w:lang w:eastAsia="ru-RU"/>
        </w:rPr>
      </w:pPr>
      <w:bookmarkStart w:id="11" w:name="dst2361"/>
      <w:bookmarkEnd w:id="11"/>
      <w:r w:rsidRPr="007869CF">
        <w:rPr>
          <w:rFonts w:ascii="Times New Roman" w:eastAsia="Times New Roman" w:hAnsi="Times New Roman" w:cs="Times New Roman"/>
          <w:sz w:val="24"/>
          <w:szCs w:val="24"/>
          <w:lang w:eastAsia="ru-RU"/>
        </w:rPr>
        <w:t>2. Непредставление управляющим товарищем, ответственным за ведение налогового учета, расчета финансового результата инвестиционного товарищества в налоговый орган по месту учета в установленный законодательством о налогах и сборах </w:t>
      </w:r>
      <w:hyperlink r:id="rId5" w:anchor="dst2315" w:history="1">
        <w:r w:rsidRPr="007869CF">
          <w:rPr>
            <w:rFonts w:ascii="Times New Roman" w:eastAsia="Times New Roman" w:hAnsi="Times New Roman" w:cs="Times New Roman"/>
            <w:sz w:val="24"/>
            <w:szCs w:val="24"/>
            <w:lang w:eastAsia="ru-RU"/>
          </w:rPr>
          <w:t>срок</w:t>
        </w:r>
      </w:hyperlink>
    </w:p>
    <w:p w:rsidR="002168F7" w:rsidRPr="002168F7" w:rsidRDefault="002168F7" w:rsidP="00A931C9">
      <w:pPr>
        <w:shd w:val="clear" w:color="auto" w:fill="FFFFFF"/>
        <w:spacing w:after="0" w:line="290" w:lineRule="atLeast"/>
        <w:ind w:firstLine="709"/>
        <w:rPr>
          <w:rFonts w:ascii="Times New Roman" w:eastAsia="Times New Roman" w:hAnsi="Times New Roman" w:cs="Times New Roman"/>
          <w:sz w:val="24"/>
          <w:szCs w:val="24"/>
          <w:lang w:eastAsia="ru-RU"/>
        </w:rPr>
      </w:pPr>
      <w:bookmarkStart w:id="12" w:name="dst2362"/>
      <w:bookmarkEnd w:id="12"/>
      <w:r w:rsidRPr="007869CF">
        <w:rPr>
          <w:rFonts w:ascii="Times New Roman" w:eastAsia="Times New Roman" w:hAnsi="Times New Roman" w:cs="Times New Roman"/>
          <w:sz w:val="24"/>
          <w:szCs w:val="24"/>
          <w:lang w:eastAsia="ru-RU"/>
        </w:rPr>
        <w:t>влечет взыскание штрафа в размере 1 000 рублей за каждый полный или неполный месяц со дня, установленного для его представления.</w:t>
      </w:r>
    </w:p>
    <w:p w:rsidR="002168F7" w:rsidRPr="007869CF" w:rsidRDefault="002168F7" w:rsidP="00A931C9">
      <w:pPr>
        <w:ind w:firstLine="709"/>
        <w:rPr>
          <w:rFonts w:ascii="Times New Roman" w:eastAsia="Times New Roman" w:hAnsi="Times New Roman" w:cs="Times New Roman"/>
          <w:sz w:val="24"/>
          <w:szCs w:val="24"/>
          <w:lang w:eastAsia="ru-RU"/>
        </w:rPr>
      </w:pPr>
    </w:p>
    <w:p w:rsidR="002168F7" w:rsidRPr="007869CF" w:rsidRDefault="002168F7" w:rsidP="00A931C9">
      <w:pPr>
        <w:spacing w:after="0" w:line="240" w:lineRule="auto"/>
        <w:ind w:firstLine="709"/>
        <w:rPr>
          <w:rFonts w:ascii="Times New Roman" w:hAnsi="Times New Roman" w:cs="Times New Roman"/>
          <w:b/>
          <w:bCs/>
          <w:sz w:val="24"/>
          <w:szCs w:val="24"/>
          <w:shd w:val="clear" w:color="auto" w:fill="FFFFFF"/>
        </w:rPr>
      </w:pPr>
      <w:r w:rsidRPr="007869CF">
        <w:rPr>
          <w:rFonts w:ascii="Times New Roman" w:hAnsi="Times New Roman" w:cs="Times New Roman"/>
          <w:b/>
          <w:bCs/>
          <w:sz w:val="24"/>
          <w:szCs w:val="24"/>
          <w:shd w:val="clear" w:color="auto" w:fill="FFFFFF"/>
        </w:rPr>
        <w:t>Статья 122. Неуплата или неполная уплата сумм налога (сбора, страховых взносов)</w:t>
      </w:r>
    </w:p>
    <w:p w:rsidR="002168F7" w:rsidRPr="002168F7" w:rsidRDefault="002168F7" w:rsidP="00A931C9">
      <w:pPr>
        <w:shd w:val="clear" w:color="auto" w:fill="FFFFFF"/>
        <w:spacing w:after="0" w:line="240" w:lineRule="auto"/>
        <w:ind w:firstLine="709"/>
        <w:rPr>
          <w:rFonts w:ascii="Times New Roman" w:eastAsia="Times New Roman" w:hAnsi="Times New Roman" w:cs="Times New Roman"/>
          <w:sz w:val="24"/>
          <w:szCs w:val="24"/>
          <w:lang w:eastAsia="ru-RU"/>
        </w:rPr>
      </w:pPr>
      <w:r w:rsidRPr="007869CF">
        <w:rPr>
          <w:rFonts w:ascii="Times New Roman" w:eastAsia="Times New Roman" w:hAnsi="Times New Roman" w:cs="Times New Roman"/>
          <w:sz w:val="24"/>
          <w:szCs w:val="24"/>
          <w:lang w:eastAsia="ru-RU"/>
        </w:rPr>
        <w:t>1. Неуплата или неполная уплата сумм налога (сбора, страховых взносов) в результате занижения налоговой базы (базы для исчисления страховых взносов), иного неправильного исчисления налога (сбора, страховых взносов) или других неправомерных действий (бездействия), если такое деяние не содержит признаков налоговых правонарушений, предусмотренных </w:t>
      </w:r>
      <w:hyperlink r:id="rId6" w:anchor="dst2022" w:history="1">
        <w:r w:rsidRPr="007869CF">
          <w:rPr>
            <w:rFonts w:ascii="Times New Roman" w:eastAsia="Times New Roman" w:hAnsi="Times New Roman" w:cs="Times New Roman"/>
            <w:sz w:val="24"/>
            <w:szCs w:val="24"/>
            <w:lang w:eastAsia="ru-RU"/>
          </w:rPr>
          <w:t>статьями 129.3</w:t>
        </w:r>
      </w:hyperlink>
      <w:r w:rsidRPr="007869CF">
        <w:rPr>
          <w:rFonts w:ascii="Times New Roman" w:eastAsia="Times New Roman" w:hAnsi="Times New Roman" w:cs="Times New Roman"/>
          <w:sz w:val="24"/>
          <w:szCs w:val="24"/>
          <w:lang w:eastAsia="ru-RU"/>
        </w:rPr>
        <w:t> и </w:t>
      </w:r>
      <w:hyperlink r:id="rId7" w:anchor="dst3258" w:history="1">
        <w:r w:rsidRPr="007869CF">
          <w:rPr>
            <w:rFonts w:ascii="Times New Roman" w:eastAsia="Times New Roman" w:hAnsi="Times New Roman" w:cs="Times New Roman"/>
            <w:sz w:val="24"/>
            <w:szCs w:val="24"/>
            <w:lang w:eastAsia="ru-RU"/>
          </w:rPr>
          <w:t>129.5</w:t>
        </w:r>
      </w:hyperlink>
      <w:r w:rsidRPr="007869CF">
        <w:rPr>
          <w:rFonts w:ascii="Times New Roman" w:eastAsia="Times New Roman" w:hAnsi="Times New Roman" w:cs="Times New Roman"/>
          <w:sz w:val="24"/>
          <w:szCs w:val="24"/>
          <w:lang w:eastAsia="ru-RU"/>
        </w:rPr>
        <w:t xml:space="preserve"> настоящего Кодекса, </w:t>
      </w:r>
    </w:p>
    <w:p w:rsidR="002168F7" w:rsidRPr="002168F7" w:rsidRDefault="002168F7" w:rsidP="00A931C9">
      <w:pPr>
        <w:shd w:val="clear" w:color="auto" w:fill="FFFFFF"/>
        <w:spacing w:after="0" w:line="290" w:lineRule="atLeast"/>
        <w:ind w:firstLine="709"/>
        <w:rPr>
          <w:rFonts w:ascii="Times New Roman" w:eastAsia="Times New Roman" w:hAnsi="Times New Roman" w:cs="Times New Roman"/>
          <w:sz w:val="24"/>
          <w:szCs w:val="24"/>
          <w:lang w:eastAsia="ru-RU"/>
        </w:rPr>
      </w:pPr>
      <w:bookmarkStart w:id="13" w:name="dst4109"/>
      <w:bookmarkEnd w:id="13"/>
      <w:r w:rsidRPr="007869CF">
        <w:rPr>
          <w:rFonts w:ascii="Times New Roman" w:eastAsia="Times New Roman" w:hAnsi="Times New Roman" w:cs="Times New Roman"/>
          <w:sz w:val="24"/>
          <w:szCs w:val="24"/>
          <w:lang w:eastAsia="ru-RU"/>
        </w:rPr>
        <w:t xml:space="preserve">влечет взыскание штрафа в размере 20 процентов от неуплаченной суммы налога (сбора, страховых взносов). </w:t>
      </w:r>
    </w:p>
    <w:p w:rsidR="002168F7" w:rsidRPr="002168F7" w:rsidRDefault="002168F7" w:rsidP="00A931C9">
      <w:pPr>
        <w:shd w:val="clear" w:color="auto" w:fill="FFFFFF"/>
        <w:spacing w:after="0" w:line="290" w:lineRule="atLeast"/>
        <w:ind w:firstLine="709"/>
        <w:rPr>
          <w:rFonts w:ascii="Times New Roman" w:eastAsia="Times New Roman" w:hAnsi="Times New Roman" w:cs="Times New Roman"/>
          <w:sz w:val="24"/>
          <w:szCs w:val="24"/>
          <w:lang w:eastAsia="ru-RU"/>
        </w:rPr>
      </w:pPr>
      <w:bookmarkStart w:id="14" w:name="dst101309"/>
      <w:bookmarkEnd w:id="14"/>
      <w:r w:rsidRPr="007869CF">
        <w:rPr>
          <w:rFonts w:ascii="Times New Roman" w:eastAsia="Times New Roman" w:hAnsi="Times New Roman" w:cs="Times New Roman"/>
          <w:sz w:val="24"/>
          <w:szCs w:val="24"/>
          <w:lang w:eastAsia="ru-RU"/>
        </w:rPr>
        <w:t>2. Утратил силу с 1 января 2004 г.</w:t>
      </w:r>
    </w:p>
    <w:p w:rsidR="002168F7" w:rsidRPr="002168F7" w:rsidRDefault="002168F7" w:rsidP="00A931C9">
      <w:pPr>
        <w:shd w:val="clear" w:color="auto" w:fill="FFFFFF"/>
        <w:spacing w:after="0" w:line="290" w:lineRule="atLeast"/>
        <w:ind w:firstLine="709"/>
        <w:rPr>
          <w:rFonts w:ascii="Times New Roman" w:eastAsia="Times New Roman" w:hAnsi="Times New Roman" w:cs="Times New Roman"/>
          <w:sz w:val="24"/>
          <w:szCs w:val="24"/>
          <w:lang w:eastAsia="ru-RU"/>
        </w:rPr>
      </w:pPr>
      <w:bookmarkStart w:id="15" w:name="dst101367"/>
      <w:bookmarkEnd w:id="15"/>
      <w:r w:rsidRPr="007869CF">
        <w:rPr>
          <w:rFonts w:ascii="Times New Roman" w:eastAsia="Times New Roman" w:hAnsi="Times New Roman" w:cs="Times New Roman"/>
          <w:sz w:val="24"/>
          <w:szCs w:val="24"/>
          <w:lang w:eastAsia="ru-RU"/>
        </w:rPr>
        <w:t>3. Деяния, предусмотренные </w:t>
      </w:r>
      <w:hyperlink r:id="rId8" w:anchor="dst101189" w:history="1">
        <w:r w:rsidRPr="007869CF">
          <w:rPr>
            <w:rFonts w:ascii="Times New Roman" w:eastAsia="Times New Roman" w:hAnsi="Times New Roman" w:cs="Times New Roman"/>
            <w:sz w:val="24"/>
            <w:szCs w:val="24"/>
            <w:lang w:eastAsia="ru-RU"/>
          </w:rPr>
          <w:t>пунктом 1</w:t>
        </w:r>
      </w:hyperlink>
      <w:r w:rsidRPr="007869CF">
        <w:rPr>
          <w:rFonts w:ascii="Times New Roman" w:eastAsia="Times New Roman" w:hAnsi="Times New Roman" w:cs="Times New Roman"/>
          <w:sz w:val="24"/>
          <w:szCs w:val="24"/>
          <w:lang w:eastAsia="ru-RU"/>
        </w:rPr>
        <w:t> настоящей статьи, совершенные </w:t>
      </w:r>
      <w:hyperlink r:id="rId9" w:anchor="dst100022" w:history="1">
        <w:r w:rsidRPr="007869CF">
          <w:rPr>
            <w:rFonts w:ascii="Times New Roman" w:eastAsia="Times New Roman" w:hAnsi="Times New Roman" w:cs="Times New Roman"/>
            <w:sz w:val="24"/>
            <w:szCs w:val="24"/>
            <w:lang w:eastAsia="ru-RU"/>
          </w:rPr>
          <w:t>умышленно</w:t>
        </w:r>
      </w:hyperlink>
      <w:r w:rsidRPr="007869CF">
        <w:rPr>
          <w:rFonts w:ascii="Times New Roman" w:eastAsia="Times New Roman" w:hAnsi="Times New Roman" w:cs="Times New Roman"/>
          <w:sz w:val="24"/>
          <w:szCs w:val="24"/>
          <w:lang w:eastAsia="ru-RU"/>
        </w:rPr>
        <w:t>,</w:t>
      </w:r>
    </w:p>
    <w:p w:rsidR="002168F7" w:rsidRPr="002168F7" w:rsidRDefault="002168F7" w:rsidP="00A931C9">
      <w:pPr>
        <w:shd w:val="clear" w:color="auto" w:fill="FFFFFF"/>
        <w:spacing w:after="0" w:line="290" w:lineRule="atLeast"/>
        <w:ind w:firstLine="709"/>
        <w:rPr>
          <w:rFonts w:ascii="Times New Roman" w:eastAsia="Times New Roman" w:hAnsi="Times New Roman" w:cs="Times New Roman"/>
          <w:sz w:val="24"/>
          <w:szCs w:val="24"/>
          <w:lang w:eastAsia="ru-RU"/>
        </w:rPr>
      </w:pPr>
      <w:bookmarkStart w:id="16" w:name="dst4110"/>
      <w:bookmarkEnd w:id="16"/>
      <w:r w:rsidRPr="007869CF">
        <w:rPr>
          <w:rFonts w:ascii="Times New Roman" w:eastAsia="Times New Roman" w:hAnsi="Times New Roman" w:cs="Times New Roman"/>
          <w:sz w:val="24"/>
          <w:szCs w:val="24"/>
          <w:lang w:eastAsia="ru-RU"/>
        </w:rPr>
        <w:t xml:space="preserve">влекут взыскание штрафа в размере 40 процентов от неуплаченной суммы налога (сбора, страховых взносов). </w:t>
      </w:r>
    </w:p>
    <w:p w:rsidR="002168F7" w:rsidRPr="002168F7" w:rsidRDefault="002168F7" w:rsidP="00A931C9">
      <w:pPr>
        <w:shd w:val="clear" w:color="auto" w:fill="FFFFFF"/>
        <w:spacing w:after="0" w:line="290" w:lineRule="atLeast"/>
        <w:ind w:firstLine="709"/>
        <w:rPr>
          <w:rFonts w:ascii="Times New Roman" w:eastAsia="Times New Roman" w:hAnsi="Times New Roman" w:cs="Times New Roman"/>
          <w:sz w:val="24"/>
          <w:szCs w:val="24"/>
          <w:lang w:eastAsia="ru-RU"/>
        </w:rPr>
      </w:pPr>
      <w:bookmarkStart w:id="17" w:name="dst2294"/>
      <w:bookmarkEnd w:id="17"/>
      <w:r w:rsidRPr="007869CF">
        <w:rPr>
          <w:rFonts w:ascii="Times New Roman" w:eastAsia="Times New Roman" w:hAnsi="Times New Roman" w:cs="Times New Roman"/>
          <w:sz w:val="24"/>
          <w:szCs w:val="24"/>
          <w:lang w:eastAsia="ru-RU"/>
        </w:rPr>
        <w:t xml:space="preserve">4. </w:t>
      </w:r>
      <w:proofErr w:type="gramStart"/>
      <w:r w:rsidRPr="007869CF">
        <w:rPr>
          <w:rFonts w:ascii="Times New Roman" w:eastAsia="Times New Roman" w:hAnsi="Times New Roman" w:cs="Times New Roman"/>
          <w:sz w:val="24"/>
          <w:szCs w:val="24"/>
          <w:lang w:eastAsia="ru-RU"/>
        </w:rPr>
        <w:t>Не признается правонарушением неуплата или неполная уплата ответственным участником консолидированной группы налогоплательщиков сумм налога на прибыль организаций по консолидированной группе налогоплательщиков в результате занижения налоговой базы, иного неправильного исчисления налога на прибыль организаций по консолидированной группе налогоплательщиков или других неправомерных действий (бездействия), если они вызваны сообщением недостоверных данных (несообщением данных), повлиявших на полноту уплаты налога, иным участником консолидированной группы налогоплательщиков</w:t>
      </w:r>
      <w:proofErr w:type="gramEnd"/>
      <w:r w:rsidRPr="007869CF">
        <w:rPr>
          <w:rFonts w:ascii="Times New Roman" w:eastAsia="Times New Roman" w:hAnsi="Times New Roman" w:cs="Times New Roman"/>
          <w:sz w:val="24"/>
          <w:szCs w:val="24"/>
          <w:lang w:eastAsia="ru-RU"/>
        </w:rPr>
        <w:t xml:space="preserve">, </w:t>
      </w:r>
      <w:proofErr w:type="gramStart"/>
      <w:r w:rsidRPr="007869CF">
        <w:rPr>
          <w:rFonts w:ascii="Times New Roman" w:eastAsia="Times New Roman" w:hAnsi="Times New Roman" w:cs="Times New Roman"/>
          <w:sz w:val="24"/>
          <w:szCs w:val="24"/>
          <w:lang w:eastAsia="ru-RU"/>
        </w:rPr>
        <w:t>привлеченным</w:t>
      </w:r>
      <w:proofErr w:type="gramEnd"/>
      <w:r w:rsidRPr="007869CF">
        <w:rPr>
          <w:rFonts w:ascii="Times New Roman" w:eastAsia="Times New Roman" w:hAnsi="Times New Roman" w:cs="Times New Roman"/>
          <w:sz w:val="24"/>
          <w:szCs w:val="24"/>
          <w:lang w:eastAsia="ru-RU"/>
        </w:rPr>
        <w:t xml:space="preserve"> к ответственности в соответствии со </w:t>
      </w:r>
      <w:hyperlink r:id="rId10" w:anchor="dst2295" w:history="1">
        <w:r w:rsidRPr="007869CF">
          <w:rPr>
            <w:rFonts w:ascii="Times New Roman" w:eastAsia="Times New Roman" w:hAnsi="Times New Roman" w:cs="Times New Roman"/>
            <w:sz w:val="24"/>
            <w:szCs w:val="24"/>
            <w:lang w:eastAsia="ru-RU"/>
          </w:rPr>
          <w:t>статьей 122.1</w:t>
        </w:r>
      </w:hyperlink>
      <w:r w:rsidRPr="007869CF">
        <w:rPr>
          <w:rFonts w:ascii="Times New Roman" w:eastAsia="Times New Roman" w:hAnsi="Times New Roman" w:cs="Times New Roman"/>
          <w:sz w:val="24"/>
          <w:szCs w:val="24"/>
          <w:lang w:eastAsia="ru-RU"/>
        </w:rPr>
        <w:t> настоящего Кодекса.</w:t>
      </w:r>
    </w:p>
    <w:p w:rsidR="002168F7" w:rsidRDefault="002168F7" w:rsidP="00A931C9">
      <w:pPr>
        <w:ind w:firstLine="709"/>
        <w:rPr>
          <w:rFonts w:ascii="Times New Roman" w:hAnsi="Times New Roman" w:cs="Times New Roman"/>
          <w:sz w:val="24"/>
          <w:szCs w:val="24"/>
        </w:rPr>
      </w:pPr>
    </w:p>
    <w:p w:rsidR="00A931C9" w:rsidRPr="007869CF" w:rsidRDefault="00A931C9" w:rsidP="00A931C9">
      <w:pPr>
        <w:ind w:firstLine="709"/>
        <w:rPr>
          <w:rFonts w:ascii="Times New Roman" w:hAnsi="Times New Roman" w:cs="Times New Roman"/>
          <w:sz w:val="24"/>
          <w:szCs w:val="24"/>
        </w:rPr>
      </w:pPr>
    </w:p>
    <w:p w:rsidR="002168F7" w:rsidRPr="007869CF" w:rsidRDefault="002168F7" w:rsidP="00A931C9">
      <w:pPr>
        <w:jc w:val="center"/>
        <w:rPr>
          <w:rFonts w:ascii="Times New Roman" w:hAnsi="Times New Roman" w:cs="Times New Roman"/>
          <w:b/>
          <w:sz w:val="24"/>
          <w:szCs w:val="24"/>
        </w:rPr>
      </w:pPr>
      <w:r w:rsidRPr="007869CF">
        <w:rPr>
          <w:rFonts w:ascii="Times New Roman" w:hAnsi="Times New Roman" w:cs="Times New Roman"/>
          <w:b/>
          <w:sz w:val="24"/>
          <w:szCs w:val="24"/>
        </w:rPr>
        <w:t>УГОЛОВНЫЙ КОДЕКС РОССИЙСКОЙ ФЕДЕРАЦИИ.</w:t>
      </w:r>
    </w:p>
    <w:p w:rsidR="00DA611B" w:rsidRPr="007869CF" w:rsidRDefault="00DA611B" w:rsidP="00A931C9">
      <w:pPr>
        <w:shd w:val="clear" w:color="auto" w:fill="FFFFFF"/>
        <w:spacing w:after="0" w:line="290" w:lineRule="atLeast"/>
        <w:ind w:firstLine="709"/>
        <w:rPr>
          <w:rFonts w:ascii="Times New Roman" w:eastAsia="Times New Roman" w:hAnsi="Times New Roman" w:cs="Times New Roman"/>
          <w:sz w:val="24"/>
          <w:szCs w:val="24"/>
          <w:lang w:eastAsia="ru-RU"/>
        </w:rPr>
      </w:pPr>
      <w:r w:rsidRPr="007869CF">
        <w:rPr>
          <w:rFonts w:ascii="Times New Roman" w:hAnsi="Times New Roman" w:cs="Times New Roman"/>
          <w:b/>
          <w:bCs/>
          <w:sz w:val="24"/>
          <w:szCs w:val="24"/>
          <w:shd w:val="clear" w:color="auto" w:fill="FFFFFF"/>
        </w:rPr>
        <w:lastRenderedPageBreak/>
        <w:t>Статья 198. Уклонение физического лица от уплаты налогов, сборов и (или) физического лица - плательщика страховых взносов от уплаты страховых взносов</w:t>
      </w:r>
    </w:p>
    <w:p w:rsidR="002168F7" w:rsidRPr="002168F7" w:rsidRDefault="002168F7" w:rsidP="00A931C9">
      <w:pPr>
        <w:shd w:val="clear" w:color="auto" w:fill="FFFFFF"/>
        <w:spacing w:after="0" w:line="290" w:lineRule="atLeast"/>
        <w:ind w:firstLine="709"/>
        <w:rPr>
          <w:rFonts w:ascii="Times New Roman" w:eastAsia="Times New Roman" w:hAnsi="Times New Roman" w:cs="Times New Roman"/>
          <w:sz w:val="24"/>
          <w:szCs w:val="24"/>
          <w:lang w:eastAsia="ru-RU"/>
        </w:rPr>
      </w:pPr>
      <w:r w:rsidRPr="007869CF">
        <w:rPr>
          <w:rFonts w:ascii="Times New Roman" w:eastAsia="Times New Roman" w:hAnsi="Times New Roman" w:cs="Times New Roman"/>
          <w:sz w:val="24"/>
          <w:szCs w:val="24"/>
          <w:lang w:eastAsia="ru-RU"/>
        </w:rPr>
        <w:t>1. </w:t>
      </w:r>
      <w:hyperlink r:id="rId11" w:anchor="dst100010" w:history="1">
        <w:proofErr w:type="gramStart"/>
        <w:r w:rsidRPr="007869CF">
          <w:rPr>
            <w:rFonts w:ascii="Times New Roman" w:eastAsia="Times New Roman" w:hAnsi="Times New Roman" w:cs="Times New Roman"/>
            <w:sz w:val="24"/>
            <w:szCs w:val="24"/>
            <w:lang w:eastAsia="ru-RU"/>
          </w:rPr>
          <w:t>Уклонение</w:t>
        </w:r>
      </w:hyperlink>
      <w:r w:rsidRPr="007869CF">
        <w:rPr>
          <w:rFonts w:ascii="Times New Roman" w:eastAsia="Times New Roman" w:hAnsi="Times New Roman" w:cs="Times New Roman"/>
          <w:sz w:val="24"/>
          <w:szCs w:val="24"/>
          <w:lang w:eastAsia="ru-RU"/>
        </w:rPr>
        <w:t> физического </w:t>
      </w:r>
      <w:hyperlink r:id="rId12" w:anchor="dst100016" w:history="1">
        <w:r w:rsidRPr="007869CF">
          <w:rPr>
            <w:rFonts w:ascii="Times New Roman" w:eastAsia="Times New Roman" w:hAnsi="Times New Roman" w:cs="Times New Roman"/>
            <w:sz w:val="24"/>
            <w:szCs w:val="24"/>
            <w:lang w:eastAsia="ru-RU"/>
          </w:rPr>
          <w:t>лица</w:t>
        </w:r>
      </w:hyperlink>
      <w:r w:rsidRPr="007869CF">
        <w:rPr>
          <w:rFonts w:ascii="Times New Roman" w:eastAsia="Times New Roman" w:hAnsi="Times New Roman" w:cs="Times New Roman"/>
          <w:sz w:val="24"/>
          <w:szCs w:val="24"/>
          <w:lang w:eastAsia="ru-RU"/>
        </w:rPr>
        <w:t> от уплаты </w:t>
      </w:r>
      <w:hyperlink r:id="rId13" w:anchor="dst100006" w:history="1">
        <w:r w:rsidRPr="007869CF">
          <w:rPr>
            <w:rFonts w:ascii="Times New Roman" w:eastAsia="Times New Roman" w:hAnsi="Times New Roman" w:cs="Times New Roman"/>
            <w:sz w:val="24"/>
            <w:szCs w:val="24"/>
            <w:lang w:eastAsia="ru-RU"/>
          </w:rPr>
          <w:t>налогов</w:t>
        </w:r>
      </w:hyperlink>
      <w:r w:rsidRPr="007869CF">
        <w:rPr>
          <w:rFonts w:ascii="Times New Roman" w:eastAsia="Times New Roman" w:hAnsi="Times New Roman" w:cs="Times New Roman"/>
          <w:sz w:val="24"/>
          <w:szCs w:val="24"/>
          <w:lang w:eastAsia="ru-RU"/>
        </w:rPr>
        <w:t>, </w:t>
      </w:r>
      <w:hyperlink r:id="rId14" w:anchor="dst100007" w:history="1">
        <w:r w:rsidRPr="007869CF">
          <w:rPr>
            <w:rFonts w:ascii="Times New Roman" w:eastAsia="Times New Roman" w:hAnsi="Times New Roman" w:cs="Times New Roman"/>
            <w:sz w:val="24"/>
            <w:szCs w:val="24"/>
            <w:lang w:eastAsia="ru-RU"/>
          </w:rPr>
          <w:t>сборов</w:t>
        </w:r>
      </w:hyperlink>
      <w:r w:rsidRPr="007869CF">
        <w:rPr>
          <w:rFonts w:ascii="Times New Roman" w:eastAsia="Times New Roman" w:hAnsi="Times New Roman" w:cs="Times New Roman"/>
          <w:sz w:val="24"/>
          <w:szCs w:val="24"/>
          <w:lang w:eastAsia="ru-RU"/>
        </w:rPr>
        <w:t> и (или) физического лица - плательщика страховых взносов от уплаты страховых взносов путем непредставления </w:t>
      </w:r>
      <w:hyperlink r:id="rId15" w:anchor="dst100013" w:history="1">
        <w:r w:rsidRPr="007869CF">
          <w:rPr>
            <w:rFonts w:ascii="Times New Roman" w:eastAsia="Times New Roman" w:hAnsi="Times New Roman" w:cs="Times New Roman"/>
            <w:sz w:val="24"/>
            <w:szCs w:val="24"/>
            <w:lang w:eastAsia="ru-RU"/>
          </w:rPr>
          <w:t>налоговой декларации</w:t>
        </w:r>
      </w:hyperlink>
      <w:r w:rsidRPr="007869CF">
        <w:rPr>
          <w:rFonts w:ascii="Times New Roman" w:eastAsia="Times New Roman" w:hAnsi="Times New Roman" w:cs="Times New Roman"/>
          <w:sz w:val="24"/>
          <w:szCs w:val="24"/>
          <w:lang w:eastAsia="ru-RU"/>
        </w:rPr>
        <w:t> (расчета) или </w:t>
      </w:r>
      <w:hyperlink r:id="rId16" w:anchor="dst100015" w:history="1">
        <w:r w:rsidRPr="007869CF">
          <w:rPr>
            <w:rFonts w:ascii="Times New Roman" w:eastAsia="Times New Roman" w:hAnsi="Times New Roman" w:cs="Times New Roman"/>
            <w:sz w:val="24"/>
            <w:szCs w:val="24"/>
            <w:lang w:eastAsia="ru-RU"/>
          </w:rPr>
          <w:t>иных</w:t>
        </w:r>
      </w:hyperlink>
      <w:r w:rsidRPr="007869CF">
        <w:rPr>
          <w:rFonts w:ascii="Times New Roman" w:eastAsia="Times New Roman" w:hAnsi="Times New Roman" w:cs="Times New Roman"/>
          <w:sz w:val="24"/>
          <w:szCs w:val="24"/>
          <w:lang w:eastAsia="ru-RU"/>
        </w:rPr>
        <w:t> документов, представление которых в соответствии с </w:t>
      </w:r>
      <w:proofErr w:type="spellStart"/>
      <w:r w:rsidRPr="007869CF">
        <w:rPr>
          <w:rFonts w:ascii="Times New Roman" w:eastAsia="Times New Roman" w:hAnsi="Times New Roman" w:cs="Times New Roman"/>
          <w:sz w:val="24"/>
          <w:szCs w:val="24"/>
          <w:lang w:eastAsia="ru-RU"/>
        </w:rPr>
        <w:fldChar w:fldCharType="begin"/>
      </w:r>
      <w:r w:rsidRPr="007869CF">
        <w:rPr>
          <w:rFonts w:ascii="Times New Roman" w:eastAsia="Times New Roman" w:hAnsi="Times New Roman" w:cs="Times New Roman"/>
          <w:sz w:val="24"/>
          <w:szCs w:val="24"/>
          <w:lang w:eastAsia="ru-RU"/>
        </w:rPr>
        <w:instrText xml:space="preserve"> HYPERLINK "http://www.consultant.ru/document/cons_doc_LAW_291273/dfdebc3924e7af2bdd0afedcf17a119a7e191b07/" \l "dst3853" </w:instrText>
      </w:r>
      <w:r w:rsidRPr="007869CF">
        <w:rPr>
          <w:rFonts w:ascii="Times New Roman" w:eastAsia="Times New Roman" w:hAnsi="Times New Roman" w:cs="Times New Roman"/>
          <w:sz w:val="24"/>
          <w:szCs w:val="24"/>
          <w:lang w:eastAsia="ru-RU"/>
        </w:rPr>
        <w:fldChar w:fldCharType="separate"/>
      </w:r>
      <w:r w:rsidRPr="007869CF">
        <w:rPr>
          <w:rFonts w:ascii="Times New Roman" w:eastAsia="Times New Roman" w:hAnsi="Times New Roman" w:cs="Times New Roman"/>
          <w:sz w:val="24"/>
          <w:szCs w:val="24"/>
          <w:lang w:eastAsia="ru-RU"/>
        </w:rPr>
        <w:t>законодательством</w:t>
      </w:r>
      <w:r w:rsidRPr="007869CF">
        <w:rPr>
          <w:rFonts w:ascii="Times New Roman" w:eastAsia="Times New Roman" w:hAnsi="Times New Roman" w:cs="Times New Roman"/>
          <w:sz w:val="24"/>
          <w:szCs w:val="24"/>
          <w:lang w:eastAsia="ru-RU"/>
        </w:rPr>
        <w:fldChar w:fldCharType="end"/>
      </w:r>
      <w:r w:rsidRPr="007869CF">
        <w:rPr>
          <w:rFonts w:ascii="Times New Roman" w:eastAsia="Times New Roman" w:hAnsi="Times New Roman" w:cs="Times New Roman"/>
          <w:sz w:val="24"/>
          <w:szCs w:val="24"/>
          <w:lang w:eastAsia="ru-RU"/>
        </w:rPr>
        <w:t>Российской</w:t>
      </w:r>
      <w:proofErr w:type="spellEnd"/>
      <w:r w:rsidRPr="007869CF">
        <w:rPr>
          <w:rFonts w:ascii="Times New Roman" w:eastAsia="Times New Roman" w:hAnsi="Times New Roman" w:cs="Times New Roman"/>
          <w:sz w:val="24"/>
          <w:szCs w:val="24"/>
          <w:lang w:eastAsia="ru-RU"/>
        </w:rPr>
        <w:t xml:space="preserve"> Федерации о налогах и сборах является обязательным, либо путем включения в налоговую декларацию (расчет) или такие документы заведомо ложных </w:t>
      </w:r>
      <w:hyperlink r:id="rId17" w:anchor="dst100023" w:history="1">
        <w:r w:rsidRPr="007869CF">
          <w:rPr>
            <w:rFonts w:ascii="Times New Roman" w:eastAsia="Times New Roman" w:hAnsi="Times New Roman" w:cs="Times New Roman"/>
            <w:sz w:val="24"/>
            <w:szCs w:val="24"/>
            <w:lang w:eastAsia="ru-RU"/>
          </w:rPr>
          <w:t>сведений</w:t>
        </w:r>
      </w:hyperlink>
      <w:r w:rsidRPr="007869CF">
        <w:rPr>
          <w:rFonts w:ascii="Times New Roman" w:eastAsia="Times New Roman" w:hAnsi="Times New Roman" w:cs="Times New Roman"/>
          <w:sz w:val="24"/>
          <w:szCs w:val="24"/>
          <w:lang w:eastAsia="ru-RU"/>
        </w:rPr>
        <w:t>, совершенное в крупном размере, -</w:t>
      </w:r>
      <w:r w:rsidR="00DA611B" w:rsidRPr="007869CF">
        <w:rPr>
          <w:rFonts w:ascii="Times New Roman" w:eastAsia="Times New Roman" w:hAnsi="Times New Roman" w:cs="Times New Roman"/>
          <w:sz w:val="24"/>
          <w:szCs w:val="24"/>
          <w:lang w:eastAsia="ru-RU"/>
        </w:rPr>
        <w:t xml:space="preserve"> </w:t>
      </w:r>
      <w:proofErr w:type="gramEnd"/>
    </w:p>
    <w:p w:rsidR="002168F7" w:rsidRPr="002168F7" w:rsidRDefault="002168F7" w:rsidP="00A931C9">
      <w:pPr>
        <w:shd w:val="clear" w:color="auto" w:fill="FFFFFF"/>
        <w:spacing w:after="0" w:line="290" w:lineRule="atLeast"/>
        <w:ind w:firstLine="709"/>
        <w:rPr>
          <w:rFonts w:ascii="Times New Roman" w:eastAsia="Times New Roman" w:hAnsi="Times New Roman" w:cs="Times New Roman"/>
          <w:sz w:val="24"/>
          <w:szCs w:val="24"/>
          <w:lang w:eastAsia="ru-RU"/>
        </w:rPr>
      </w:pPr>
      <w:bookmarkStart w:id="18" w:name="dst797"/>
      <w:bookmarkEnd w:id="18"/>
      <w:proofErr w:type="gramStart"/>
      <w:r w:rsidRPr="007869CF">
        <w:rPr>
          <w:rFonts w:ascii="Times New Roman" w:eastAsia="Times New Roman" w:hAnsi="Times New Roman" w:cs="Times New Roman"/>
          <w:sz w:val="24"/>
          <w:szCs w:val="24"/>
          <w:lang w:eastAsia="ru-RU"/>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одного года, либо арестом на срок до шести месяцев, либо лишением свободы на срок до одного года</w:t>
      </w:r>
      <w:r w:rsidR="00DA611B" w:rsidRPr="007869CF">
        <w:rPr>
          <w:rFonts w:ascii="Times New Roman" w:eastAsia="Times New Roman" w:hAnsi="Times New Roman" w:cs="Times New Roman"/>
          <w:sz w:val="24"/>
          <w:szCs w:val="24"/>
          <w:lang w:eastAsia="ru-RU"/>
        </w:rPr>
        <w:t xml:space="preserve">. </w:t>
      </w:r>
      <w:proofErr w:type="gramEnd"/>
    </w:p>
    <w:p w:rsidR="002168F7" w:rsidRPr="002168F7" w:rsidRDefault="002168F7" w:rsidP="00A931C9">
      <w:pPr>
        <w:shd w:val="clear" w:color="auto" w:fill="FFFFFF"/>
        <w:spacing w:after="0" w:line="290" w:lineRule="atLeast"/>
        <w:ind w:firstLine="709"/>
        <w:rPr>
          <w:rFonts w:ascii="Times New Roman" w:eastAsia="Times New Roman" w:hAnsi="Times New Roman" w:cs="Times New Roman"/>
          <w:sz w:val="24"/>
          <w:szCs w:val="24"/>
          <w:lang w:eastAsia="ru-RU"/>
        </w:rPr>
      </w:pPr>
      <w:bookmarkStart w:id="19" w:name="dst102790"/>
      <w:bookmarkEnd w:id="19"/>
      <w:r w:rsidRPr="007869CF">
        <w:rPr>
          <w:rFonts w:ascii="Times New Roman" w:eastAsia="Times New Roman" w:hAnsi="Times New Roman" w:cs="Times New Roman"/>
          <w:sz w:val="24"/>
          <w:szCs w:val="24"/>
          <w:lang w:eastAsia="ru-RU"/>
        </w:rPr>
        <w:t>2. То же деяние, совершенное в особо крупном размере, -</w:t>
      </w:r>
    </w:p>
    <w:p w:rsidR="002168F7" w:rsidRPr="002168F7" w:rsidRDefault="002168F7" w:rsidP="00A931C9">
      <w:pPr>
        <w:shd w:val="clear" w:color="auto" w:fill="FFFFFF"/>
        <w:spacing w:after="0" w:line="290" w:lineRule="atLeast"/>
        <w:ind w:firstLine="709"/>
        <w:rPr>
          <w:rFonts w:ascii="Times New Roman" w:eastAsia="Times New Roman" w:hAnsi="Times New Roman" w:cs="Times New Roman"/>
          <w:sz w:val="24"/>
          <w:szCs w:val="24"/>
          <w:lang w:eastAsia="ru-RU"/>
        </w:rPr>
      </w:pPr>
      <w:bookmarkStart w:id="20" w:name="dst798"/>
      <w:bookmarkEnd w:id="20"/>
      <w:r w:rsidRPr="007869CF">
        <w:rPr>
          <w:rFonts w:ascii="Times New Roman" w:eastAsia="Times New Roman" w:hAnsi="Times New Roman" w:cs="Times New Roman"/>
          <w:sz w:val="24"/>
          <w:szCs w:val="24"/>
          <w:lang w:eastAsia="ru-RU"/>
        </w:rPr>
        <w:t>наказывается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принудительными работами на срок до трех лет, либо лишением свободы на тот же срок.</w:t>
      </w:r>
    </w:p>
    <w:p w:rsidR="002168F7" w:rsidRPr="002168F7" w:rsidRDefault="002168F7" w:rsidP="00A931C9">
      <w:pPr>
        <w:shd w:val="clear" w:color="auto" w:fill="FFFFFF"/>
        <w:spacing w:after="0" w:line="290" w:lineRule="atLeast"/>
        <w:ind w:firstLine="709"/>
        <w:rPr>
          <w:rFonts w:ascii="Times New Roman" w:eastAsia="Times New Roman" w:hAnsi="Times New Roman" w:cs="Times New Roman"/>
          <w:sz w:val="24"/>
          <w:szCs w:val="24"/>
          <w:lang w:eastAsia="ru-RU"/>
        </w:rPr>
      </w:pPr>
      <w:bookmarkStart w:id="21" w:name="dst2309"/>
      <w:bookmarkEnd w:id="21"/>
      <w:r w:rsidRPr="007869CF">
        <w:rPr>
          <w:rFonts w:ascii="Times New Roman" w:eastAsia="Times New Roman" w:hAnsi="Times New Roman" w:cs="Times New Roman"/>
          <w:b/>
          <w:sz w:val="24"/>
          <w:szCs w:val="24"/>
          <w:lang w:eastAsia="ru-RU"/>
        </w:rPr>
        <w:t>Примечания. 1.</w:t>
      </w:r>
      <w:r w:rsidRPr="007869CF">
        <w:rPr>
          <w:rFonts w:ascii="Times New Roman" w:eastAsia="Times New Roman" w:hAnsi="Times New Roman" w:cs="Times New Roman"/>
          <w:sz w:val="24"/>
          <w:szCs w:val="24"/>
          <w:lang w:eastAsia="ru-RU"/>
        </w:rPr>
        <w:t xml:space="preserve"> Под физическим лицом - плательщиком страховых взносов в настоящей статье понимаются индивидуальные предприниматели и не являющиеся индивидуальными предпринимателями физические лица, которые производят выплаты и иные вознаграждения физическим лицам и обязаны уплачивать страховые взносы в соответствии с законодательством Российской Федерации о налогах и сборах.</w:t>
      </w:r>
    </w:p>
    <w:p w:rsidR="002168F7" w:rsidRPr="002168F7" w:rsidRDefault="002168F7" w:rsidP="00A931C9">
      <w:pPr>
        <w:shd w:val="clear" w:color="auto" w:fill="FFFFFF"/>
        <w:spacing w:after="0" w:line="290" w:lineRule="atLeast"/>
        <w:ind w:firstLine="709"/>
        <w:rPr>
          <w:rFonts w:ascii="Times New Roman" w:eastAsia="Times New Roman" w:hAnsi="Times New Roman" w:cs="Times New Roman"/>
          <w:sz w:val="24"/>
          <w:szCs w:val="24"/>
          <w:lang w:eastAsia="ru-RU"/>
        </w:rPr>
      </w:pPr>
      <w:bookmarkStart w:id="22" w:name="dst2310"/>
      <w:bookmarkEnd w:id="22"/>
      <w:r w:rsidRPr="007869CF">
        <w:rPr>
          <w:rFonts w:ascii="Times New Roman" w:eastAsia="Times New Roman" w:hAnsi="Times New Roman" w:cs="Times New Roman"/>
          <w:sz w:val="24"/>
          <w:szCs w:val="24"/>
          <w:lang w:eastAsia="ru-RU"/>
        </w:rPr>
        <w:t xml:space="preserve">2. </w:t>
      </w:r>
      <w:proofErr w:type="gramStart"/>
      <w:r w:rsidRPr="007869CF">
        <w:rPr>
          <w:rFonts w:ascii="Times New Roman" w:eastAsia="Times New Roman" w:hAnsi="Times New Roman" w:cs="Times New Roman"/>
          <w:sz w:val="24"/>
          <w:szCs w:val="24"/>
          <w:lang w:eastAsia="ru-RU"/>
        </w:rPr>
        <w:t>Крупным размером в настоящей статье признается сумма налогов, сборов, страховых взносов, составляющая за период в пределах трех финансовых лет подряд более девятисот тысяч рублей, при условии, что доля неуплаченных налогов, сборов, страховых взносов превышает 10 процентов подлежащих уплате сумм налогов, сборов, страховых взносов в совокупности, либо превышающая два миллиона семьсот тысяч рублей, а особо крупным размером - сумма, составляющая за период</w:t>
      </w:r>
      <w:proofErr w:type="gramEnd"/>
      <w:r w:rsidRPr="007869CF">
        <w:rPr>
          <w:rFonts w:ascii="Times New Roman" w:eastAsia="Times New Roman" w:hAnsi="Times New Roman" w:cs="Times New Roman"/>
          <w:sz w:val="24"/>
          <w:szCs w:val="24"/>
          <w:lang w:eastAsia="ru-RU"/>
        </w:rPr>
        <w:t xml:space="preserve"> в пределах трех финансовых лет подряд более четырех миллионов пятисот тысяч рублей, при условии, что доля неуплаченных налогов, сборов, страховых взносов превышает 20 процентов подлежащих уплате сумм налогов, сборов, страховых взносов в совокупности, либо превышающая тринадцать миллионов пятьсот тысяч рублей.</w:t>
      </w:r>
    </w:p>
    <w:p w:rsidR="002168F7" w:rsidRPr="007869CF" w:rsidRDefault="00DA611B" w:rsidP="00A931C9">
      <w:pPr>
        <w:ind w:firstLine="709"/>
        <w:rPr>
          <w:rFonts w:ascii="Times New Roman" w:hAnsi="Times New Roman" w:cs="Times New Roman"/>
          <w:sz w:val="24"/>
          <w:szCs w:val="24"/>
          <w:shd w:val="clear" w:color="auto" w:fill="FFFFFF"/>
        </w:rPr>
      </w:pPr>
      <w:bookmarkStart w:id="23" w:name="dst2311"/>
      <w:bookmarkEnd w:id="23"/>
      <w:r w:rsidRPr="007869CF">
        <w:rPr>
          <w:rFonts w:ascii="Times New Roman" w:hAnsi="Times New Roman" w:cs="Times New Roman"/>
          <w:sz w:val="24"/>
          <w:szCs w:val="24"/>
          <w:shd w:val="clear" w:color="auto" w:fill="FFFFFF"/>
        </w:rPr>
        <w:t xml:space="preserve">3. Лицо, впервые совершившее преступление, предусмотренное настоящей статьей, освобождается от уголовной ответственности, если оно полностью уплатило суммы недоимки и соответствующих пеней, а также сумму штрафа в размере, определяемом в соответствии с Налоговым </w:t>
      </w:r>
      <w:hyperlink r:id="rId18" w:anchor="dst0" w:history="1">
        <w:r w:rsidRPr="007869CF">
          <w:rPr>
            <w:rStyle w:val="a4"/>
            <w:rFonts w:ascii="Times New Roman" w:hAnsi="Times New Roman" w:cs="Times New Roman"/>
            <w:color w:val="auto"/>
            <w:sz w:val="24"/>
            <w:szCs w:val="24"/>
            <w:shd w:val="clear" w:color="auto" w:fill="FFFFFF"/>
          </w:rPr>
          <w:t>кодексом</w:t>
        </w:r>
      </w:hyperlink>
      <w:r w:rsidRPr="007869CF">
        <w:rPr>
          <w:rStyle w:val="apple-converted-space"/>
          <w:rFonts w:ascii="Times New Roman" w:hAnsi="Times New Roman" w:cs="Times New Roman"/>
          <w:sz w:val="24"/>
          <w:szCs w:val="24"/>
          <w:shd w:val="clear" w:color="auto" w:fill="FFFFFF"/>
        </w:rPr>
        <w:t> </w:t>
      </w:r>
      <w:r w:rsidRPr="007869CF">
        <w:rPr>
          <w:rFonts w:ascii="Times New Roman" w:hAnsi="Times New Roman" w:cs="Times New Roman"/>
          <w:sz w:val="24"/>
          <w:szCs w:val="24"/>
          <w:shd w:val="clear" w:color="auto" w:fill="FFFFFF"/>
        </w:rPr>
        <w:t>Российской Федерации.</w:t>
      </w:r>
    </w:p>
    <w:p w:rsidR="007869CF" w:rsidRPr="007869CF" w:rsidRDefault="007869CF" w:rsidP="00A931C9">
      <w:pPr>
        <w:shd w:val="clear" w:color="auto" w:fill="FFFFFF"/>
        <w:spacing w:after="0" w:line="290" w:lineRule="atLeast"/>
        <w:ind w:firstLine="709"/>
        <w:rPr>
          <w:rFonts w:ascii="Times New Roman" w:eastAsia="Times New Roman" w:hAnsi="Times New Roman" w:cs="Times New Roman"/>
          <w:sz w:val="24"/>
          <w:szCs w:val="24"/>
          <w:lang w:eastAsia="ru-RU"/>
        </w:rPr>
      </w:pPr>
    </w:p>
    <w:p w:rsidR="007869CF" w:rsidRPr="007869CF" w:rsidRDefault="007869CF" w:rsidP="00A931C9">
      <w:pPr>
        <w:shd w:val="clear" w:color="auto" w:fill="FFFFFF"/>
        <w:spacing w:after="0" w:line="290" w:lineRule="atLeast"/>
        <w:ind w:firstLine="709"/>
        <w:rPr>
          <w:rFonts w:ascii="Times New Roman" w:eastAsia="Times New Roman" w:hAnsi="Times New Roman" w:cs="Times New Roman"/>
          <w:sz w:val="24"/>
          <w:szCs w:val="24"/>
          <w:lang w:eastAsia="ru-RU"/>
        </w:rPr>
      </w:pPr>
      <w:r w:rsidRPr="007869CF">
        <w:rPr>
          <w:rFonts w:ascii="Times New Roman" w:hAnsi="Times New Roman" w:cs="Times New Roman"/>
          <w:b/>
          <w:bCs/>
          <w:sz w:val="24"/>
          <w:szCs w:val="24"/>
          <w:shd w:val="clear" w:color="auto" w:fill="FFFFFF"/>
        </w:rPr>
        <w:t>Статья 205.1. Содействие террористической деятельности</w:t>
      </w:r>
    </w:p>
    <w:p w:rsidR="007869CF" w:rsidRPr="007869CF" w:rsidRDefault="007869CF" w:rsidP="00A931C9">
      <w:pPr>
        <w:shd w:val="clear" w:color="auto" w:fill="FFFFFF"/>
        <w:spacing w:after="0" w:line="290" w:lineRule="atLeast"/>
        <w:ind w:firstLine="709"/>
        <w:rPr>
          <w:rFonts w:ascii="Times New Roman" w:eastAsia="Times New Roman" w:hAnsi="Times New Roman" w:cs="Times New Roman"/>
          <w:sz w:val="24"/>
          <w:szCs w:val="24"/>
          <w:lang w:eastAsia="ru-RU"/>
        </w:rPr>
      </w:pPr>
      <w:r w:rsidRPr="007869CF">
        <w:rPr>
          <w:rFonts w:ascii="Times New Roman" w:eastAsia="Times New Roman" w:hAnsi="Times New Roman" w:cs="Times New Roman"/>
          <w:sz w:val="24"/>
          <w:szCs w:val="24"/>
          <w:lang w:eastAsia="ru-RU"/>
        </w:rPr>
        <w:t>3. Пособничество в совершении хотя бы одного из преступлений, предусмотренных </w:t>
      </w:r>
      <w:hyperlink r:id="rId19" w:anchor="dst2163" w:history="1">
        <w:r w:rsidRPr="007869CF">
          <w:rPr>
            <w:rFonts w:ascii="Times New Roman" w:eastAsia="Times New Roman" w:hAnsi="Times New Roman" w:cs="Times New Roman"/>
            <w:sz w:val="24"/>
            <w:szCs w:val="24"/>
            <w:lang w:eastAsia="ru-RU"/>
          </w:rPr>
          <w:t>статьей 205</w:t>
        </w:r>
      </w:hyperlink>
      <w:r w:rsidRPr="007869CF">
        <w:rPr>
          <w:rFonts w:ascii="Times New Roman" w:eastAsia="Times New Roman" w:hAnsi="Times New Roman" w:cs="Times New Roman"/>
          <w:sz w:val="24"/>
          <w:szCs w:val="24"/>
          <w:lang w:eastAsia="ru-RU"/>
        </w:rPr>
        <w:t>, </w:t>
      </w:r>
      <w:hyperlink r:id="rId20" w:anchor="dst101334" w:history="1">
        <w:r w:rsidRPr="007869CF">
          <w:rPr>
            <w:rFonts w:ascii="Times New Roman" w:eastAsia="Times New Roman" w:hAnsi="Times New Roman" w:cs="Times New Roman"/>
            <w:sz w:val="24"/>
            <w:szCs w:val="24"/>
            <w:lang w:eastAsia="ru-RU"/>
          </w:rPr>
          <w:t>частью третьей статьи 206</w:t>
        </w:r>
      </w:hyperlink>
      <w:r w:rsidRPr="007869CF">
        <w:rPr>
          <w:rFonts w:ascii="Times New Roman" w:eastAsia="Times New Roman" w:hAnsi="Times New Roman" w:cs="Times New Roman"/>
          <w:sz w:val="24"/>
          <w:szCs w:val="24"/>
          <w:lang w:eastAsia="ru-RU"/>
        </w:rPr>
        <w:t>, </w:t>
      </w:r>
      <w:hyperlink r:id="rId21" w:anchor="dst103243" w:history="1">
        <w:r w:rsidRPr="007869CF">
          <w:rPr>
            <w:rFonts w:ascii="Times New Roman" w:eastAsia="Times New Roman" w:hAnsi="Times New Roman" w:cs="Times New Roman"/>
            <w:sz w:val="24"/>
            <w:szCs w:val="24"/>
            <w:lang w:eastAsia="ru-RU"/>
          </w:rPr>
          <w:t>частью первой статьи 208</w:t>
        </w:r>
      </w:hyperlink>
      <w:r w:rsidRPr="007869CF">
        <w:rPr>
          <w:rFonts w:ascii="Times New Roman" w:eastAsia="Times New Roman" w:hAnsi="Times New Roman" w:cs="Times New Roman"/>
          <w:sz w:val="24"/>
          <w:szCs w:val="24"/>
          <w:lang w:eastAsia="ru-RU"/>
        </w:rPr>
        <w:t> настоящего Кодекса, -</w:t>
      </w:r>
      <w:r w:rsidR="00A931C9" w:rsidRPr="007869CF">
        <w:rPr>
          <w:rFonts w:ascii="Times New Roman" w:eastAsia="Times New Roman" w:hAnsi="Times New Roman" w:cs="Times New Roman"/>
          <w:sz w:val="24"/>
          <w:szCs w:val="24"/>
          <w:lang w:eastAsia="ru-RU"/>
        </w:rPr>
        <w:t xml:space="preserve"> </w:t>
      </w:r>
    </w:p>
    <w:p w:rsidR="007869CF" w:rsidRPr="007869CF" w:rsidRDefault="007869CF" w:rsidP="00A931C9">
      <w:pPr>
        <w:shd w:val="clear" w:color="auto" w:fill="FFFFFF"/>
        <w:spacing w:after="0" w:line="290" w:lineRule="atLeast"/>
        <w:ind w:firstLine="709"/>
        <w:rPr>
          <w:rFonts w:ascii="Times New Roman" w:eastAsia="Times New Roman" w:hAnsi="Times New Roman" w:cs="Times New Roman"/>
          <w:sz w:val="24"/>
          <w:szCs w:val="24"/>
          <w:lang w:eastAsia="ru-RU"/>
        </w:rPr>
      </w:pPr>
      <w:bookmarkStart w:id="24" w:name="dst1577"/>
      <w:bookmarkEnd w:id="24"/>
      <w:r w:rsidRPr="007869CF">
        <w:rPr>
          <w:rFonts w:ascii="Times New Roman" w:eastAsia="Times New Roman" w:hAnsi="Times New Roman" w:cs="Times New Roman"/>
          <w:sz w:val="24"/>
          <w:szCs w:val="24"/>
          <w:lang w:eastAsia="ru-RU"/>
        </w:rPr>
        <w:t>наказывается лишением свободы на срок от десяти до двадцати лет.</w:t>
      </w:r>
    </w:p>
    <w:p w:rsidR="00A931C9" w:rsidRPr="00A931C9" w:rsidRDefault="007869CF" w:rsidP="00A931C9">
      <w:pPr>
        <w:ind w:firstLine="709"/>
        <w:rPr>
          <w:rFonts w:ascii="Times New Roman" w:hAnsi="Times New Roman" w:cs="Times New Roman"/>
          <w:sz w:val="24"/>
          <w:szCs w:val="24"/>
          <w:shd w:val="clear" w:color="auto" w:fill="FFFFFF"/>
        </w:rPr>
      </w:pPr>
      <w:r w:rsidRPr="007869CF">
        <w:rPr>
          <w:rFonts w:ascii="Times New Roman" w:hAnsi="Times New Roman" w:cs="Times New Roman"/>
          <w:sz w:val="24"/>
          <w:szCs w:val="24"/>
        </w:rPr>
        <w:t xml:space="preserve">Примечание 1.1: </w:t>
      </w:r>
      <w:r w:rsidRPr="007869CF">
        <w:rPr>
          <w:rFonts w:ascii="Times New Roman" w:hAnsi="Times New Roman" w:cs="Times New Roman"/>
          <w:sz w:val="24"/>
          <w:szCs w:val="24"/>
          <w:shd w:val="clear" w:color="auto" w:fill="FFFFFF"/>
        </w:rPr>
        <w:t xml:space="preserve"> Под пособничеством в настоящей статье понимаются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путем, а равно обещание приобрести или сбыть такие предметы.</w:t>
      </w:r>
    </w:p>
    <w:p w:rsidR="00A931C9" w:rsidRDefault="00A931C9" w:rsidP="00A931C9">
      <w:pPr>
        <w:ind w:firstLine="709"/>
        <w:jc w:val="center"/>
        <w:rPr>
          <w:rFonts w:ascii="Times New Roman" w:hAnsi="Times New Roman" w:cs="Times New Roman"/>
          <w:b/>
          <w:sz w:val="24"/>
          <w:szCs w:val="24"/>
          <w:shd w:val="clear" w:color="auto" w:fill="FFFFFF"/>
        </w:rPr>
      </w:pPr>
    </w:p>
    <w:p w:rsidR="007869CF" w:rsidRPr="007869CF" w:rsidRDefault="007869CF" w:rsidP="00A931C9">
      <w:pPr>
        <w:jc w:val="center"/>
        <w:rPr>
          <w:rFonts w:ascii="Times New Roman" w:hAnsi="Times New Roman" w:cs="Times New Roman"/>
          <w:b/>
          <w:sz w:val="24"/>
          <w:szCs w:val="24"/>
          <w:shd w:val="clear" w:color="auto" w:fill="FFFFFF"/>
        </w:rPr>
      </w:pPr>
      <w:r w:rsidRPr="007869CF">
        <w:rPr>
          <w:rFonts w:ascii="Times New Roman" w:hAnsi="Times New Roman" w:cs="Times New Roman"/>
          <w:b/>
          <w:sz w:val="24"/>
          <w:szCs w:val="24"/>
          <w:shd w:val="clear" w:color="auto" w:fill="FFFFFF"/>
        </w:rPr>
        <w:t>КОДЕКС РОССИЙСКОЙ ФЕДЕРАЦИИ ОБ АДМИНИСТРАТИВНЫХ ПРАВОНАРУШЕНИЯХ.</w:t>
      </w:r>
    </w:p>
    <w:p w:rsidR="007869CF" w:rsidRPr="007869CF" w:rsidRDefault="007869CF" w:rsidP="00A931C9">
      <w:pPr>
        <w:shd w:val="clear" w:color="auto" w:fill="FFFFFF"/>
        <w:spacing w:after="0" w:line="290" w:lineRule="atLeast"/>
        <w:ind w:firstLine="709"/>
        <w:rPr>
          <w:rFonts w:ascii="Times New Roman" w:eastAsia="Times New Roman" w:hAnsi="Times New Roman" w:cs="Times New Roman"/>
          <w:sz w:val="24"/>
          <w:szCs w:val="24"/>
          <w:lang w:eastAsia="ru-RU"/>
        </w:rPr>
      </w:pPr>
      <w:r w:rsidRPr="007869CF">
        <w:rPr>
          <w:rFonts w:ascii="Times New Roman" w:hAnsi="Times New Roman" w:cs="Times New Roman"/>
          <w:b/>
          <w:bCs/>
          <w:sz w:val="24"/>
          <w:szCs w:val="24"/>
          <w:shd w:val="clear" w:color="auto" w:fill="FFFFFF"/>
        </w:rPr>
        <w:t>Статья 18.9. Нарушение правил пребывания в Российской Федерации иностранных граждан и лиц без гражданства</w:t>
      </w:r>
    </w:p>
    <w:p w:rsidR="007869CF" w:rsidRPr="007869CF" w:rsidRDefault="007869CF" w:rsidP="00A931C9">
      <w:pPr>
        <w:shd w:val="clear" w:color="auto" w:fill="FFFFFF"/>
        <w:spacing w:after="0" w:line="290" w:lineRule="atLeast"/>
        <w:ind w:firstLine="709"/>
        <w:rPr>
          <w:rFonts w:ascii="Times New Roman" w:eastAsia="Times New Roman" w:hAnsi="Times New Roman" w:cs="Times New Roman"/>
          <w:sz w:val="24"/>
          <w:szCs w:val="24"/>
          <w:lang w:eastAsia="ru-RU"/>
        </w:rPr>
      </w:pPr>
      <w:r w:rsidRPr="007869CF">
        <w:rPr>
          <w:rFonts w:ascii="Times New Roman" w:eastAsia="Times New Roman" w:hAnsi="Times New Roman" w:cs="Times New Roman"/>
          <w:sz w:val="24"/>
          <w:szCs w:val="24"/>
          <w:lang w:eastAsia="ru-RU"/>
        </w:rP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w:t>
      </w:r>
      <w:hyperlink r:id="rId22" w:anchor="dst100085" w:history="1">
        <w:r w:rsidRPr="007869CF">
          <w:rPr>
            <w:rFonts w:ascii="Times New Roman" w:eastAsia="Times New Roman" w:hAnsi="Times New Roman" w:cs="Times New Roman"/>
            <w:sz w:val="24"/>
            <w:szCs w:val="24"/>
            <w:lang w:eastAsia="ru-RU"/>
          </w:rPr>
          <w:t>порядка</w:t>
        </w:r>
      </w:hyperlink>
      <w:r w:rsidRPr="007869CF">
        <w:rPr>
          <w:rFonts w:ascii="Times New Roman" w:eastAsia="Times New Roman" w:hAnsi="Times New Roman" w:cs="Times New Roman"/>
          <w:sz w:val="24"/>
          <w:szCs w:val="24"/>
          <w:lang w:eastAsia="ru-RU"/>
        </w:rPr>
        <w:t> или </w:t>
      </w:r>
      <w:hyperlink r:id="rId23" w:anchor="dst100100" w:history="1">
        <w:r w:rsidRPr="007869CF">
          <w:rPr>
            <w:rFonts w:ascii="Times New Roman" w:eastAsia="Times New Roman" w:hAnsi="Times New Roman" w:cs="Times New Roman"/>
            <w:sz w:val="24"/>
            <w:szCs w:val="24"/>
            <w:lang w:eastAsia="ru-RU"/>
          </w:rPr>
          <w:t>правил</w:t>
        </w:r>
      </w:hyperlink>
      <w:r w:rsidRPr="007869CF">
        <w:rPr>
          <w:rFonts w:ascii="Times New Roman" w:eastAsia="Times New Roman" w:hAnsi="Times New Roman" w:cs="Times New Roman"/>
          <w:sz w:val="24"/>
          <w:szCs w:val="24"/>
          <w:lang w:eastAsia="ru-RU"/>
        </w:rPr>
        <w:t> транзитного проезда через ее территорию, -</w:t>
      </w:r>
    </w:p>
    <w:p w:rsidR="007869CF" w:rsidRPr="007869CF" w:rsidRDefault="007869CF" w:rsidP="00A931C9">
      <w:pPr>
        <w:shd w:val="clear" w:color="auto" w:fill="FFFFFF"/>
        <w:spacing w:after="0" w:line="290" w:lineRule="atLeast"/>
        <w:ind w:firstLine="709"/>
        <w:rPr>
          <w:rFonts w:ascii="Times New Roman" w:eastAsia="Times New Roman" w:hAnsi="Times New Roman" w:cs="Times New Roman"/>
          <w:sz w:val="24"/>
          <w:szCs w:val="24"/>
          <w:lang w:eastAsia="ru-RU"/>
        </w:rPr>
      </w:pPr>
      <w:bookmarkStart w:id="25" w:name="dst8099"/>
      <w:bookmarkEnd w:id="25"/>
      <w:r w:rsidRPr="007869CF">
        <w:rPr>
          <w:rFonts w:ascii="Times New Roman" w:eastAsia="Times New Roman" w:hAnsi="Times New Roman" w:cs="Times New Roman"/>
          <w:sz w:val="24"/>
          <w:szCs w:val="24"/>
          <w:lang w:eastAsia="ru-RU"/>
        </w:rP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7869CF" w:rsidRPr="007869CF" w:rsidRDefault="007869CF" w:rsidP="00A931C9">
      <w:pPr>
        <w:ind w:firstLine="709"/>
        <w:rPr>
          <w:sz w:val="24"/>
          <w:szCs w:val="24"/>
        </w:rPr>
      </w:pPr>
    </w:p>
    <w:sectPr w:rsidR="007869CF" w:rsidRPr="007869CF" w:rsidSect="00AF40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866A0"/>
    <w:rsid w:val="00204676"/>
    <w:rsid w:val="002168F7"/>
    <w:rsid w:val="0023500F"/>
    <w:rsid w:val="003B55F5"/>
    <w:rsid w:val="007866A0"/>
    <w:rsid w:val="007869CF"/>
    <w:rsid w:val="008B32ED"/>
    <w:rsid w:val="00980094"/>
    <w:rsid w:val="00987F78"/>
    <w:rsid w:val="00A931C9"/>
    <w:rsid w:val="00AF4005"/>
    <w:rsid w:val="00DA611B"/>
    <w:rsid w:val="00FA26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0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00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204676"/>
  </w:style>
  <w:style w:type="character" w:customStyle="1" w:styleId="apple-converted-space">
    <w:name w:val="apple-converted-space"/>
    <w:basedOn w:val="a0"/>
    <w:rsid w:val="00204676"/>
  </w:style>
  <w:style w:type="character" w:styleId="a4">
    <w:name w:val="Hyperlink"/>
    <w:basedOn w:val="a0"/>
    <w:uiPriority w:val="99"/>
    <w:semiHidden/>
    <w:unhideWhenUsed/>
    <w:rsid w:val="00204676"/>
    <w:rPr>
      <w:color w:val="0000FF"/>
      <w:u w:val="single"/>
    </w:rPr>
  </w:style>
  <w:style w:type="paragraph" w:styleId="a5">
    <w:name w:val="List Paragraph"/>
    <w:basedOn w:val="a"/>
    <w:uiPriority w:val="34"/>
    <w:qFormat/>
    <w:rsid w:val="007869CF"/>
    <w:pPr>
      <w:ind w:left="720"/>
      <w:contextualSpacing/>
    </w:pPr>
  </w:style>
</w:styles>
</file>

<file path=word/webSettings.xml><?xml version="1.0" encoding="utf-8"?>
<w:webSettings xmlns:r="http://schemas.openxmlformats.org/officeDocument/2006/relationships" xmlns:w="http://schemas.openxmlformats.org/wordprocessingml/2006/main">
  <w:divs>
    <w:div w:id="133643006">
      <w:bodyDiv w:val="1"/>
      <w:marLeft w:val="0"/>
      <w:marRight w:val="0"/>
      <w:marTop w:val="0"/>
      <w:marBottom w:val="0"/>
      <w:divBdr>
        <w:top w:val="none" w:sz="0" w:space="0" w:color="auto"/>
        <w:left w:val="none" w:sz="0" w:space="0" w:color="auto"/>
        <w:bottom w:val="none" w:sz="0" w:space="0" w:color="auto"/>
        <w:right w:val="none" w:sz="0" w:space="0" w:color="auto"/>
      </w:divBdr>
      <w:divsChild>
        <w:div w:id="1380395641">
          <w:marLeft w:val="0"/>
          <w:marRight w:val="0"/>
          <w:marTop w:val="120"/>
          <w:marBottom w:val="0"/>
          <w:divBdr>
            <w:top w:val="none" w:sz="0" w:space="0" w:color="auto"/>
            <w:left w:val="none" w:sz="0" w:space="0" w:color="auto"/>
            <w:bottom w:val="none" w:sz="0" w:space="0" w:color="auto"/>
            <w:right w:val="none" w:sz="0" w:space="0" w:color="auto"/>
          </w:divBdr>
        </w:div>
        <w:div w:id="1731490091">
          <w:marLeft w:val="0"/>
          <w:marRight w:val="0"/>
          <w:marTop w:val="120"/>
          <w:marBottom w:val="0"/>
          <w:divBdr>
            <w:top w:val="none" w:sz="0" w:space="0" w:color="auto"/>
            <w:left w:val="none" w:sz="0" w:space="0" w:color="auto"/>
            <w:bottom w:val="none" w:sz="0" w:space="0" w:color="auto"/>
            <w:right w:val="none" w:sz="0" w:space="0" w:color="auto"/>
          </w:divBdr>
        </w:div>
        <w:div w:id="593783238">
          <w:marLeft w:val="0"/>
          <w:marRight w:val="0"/>
          <w:marTop w:val="120"/>
          <w:marBottom w:val="0"/>
          <w:divBdr>
            <w:top w:val="none" w:sz="0" w:space="0" w:color="auto"/>
            <w:left w:val="none" w:sz="0" w:space="0" w:color="auto"/>
            <w:bottom w:val="none" w:sz="0" w:space="0" w:color="auto"/>
            <w:right w:val="none" w:sz="0" w:space="0" w:color="auto"/>
          </w:divBdr>
        </w:div>
      </w:divsChild>
    </w:div>
    <w:div w:id="491138469">
      <w:bodyDiv w:val="1"/>
      <w:marLeft w:val="0"/>
      <w:marRight w:val="0"/>
      <w:marTop w:val="0"/>
      <w:marBottom w:val="0"/>
      <w:divBdr>
        <w:top w:val="none" w:sz="0" w:space="0" w:color="auto"/>
        <w:left w:val="none" w:sz="0" w:space="0" w:color="auto"/>
        <w:bottom w:val="none" w:sz="0" w:space="0" w:color="auto"/>
        <w:right w:val="none" w:sz="0" w:space="0" w:color="auto"/>
      </w:divBdr>
      <w:divsChild>
        <w:div w:id="1805006019">
          <w:marLeft w:val="0"/>
          <w:marRight w:val="0"/>
          <w:marTop w:val="120"/>
          <w:marBottom w:val="0"/>
          <w:divBdr>
            <w:top w:val="none" w:sz="0" w:space="0" w:color="auto"/>
            <w:left w:val="none" w:sz="0" w:space="0" w:color="auto"/>
            <w:bottom w:val="none" w:sz="0" w:space="0" w:color="auto"/>
            <w:right w:val="none" w:sz="0" w:space="0" w:color="auto"/>
          </w:divBdr>
        </w:div>
        <w:div w:id="1121270341">
          <w:marLeft w:val="0"/>
          <w:marRight w:val="0"/>
          <w:marTop w:val="120"/>
          <w:marBottom w:val="0"/>
          <w:divBdr>
            <w:top w:val="none" w:sz="0" w:space="0" w:color="auto"/>
            <w:left w:val="none" w:sz="0" w:space="0" w:color="auto"/>
            <w:bottom w:val="none" w:sz="0" w:space="0" w:color="auto"/>
            <w:right w:val="none" w:sz="0" w:space="0" w:color="auto"/>
          </w:divBdr>
        </w:div>
        <w:div w:id="2054185047">
          <w:marLeft w:val="0"/>
          <w:marRight w:val="0"/>
          <w:marTop w:val="120"/>
          <w:marBottom w:val="0"/>
          <w:divBdr>
            <w:top w:val="none" w:sz="0" w:space="0" w:color="auto"/>
            <w:left w:val="none" w:sz="0" w:space="0" w:color="auto"/>
            <w:bottom w:val="none" w:sz="0" w:space="0" w:color="auto"/>
            <w:right w:val="none" w:sz="0" w:space="0" w:color="auto"/>
          </w:divBdr>
        </w:div>
        <w:div w:id="536695710">
          <w:marLeft w:val="0"/>
          <w:marRight w:val="0"/>
          <w:marTop w:val="120"/>
          <w:marBottom w:val="0"/>
          <w:divBdr>
            <w:top w:val="none" w:sz="0" w:space="0" w:color="auto"/>
            <w:left w:val="none" w:sz="0" w:space="0" w:color="auto"/>
            <w:bottom w:val="none" w:sz="0" w:space="0" w:color="auto"/>
            <w:right w:val="none" w:sz="0" w:space="0" w:color="auto"/>
          </w:divBdr>
        </w:div>
        <w:div w:id="1740521687">
          <w:marLeft w:val="0"/>
          <w:marRight w:val="0"/>
          <w:marTop w:val="120"/>
          <w:marBottom w:val="0"/>
          <w:divBdr>
            <w:top w:val="none" w:sz="0" w:space="0" w:color="auto"/>
            <w:left w:val="none" w:sz="0" w:space="0" w:color="auto"/>
            <w:bottom w:val="none" w:sz="0" w:space="0" w:color="auto"/>
            <w:right w:val="none" w:sz="0" w:space="0" w:color="auto"/>
          </w:divBdr>
        </w:div>
        <w:div w:id="509762516">
          <w:marLeft w:val="0"/>
          <w:marRight w:val="0"/>
          <w:marTop w:val="120"/>
          <w:marBottom w:val="0"/>
          <w:divBdr>
            <w:top w:val="none" w:sz="0" w:space="0" w:color="auto"/>
            <w:left w:val="none" w:sz="0" w:space="0" w:color="auto"/>
            <w:bottom w:val="none" w:sz="0" w:space="0" w:color="auto"/>
            <w:right w:val="none" w:sz="0" w:space="0" w:color="auto"/>
          </w:divBdr>
        </w:div>
        <w:div w:id="1966157509">
          <w:marLeft w:val="0"/>
          <w:marRight w:val="0"/>
          <w:marTop w:val="120"/>
          <w:marBottom w:val="0"/>
          <w:divBdr>
            <w:top w:val="none" w:sz="0" w:space="0" w:color="auto"/>
            <w:left w:val="none" w:sz="0" w:space="0" w:color="auto"/>
            <w:bottom w:val="none" w:sz="0" w:space="0" w:color="auto"/>
            <w:right w:val="none" w:sz="0" w:space="0" w:color="auto"/>
          </w:divBdr>
        </w:div>
        <w:div w:id="1679308179">
          <w:marLeft w:val="0"/>
          <w:marRight w:val="0"/>
          <w:marTop w:val="120"/>
          <w:marBottom w:val="0"/>
          <w:divBdr>
            <w:top w:val="none" w:sz="0" w:space="0" w:color="auto"/>
            <w:left w:val="none" w:sz="0" w:space="0" w:color="auto"/>
            <w:bottom w:val="none" w:sz="0" w:space="0" w:color="auto"/>
            <w:right w:val="none" w:sz="0" w:space="0" w:color="auto"/>
          </w:divBdr>
        </w:div>
        <w:div w:id="1905481967">
          <w:marLeft w:val="0"/>
          <w:marRight w:val="0"/>
          <w:marTop w:val="120"/>
          <w:marBottom w:val="0"/>
          <w:divBdr>
            <w:top w:val="none" w:sz="0" w:space="0" w:color="auto"/>
            <w:left w:val="none" w:sz="0" w:space="0" w:color="auto"/>
            <w:bottom w:val="none" w:sz="0" w:space="0" w:color="auto"/>
            <w:right w:val="none" w:sz="0" w:space="0" w:color="auto"/>
          </w:divBdr>
        </w:div>
        <w:div w:id="2012485188">
          <w:marLeft w:val="0"/>
          <w:marRight w:val="0"/>
          <w:marTop w:val="120"/>
          <w:marBottom w:val="0"/>
          <w:divBdr>
            <w:top w:val="none" w:sz="0" w:space="0" w:color="auto"/>
            <w:left w:val="none" w:sz="0" w:space="0" w:color="auto"/>
            <w:bottom w:val="none" w:sz="0" w:space="0" w:color="auto"/>
            <w:right w:val="none" w:sz="0" w:space="0" w:color="auto"/>
          </w:divBdr>
        </w:div>
        <w:div w:id="1145076966">
          <w:marLeft w:val="0"/>
          <w:marRight w:val="0"/>
          <w:marTop w:val="120"/>
          <w:marBottom w:val="0"/>
          <w:divBdr>
            <w:top w:val="none" w:sz="0" w:space="0" w:color="auto"/>
            <w:left w:val="none" w:sz="0" w:space="0" w:color="auto"/>
            <w:bottom w:val="none" w:sz="0" w:space="0" w:color="auto"/>
            <w:right w:val="none" w:sz="0" w:space="0" w:color="auto"/>
          </w:divBdr>
        </w:div>
        <w:div w:id="528644227">
          <w:marLeft w:val="0"/>
          <w:marRight w:val="0"/>
          <w:marTop w:val="120"/>
          <w:marBottom w:val="0"/>
          <w:divBdr>
            <w:top w:val="none" w:sz="0" w:space="0" w:color="auto"/>
            <w:left w:val="none" w:sz="0" w:space="0" w:color="auto"/>
            <w:bottom w:val="none" w:sz="0" w:space="0" w:color="auto"/>
            <w:right w:val="none" w:sz="0" w:space="0" w:color="auto"/>
          </w:divBdr>
        </w:div>
      </w:divsChild>
    </w:div>
    <w:div w:id="1021980824">
      <w:bodyDiv w:val="1"/>
      <w:marLeft w:val="0"/>
      <w:marRight w:val="0"/>
      <w:marTop w:val="0"/>
      <w:marBottom w:val="0"/>
      <w:divBdr>
        <w:top w:val="none" w:sz="0" w:space="0" w:color="auto"/>
        <w:left w:val="none" w:sz="0" w:space="0" w:color="auto"/>
        <w:bottom w:val="none" w:sz="0" w:space="0" w:color="auto"/>
        <w:right w:val="none" w:sz="0" w:space="0" w:color="auto"/>
      </w:divBdr>
      <w:divsChild>
        <w:div w:id="1126779894">
          <w:marLeft w:val="0"/>
          <w:marRight w:val="0"/>
          <w:marTop w:val="120"/>
          <w:marBottom w:val="0"/>
          <w:divBdr>
            <w:top w:val="none" w:sz="0" w:space="0" w:color="auto"/>
            <w:left w:val="none" w:sz="0" w:space="0" w:color="auto"/>
            <w:bottom w:val="none" w:sz="0" w:space="0" w:color="auto"/>
            <w:right w:val="none" w:sz="0" w:space="0" w:color="auto"/>
          </w:divBdr>
        </w:div>
        <w:div w:id="926116982">
          <w:marLeft w:val="0"/>
          <w:marRight w:val="0"/>
          <w:marTop w:val="0"/>
          <w:marBottom w:val="0"/>
          <w:divBdr>
            <w:top w:val="none" w:sz="0" w:space="0" w:color="auto"/>
            <w:left w:val="none" w:sz="0" w:space="0" w:color="auto"/>
            <w:bottom w:val="none" w:sz="0" w:space="0" w:color="auto"/>
            <w:right w:val="none" w:sz="0" w:space="0" w:color="auto"/>
          </w:divBdr>
          <w:divsChild>
            <w:div w:id="697201630">
              <w:marLeft w:val="0"/>
              <w:marRight w:val="0"/>
              <w:marTop w:val="120"/>
              <w:marBottom w:val="0"/>
              <w:divBdr>
                <w:top w:val="none" w:sz="0" w:space="0" w:color="auto"/>
                <w:left w:val="none" w:sz="0" w:space="0" w:color="auto"/>
                <w:bottom w:val="none" w:sz="0" w:space="0" w:color="auto"/>
                <w:right w:val="none" w:sz="0" w:space="0" w:color="auto"/>
              </w:divBdr>
            </w:div>
          </w:divsChild>
        </w:div>
        <w:div w:id="591356645">
          <w:marLeft w:val="0"/>
          <w:marRight w:val="0"/>
          <w:marTop w:val="0"/>
          <w:marBottom w:val="0"/>
          <w:divBdr>
            <w:top w:val="none" w:sz="0" w:space="0" w:color="auto"/>
            <w:left w:val="none" w:sz="0" w:space="0" w:color="auto"/>
            <w:bottom w:val="none" w:sz="0" w:space="0" w:color="auto"/>
            <w:right w:val="none" w:sz="0" w:space="0" w:color="auto"/>
          </w:divBdr>
        </w:div>
        <w:div w:id="444421449">
          <w:marLeft w:val="0"/>
          <w:marRight w:val="0"/>
          <w:marTop w:val="120"/>
          <w:marBottom w:val="0"/>
          <w:divBdr>
            <w:top w:val="none" w:sz="0" w:space="0" w:color="auto"/>
            <w:left w:val="none" w:sz="0" w:space="0" w:color="auto"/>
            <w:bottom w:val="none" w:sz="0" w:space="0" w:color="auto"/>
            <w:right w:val="none" w:sz="0" w:space="0" w:color="auto"/>
          </w:divBdr>
        </w:div>
        <w:div w:id="1563708583">
          <w:marLeft w:val="0"/>
          <w:marRight w:val="0"/>
          <w:marTop w:val="0"/>
          <w:marBottom w:val="0"/>
          <w:divBdr>
            <w:top w:val="none" w:sz="0" w:space="0" w:color="auto"/>
            <w:left w:val="none" w:sz="0" w:space="0" w:color="auto"/>
            <w:bottom w:val="none" w:sz="0" w:space="0" w:color="auto"/>
            <w:right w:val="none" w:sz="0" w:space="0" w:color="auto"/>
          </w:divBdr>
          <w:divsChild>
            <w:div w:id="1710256635">
              <w:marLeft w:val="0"/>
              <w:marRight w:val="0"/>
              <w:marTop w:val="120"/>
              <w:marBottom w:val="0"/>
              <w:divBdr>
                <w:top w:val="none" w:sz="0" w:space="0" w:color="auto"/>
                <w:left w:val="none" w:sz="0" w:space="0" w:color="auto"/>
                <w:bottom w:val="none" w:sz="0" w:space="0" w:color="auto"/>
                <w:right w:val="none" w:sz="0" w:space="0" w:color="auto"/>
              </w:divBdr>
            </w:div>
          </w:divsChild>
        </w:div>
        <w:div w:id="838815099">
          <w:marLeft w:val="0"/>
          <w:marRight w:val="0"/>
          <w:marTop w:val="0"/>
          <w:marBottom w:val="192"/>
          <w:divBdr>
            <w:top w:val="none" w:sz="0" w:space="0" w:color="auto"/>
            <w:left w:val="none" w:sz="0" w:space="0" w:color="auto"/>
            <w:bottom w:val="none" w:sz="0" w:space="0" w:color="auto"/>
            <w:right w:val="none" w:sz="0" w:space="0" w:color="auto"/>
          </w:divBdr>
        </w:div>
        <w:div w:id="853105095">
          <w:marLeft w:val="0"/>
          <w:marRight w:val="0"/>
          <w:marTop w:val="0"/>
          <w:marBottom w:val="0"/>
          <w:divBdr>
            <w:top w:val="none" w:sz="0" w:space="0" w:color="auto"/>
            <w:left w:val="none" w:sz="0" w:space="0" w:color="auto"/>
            <w:bottom w:val="none" w:sz="0" w:space="0" w:color="auto"/>
            <w:right w:val="none" w:sz="0" w:space="0" w:color="auto"/>
          </w:divBdr>
          <w:divsChild>
            <w:div w:id="2093240427">
              <w:marLeft w:val="0"/>
              <w:marRight w:val="0"/>
              <w:marTop w:val="120"/>
              <w:marBottom w:val="0"/>
              <w:divBdr>
                <w:top w:val="none" w:sz="0" w:space="0" w:color="auto"/>
                <w:left w:val="none" w:sz="0" w:space="0" w:color="auto"/>
                <w:bottom w:val="none" w:sz="0" w:space="0" w:color="auto"/>
                <w:right w:val="none" w:sz="0" w:space="0" w:color="auto"/>
              </w:divBdr>
            </w:div>
          </w:divsChild>
        </w:div>
        <w:div w:id="1464692434">
          <w:marLeft w:val="0"/>
          <w:marRight w:val="0"/>
          <w:marTop w:val="0"/>
          <w:marBottom w:val="0"/>
          <w:divBdr>
            <w:top w:val="none" w:sz="0" w:space="0" w:color="auto"/>
            <w:left w:val="none" w:sz="0" w:space="0" w:color="auto"/>
            <w:bottom w:val="none" w:sz="0" w:space="0" w:color="auto"/>
            <w:right w:val="none" w:sz="0" w:space="0" w:color="auto"/>
          </w:divBdr>
        </w:div>
        <w:div w:id="344946081">
          <w:marLeft w:val="0"/>
          <w:marRight w:val="0"/>
          <w:marTop w:val="120"/>
          <w:marBottom w:val="0"/>
          <w:divBdr>
            <w:top w:val="none" w:sz="0" w:space="0" w:color="auto"/>
            <w:left w:val="none" w:sz="0" w:space="0" w:color="auto"/>
            <w:bottom w:val="none" w:sz="0" w:space="0" w:color="auto"/>
            <w:right w:val="none" w:sz="0" w:space="0" w:color="auto"/>
          </w:divBdr>
        </w:div>
        <w:div w:id="1161506659">
          <w:marLeft w:val="0"/>
          <w:marRight w:val="0"/>
          <w:marTop w:val="120"/>
          <w:marBottom w:val="0"/>
          <w:divBdr>
            <w:top w:val="none" w:sz="0" w:space="0" w:color="auto"/>
            <w:left w:val="none" w:sz="0" w:space="0" w:color="auto"/>
            <w:bottom w:val="none" w:sz="0" w:space="0" w:color="auto"/>
            <w:right w:val="none" w:sz="0" w:space="0" w:color="auto"/>
          </w:divBdr>
        </w:div>
        <w:div w:id="585500629">
          <w:marLeft w:val="0"/>
          <w:marRight w:val="0"/>
          <w:marTop w:val="0"/>
          <w:marBottom w:val="0"/>
          <w:divBdr>
            <w:top w:val="none" w:sz="0" w:space="0" w:color="auto"/>
            <w:left w:val="none" w:sz="0" w:space="0" w:color="auto"/>
            <w:bottom w:val="none" w:sz="0" w:space="0" w:color="auto"/>
            <w:right w:val="none" w:sz="0" w:space="0" w:color="auto"/>
          </w:divBdr>
          <w:divsChild>
            <w:div w:id="182441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63144875">
      <w:bodyDiv w:val="1"/>
      <w:marLeft w:val="0"/>
      <w:marRight w:val="0"/>
      <w:marTop w:val="0"/>
      <w:marBottom w:val="0"/>
      <w:divBdr>
        <w:top w:val="none" w:sz="0" w:space="0" w:color="auto"/>
        <w:left w:val="none" w:sz="0" w:space="0" w:color="auto"/>
        <w:bottom w:val="none" w:sz="0" w:space="0" w:color="auto"/>
        <w:right w:val="none" w:sz="0" w:space="0" w:color="auto"/>
      </w:divBdr>
      <w:divsChild>
        <w:div w:id="1220362609">
          <w:marLeft w:val="0"/>
          <w:marRight w:val="0"/>
          <w:marTop w:val="120"/>
          <w:marBottom w:val="0"/>
          <w:divBdr>
            <w:top w:val="none" w:sz="0" w:space="0" w:color="auto"/>
            <w:left w:val="none" w:sz="0" w:space="0" w:color="auto"/>
            <w:bottom w:val="none" w:sz="0" w:space="0" w:color="auto"/>
            <w:right w:val="none" w:sz="0" w:space="0" w:color="auto"/>
          </w:divBdr>
        </w:div>
        <w:div w:id="486560029">
          <w:marLeft w:val="0"/>
          <w:marRight w:val="0"/>
          <w:marTop w:val="120"/>
          <w:marBottom w:val="0"/>
          <w:divBdr>
            <w:top w:val="none" w:sz="0" w:space="0" w:color="auto"/>
            <w:left w:val="none" w:sz="0" w:space="0" w:color="auto"/>
            <w:bottom w:val="none" w:sz="0" w:space="0" w:color="auto"/>
            <w:right w:val="none" w:sz="0" w:space="0" w:color="auto"/>
          </w:divBdr>
        </w:div>
        <w:div w:id="1465541998">
          <w:marLeft w:val="0"/>
          <w:marRight w:val="0"/>
          <w:marTop w:val="120"/>
          <w:marBottom w:val="0"/>
          <w:divBdr>
            <w:top w:val="none" w:sz="0" w:space="0" w:color="auto"/>
            <w:left w:val="none" w:sz="0" w:space="0" w:color="auto"/>
            <w:bottom w:val="none" w:sz="0" w:space="0" w:color="auto"/>
            <w:right w:val="none" w:sz="0" w:space="0" w:color="auto"/>
          </w:divBdr>
        </w:div>
      </w:divsChild>
    </w:div>
    <w:div w:id="1345133066">
      <w:bodyDiv w:val="1"/>
      <w:marLeft w:val="0"/>
      <w:marRight w:val="0"/>
      <w:marTop w:val="0"/>
      <w:marBottom w:val="0"/>
      <w:divBdr>
        <w:top w:val="none" w:sz="0" w:space="0" w:color="auto"/>
        <w:left w:val="none" w:sz="0" w:space="0" w:color="auto"/>
        <w:bottom w:val="none" w:sz="0" w:space="0" w:color="auto"/>
        <w:right w:val="none" w:sz="0" w:space="0" w:color="auto"/>
      </w:divBdr>
      <w:divsChild>
        <w:div w:id="469054765">
          <w:marLeft w:val="0"/>
          <w:marRight w:val="0"/>
          <w:marTop w:val="120"/>
          <w:marBottom w:val="0"/>
          <w:divBdr>
            <w:top w:val="none" w:sz="0" w:space="0" w:color="auto"/>
            <w:left w:val="none" w:sz="0" w:space="0" w:color="auto"/>
            <w:bottom w:val="none" w:sz="0" w:space="0" w:color="auto"/>
            <w:right w:val="none" w:sz="0" w:space="0" w:color="auto"/>
          </w:divBdr>
        </w:div>
        <w:div w:id="545919936">
          <w:marLeft w:val="0"/>
          <w:marRight w:val="0"/>
          <w:marTop w:val="120"/>
          <w:marBottom w:val="0"/>
          <w:divBdr>
            <w:top w:val="none" w:sz="0" w:space="0" w:color="auto"/>
            <w:left w:val="none" w:sz="0" w:space="0" w:color="auto"/>
            <w:bottom w:val="none" w:sz="0" w:space="0" w:color="auto"/>
            <w:right w:val="none" w:sz="0" w:space="0" w:color="auto"/>
          </w:divBdr>
        </w:div>
        <w:div w:id="1161577478">
          <w:marLeft w:val="0"/>
          <w:marRight w:val="0"/>
          <w:marTop w:val="120"/>
          <w:marBottom w:val="0"/>
          <w:divBdr>
            <w:top w:val="none" w:sz="0" w:space="0" w:color="auto"/>
            <w:left w:val="none" w:sz="0" w:space="0" w:color="auto"/>
            <w:bottom w:val="none" w:sz="0" w:space="0" w:color="auto"/>
            <w:right w:val="none" w:sz="0" w:space="0" w:color="auto"/>
          </w:divBdr>
        </w:div>
        <w:div w:id="676855812">
          <w:marLeft w:val="0"/>
          <w:marRight w:val="0"/>
          <w:marTop w:val="120"/>
          <w:marBottom w:val="0"/>
          <w:divBdr>
            <w:top w:val="none" w:sz="0" w:space="0" w:color="auto"/>
            <w:left w:val="none" w:sz="0" w:space="0" w:color="auto"/>
            <w:bottom w:val="none" w:sz="0" w:space="0" w:color="auto"/>
            <w:right w:val="none" w:sz="0" w:space="0" w:color="auto"/>
          </w:divBdr>
        </w:div>
        <w:div w:id="653684962">
          <w:marLeft w:val="0"/>
          <w:marRight w:val="0"/>
          <w:marTop w:val="120"/>
          <w:marBottom w:val="0"/>
          <w:divBdr>
            <w:top w:val="none" w:sz="0" w:space="0" w:color="auto"/>
            <w:left w:val="none" w:sz="0" w:space="0" w:color="auto"/>
            <w:bottom w:val="none" w:sz="0" w:space="0" w:color="auto"/>
            <w:right w:val="none" w:sz="0" w:space="0" w:color="auto"/>
          </w:divBdr>
        </w:div>
        <w:div w:id="998074578">
          <w:marLeft w:val="0"/>
          <w:marRight w:val="0"/>
          <w:marTop w:val="120"/>
          <w:marBottom w:val="0"/>
          <w:divBdr>
            <w:top w:val="none" w:sz="0" w:space="0" w:color="auto"/>
            <w:left w:val="none" w:sz="0" w:space="0" w:color="auto"/>
            <w:bottom w:val="none" w:sz="0" w:space="0" w:color="auto"/>
            <w:right w:val="none" w:sz="0" w:space="0" w:color="auto"/>
          </w:divBdr>
        </w:div>
        <w:div w:id="1620986772">
          <w:marLeft w:val="0"/>
          <w:marRight w:val="0"/>
          <w:marTop w:val="120"/>
          <w:marBottom w:val="0"/>
          <w:divBdr>
            <w:top w:val="none" w:sz="0" w:space="0" w:color="auto"/>
            <w:left w:val="none" w:sz="0" w:space="0" w:color="auto"/>
            <w:bottom w:val="none" w:sz="0" w:space="0" w:color="auto"/>
            <w:right w:val="none" w:sz="0" w:space="0" w:color="auto"/>
          </w:divBdr>
        </w:div>
        <w:div w:id="187569466">
          <w:marLeft w:val="0"/>
          <w:marRight w:val="0"/>
          <w:marTop w:val="120"/>
          <w:marBottom w:val="0"/>
          <w:divBdr>
            <w:top w:val="none" w:sz="0" w:space="0" w:color="auto"/>
            <w:left w:val="none" w:sz="0" w:space="0" w:color="auto"/>
            <w:bottom w:val="none" w:sz="0" w:space="0" w:color="auto"/>
            <w:right w:val="none" w:sz="0" w:space="0" w:color="auto"/>
          </w:divBdr>
        </w:div>
        <w:div w:id="1924139014">
          <w:marLeft w:val="0"/>
          <w:marRight w:val="0"/>
          <w:marTop w:val="120"/>
          <w:marBottom w:val="0"/>
          <w:divBdr>
            <w:top w:val="none" w:sz="0" w:space="0" w:color="auto"/>
            <w:left w:val="none" w:sz="0" w:space="0" w:color="auto"/>
            <w:bottom w:val="none" w:sz="0" w:space="0" w:color="auto"/>
            <w:right w:val="none" w:sz="0" w:space="0" w:color="auto"/>
          </w:divBdr>
        </w:div>
        <w:div w:id="1680691067">
          <w:marLeft w:val="0"/>
          <w:marRight w:val="0"/>
          <w:marTop w:val="120"/>
          <w:marBottom w:val="0"/>
          <w:divBdr>
            <w:top w:val="none" w:sz="0" w:space="0" w:color="auto"/>
            <w:left w:val="none" w:sz="0" w:space="0" w:color="auto"/>
            <w:bottom w:val="none" w:sz="0" w:space="0" w:color="auto"/>
            <w:right w:val="none" w:sz="0" w:space="0" w:color="auto"/>
          </w:divBdr>
        </w:div>
        <w:div w:id="1351876750">
          <w:marLeft w:val="0"/>
          <w:marRight w:val="0"/>
          <w:marTop w:val="120"/>
          <w:marBottom w:val="0"/>
          <w:divBdr>
            <w:top w:val="none" w:sz="0" w:space="0" w:color="auto"/>
            <w:left w:val="none" w:sz="0" w:space="0" w:color="auto"/>
            <w:bottom w:val="none" w:sz="0" w:space="0" w:color="auto"/>
            <w:right w:val="none" w:sz="0" w:space="0" w:color="auto"/>
          </w:divBdr>
        </w:div>
      </w:divsChild>
    </w:div>
    <w:div w:id="1584803484">
      <w:bodyDiv w:val="1"/>
      <w:marLeft w:val="0"/>
      <w:marRight w:val="0"/>
      <w:marTop w:val="0"/>
      <w:marBottom w:val="0"/>
      <w:divBdr>
        <w:top w:val="none" w:sz="0" w:space="0" w:color="auto"/>
        <w:left w:val="none" w:sz="0" w:space="0" w:color="auto"/>
        <w:bottom w:val="none" w:sz="0" w:space="0" w:color="auto"/>
        <w:right w:val="none" w:sz="0" w:space="0" w:color="auto"/>
      </w:divBdr>
      <w:divsChild>
        <w:div w:id="2127001283">
          <w:marLeft w:val="0"/>
          <w:marRight w:val="0"/>
          <w:marTop w:val="120"/>
          <w:marBottom w:val="0"/>
          <w:divBdr>
            <w:top w:val="none" w:sz="0" w:space="0" w:color="auto"/>
            <w:left w:val="none" w:sz="0" w:space="0" w:color="auto"/>
            <w:bottom w:val="none" w:sz="0" w:space="0" w:color="auto"/>
            <w:right w:val="none" w:sz="0" w:space="0" w:color="auto"/>
          </w:divBdr>
        </w:div>
        <w:div w:id="1340354546">
          <w:marLeft w:val="0"/>
          <w:marRight w:val="0"/>
          <w:marTop w:val="120"/>
          <w:marBottom w:val="0"/>
          <w:divBdr>
            <w:top w:val="none" w:sz="0" w:space="0" w:color="auto"/>
            <w:left w:val="none" w:sz="0" w:space="0" w:color="auto"/>
            <w:bottom w:val="none" w:sz="0" w:space="0" w:color="auto"/>
            <w:right w:val="none" w:sz="0" w:space="0" w:color="auto"/>
          </w:divBdr>
        </w:div>
      </w:divsChild>
    </w:div>
    <w:div w:id="1595744242">
      <w:bodyDiv w:val="1"/>
      <w:marLeft w:val="0"/>
      <w:marRight w:val="0"/>
      <w:marTop w:val="0"/>
      <w:marBottom w:val="0"/>
      <w:divBdr>
        <w:top w:val="none" w:sz="0" w:space="0" w:color="auto"/>
        <w:left w:val="none" w:sz="0" w:space="0" w:color="auto"/>
        <w:bottom w:val="none" w:sz="0" w:space="0" w:color="auto"/>
        <w:right w:val="none" w:sz="0" w:space="0" w:color="auto"/>
      </w:divBdr>
      <w:divsChild>
        <w:div w:id="9141717">
          <w:marLeft w:val="0"/>
          <w:marRight w:val="0"/>
          <w:marTop w:val="120"/>
          <w:marBottom w:val="0"/>
          <w:divBdr>
            <w:top w:val="none" w:sz="0" w:space="0" w:color="auto"/>
            <w:left w:val="none" w:sz="0" w:space="0" w:color="auto"/>
            <w:bottom w:val="none" w:sz="0" w:space="0" w:color="auto"/>
            <w:right w:val="none" w:sz="0" w:space="0" w:color="auto"/>
          </w:divBdr>
        </w:div>
        <w:div w:id="1884709466">
          <w:marLeft w:val="0"/>
          <w:marRight w:val="0"/>
          <w:marTop w:val="120"/>
          <w:marBottom w:val="0"/>
          <w:divBdr>
            <w:top w:val="none" w:sz="0" w:space="0" w:color="auto"/>
            <w:left w:val="none" w:sz="0" w:space="0" w:color="auto"/>
            <w:bottom w:val="none" w:sz="0" w:space="0" w:color="auto"/>
            <w:right w:val="none" w:sz="0" w:space="0" w:color="auto"/>
          </w:divBdr>
        </w:div>
        <w:div w:id="1001814377">
          <w:marLeft w:val="0"/>
          <w:marRight w:val="0"/>
          <w:marTop w:val="120"/>
          <w:marBottom w:val="0"/>
          <w:divBdr>
            <w:top w:val="none" w:sz="0" w:space="0" w:color="auto"/>
            <w:left w:val="none" w:sz="0" w:space="0" w:color="auto"/>
            <w:bottom w:val="none" w:sz="0" w:space="0" w:color="auto"/>
            <w:right w:val="none" w:sz="0" w:space="0" w:color="auto"/>
          </w:divBdr>
        </w:div>
      </w:divsChild>
    </w:div>
    <w:div w:id="1927038363">
      <w:bodyDiv w:val="1"/>
      <w:marLeft w:val="0"/>
      <w:marRight w:val="0"/>
      <w:marTop w:val="0"/>
      <w:marBottom w:val="0"/>
      <w:divBdr>
        <w:top w:val="none" w:sz="0" w:space="0" w:color="auto"/>
        <w:left w:val="none" w:sz="0" w:space="0" w:color="auto"/>
        <w:bottom w:val="none" w:sz="0" w:space="0" w:color="auto"/>
        <w:right w:val="none" w:sz="0" w:space="0" w:color="auto"/>
      </w:divBdr>
    </w:div>
    <w:div w:id="2054692815">
      <w:bodyDiv w:val="1"/>
      <w:marLeft w:val="0"/>
      <w:marRight w:val="0"/>
      <w:marTop w:val="0"/>
      <w:marBottom w:val="0"/>
      <w:divBdr>
        <w:top w:val="none" w:sz="0" w:space="0" w:color="auto"/>
        <w:left w:val="none" w:sz="0" w:space="0" w:color="auto"/>
        <w:bottom w:val="none" w:sz="0" w:space="0" w:color="auto"/>
        <w:right w:val="none" w:sz="0" w:space="0" w:color="auto"/>
      </w:divBdr>
      <w:divsChild>
        <w:div w:id="1505701559">
          <w:marLeft w:val="0"/>
          <w:marRight w:val="0"/>
          <w:marTop w:val="120"/>
          <w:marBottom w:val="0"/>
          <w:divBdr>
            <w:top w:val="none" w:sz="0" w:space="0" w:color="auto"/>
            <w:left w:val="none" w:sz="0" w:space="0" w:color="auto"/>
            <w:bottom w:val="none" w:sz="0" w:space="0" w:color="auto"/>
            <w:right w:val="none" w:sz="0" w:space="0" w:color="auto"/>
          </w:divBdr>
        </w:div>
        <w:div w:id="805396111">
          <w:marLeft w:val="0"/>
          <w:marRight w:val="0"/>
          <w:marTop w:val="120"/>
          <w:marBottom w:val="0"/>
          <w:divBdr>
            <w:top w:val="none" w:sz="0" w:space="0" w:color="auto"/>
            <w:left w:val="none" w:sz="0" w:space="0" w:color="auto"/>
            <w:bottom w:val="none" w:sz="0" w:space="0" w:color="auto"/>
            <w:right w:val="none" w:sz="0" w:space="0" w:color="auto"/>
          </w:divBdr>
        </w:div>
        <w:div w:id="999960563">
          <w:marLeft w:val="0"/>
          <w:marRight w:val="0"/>
          <w:marTop w:val="120"/>
          <w:marBottom w:val="0"/>
          <w:divBdr>
            <w:top w:val="none" w:sz="0" w:space="0" w:color="auto"/>
            <w:left w:val="none" w:sz="0" w:space="0" w:color="auto"/>
            <w:bottom w:val="none" w:sz="0" w:space="0" w:color="auto"/>
            <w:right w:val="none" w:sz="0" w:space="0" w:color="auto"/>
          </w:divBdr>
        </w:div>
        <w:div w:id="484928996">
          <w:marLeft w:val="0"/>
          <w:marRight w:val="0"/>
          <w:marTop w:val="120"/>
          <w:marBottom w:val="0"/>
          <w:divBdr>
            <w:top w:val="none" w:sz="0" w:space="0" w:color="auto"/>
            <w:left w:val="none" w:sz="0" w:space="0" w:color="auto"/>
            <w:bottom w:val="none" w:sz="0" w:space="0" w:color="auto"/>
            <w:right w:val="none" w:sz="0" w:space="0" w:color="auto"/>
          </w:divBdr>
        </w:div>
        <w:div w:id="1717852473">
          <w:marLeft w:val="0"/>
          <w:marRight w:val="0"/>
          <w:marTop w:val="120"/>
          <w:marBottom w:val="0"/>
          <w:divBdr>
            <w:top w:val="none" w:sz="0" w:space="0" w:color="auto"/>
            <w:left w:val="none" w:sz="0" w:space="0" w:color="auto"/>
            <w:bottom w:val="none" w:sz="0" w:space="0" w:color="auto"/>
            <w:right w:val="none" w:sz="0" w:space="0" w:color="auto"/>
          </w:divBdr>
        </w:div>
        <w:div w:id="2102212552">
          <w:marLeft w:val="0"/>
          <w:marRight w:val="0"/>
          <w:marTop w:val="120"/>
          <w:marBottom w:val="0"/>
          <w:divBdr>
            <w:top w:val="none" w:sz="0" w:space="0" w:color="auto"/>
            <w:left w:val="none" w:sz="0" w:space="0" w:color="auto"/>
            <w:bottom w:val="none" w:sz="0" w:space="0" w:color="auto"/>
            <w:right w:val="none" w:sz="0" w:space="0" w:color="auto"/>
          </w:divBdr>
        </w:div>
        <w:div w:id="76950825">
          <w:marLeft w:val="0"/>
          <w:marRight w:val="0"/>
          <w:marTop w:val="120"/>
          <w:marBottom w:val="0"/>
          <w:divBdr>
            <w:top w:val="none" w:sz="0" w:space="0" w:color="auto"/>
            <w:left w:val="none" w:sz="0" w:space="0" w:color="auto"/>
            <w:bottom w:val="none" w:sz="0" w:space="0" w:color="auto"/>
            <w:right w:val="none" w:sz="0" w:space="0" w:color="auto"/>
          </w:divBdr>
        </w:div>
        <w:div w:id="620763222">
          <w:marLeft w:val="0"/>
          <w:marRight w:val="0"/>
          <w:marTop w:val="120"/>
          <w:marBottom w:val="0"/>
          <w:divBdr>
            <w:top w:val="none" w:sz="0" w:space="0" w:color="auto"/>
            <w:left w:val="none" w:sz="0" w:space="0" w:color="auto"/>
            <w:bottom w:val="none" w:sz="0" w:space="0" w:color="auto"/>
            <w:right w:val="none" w:sz="0" w:space="0" w:color="auto"/>
          </w:divBdr>
        </w:div>
        <w:div w:id="678311493">
          <w:marLeft w:val="0"/>
          <w:marRight w:val="0"/>
          <w:marTop w:val="120"/>
          <w:marBottom w:val="0"/>
          <w:divBdr>
            <w:top w:val="none" w:sz="0" w:space="0" w:color="auto"/>
            <w:left w:val="none" w:sz="0" w:space="0" w:color="auto"/>
            <w:bottom w:val="none" w:sz="0" w:space="0" w:color="auto"/>
            <w:right w:val="none" w:sz="0" w:space="0" w:color="auto"/>
          </w:divBdr>
        </w:div>
        <w:div w:id="189224445">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91273/1bab8cfd8c4da82e8af44f7ebcbfa1716bac9586/" TargetMode="External"/><Relationship Id="rId13" Type="http://schemas.openxmlformats.org/officeDocument/2006/relationships/hyperlink" Target="http://www.consultant.ru/document/cons_doc_LAW_64996/" TargetMode="External"/><Relationship Id="rId18" Type="http://schemas.openxmlformats.org/officeDocument/2006/relationships/hyperlink" Target="http://www.consultant.ru/document/cons_doc_LAW_291273/" TargetMode="External"/><Relationship Id="rId3" Type="http://schemas.openxmlformats.org/officeDocument/2006/relationships/webSettings" Target="webSettings.xml"/><Relationship Id="rId21" Type="http://schemas.openxmlformats.org/officeDocument/2006/relationships/hyperlink" Target="http://www.consultant.ru/document/Cons_doc_LAW_291258/e15b4807e0a41503c8101b28cb338b6938e5021b/" TargetMode="External"/><Relationship Id="rId7" Type="http://schemas.openxmlformats.org/officeDocument/2006/relationships/hyperlink" Target="http://www.consultant.ru/document/cons_doc_LAW_291273/ca391efb61a3012f873fbac5bb2fc1d7729d8909/" TargetMode="External"/><Relationship Id="rId12" Type="http://schemas.openxmlformats.org/officeDocument/2006/relationships/hyperlink" Target="http://www.consultant.ru/document/cons_doc_LAW_64996/" TargetMode="External"/><Relationship Id="rId17" Type="http://schemas.openxmlformats.org/officeDocument/2006/relationships/hyperlink" Target="http://www.consultant.ru/document/cons_doc_LAW_64996/"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consultant.ru/document/cons_doc_LAW_64996/" TargetMode="External"/><Relationship Id="rId20" Type="http://schemas.openxmlformats.org/officeDocument/2006/relationships/hyperlink" Target="http://www.consultant.ru/document/Cons_doc_LAW_291258/3023e13509901f168fb24cd67654422cb4e93b13/" TargetMode="External"/><Relationship Id="rId1" Type="http://schemas.openxmlformats.org/officeDocument/2006/relationships/styles" Target="styles.xml"/><Relationship Id="rId6" Type="http://schemas.openxmlformats.org/officeDocument/2006/relationships/hyperlink" Target="http://www.consultant.ru/document/cons_doc_LAW_291273/0dcad7fcba79ce0bdb98d2f907e49de1456a8985/" TargetMode="External"/><Relationship Id="rId11" Type="http://schemas.openxmlformats.org/officeDocument/2006/relationships/hyperlink" Target="http://www.consultant.ru/document/cons_doc_LAW_64996/" TargetMode="External"/><Relationship Id="rId24" Type="http://schemas.openxmlformats.org/officeDocument/2006/relationships/fontTable" Target="fontTable.xml"/><Relationship Id="rId5" Type="http://schemas.openxmlformats.org/officeDocument/2006/relationships/hyperlink" Target="http://www.consultant.ru/document/Cons_doc_LAW_291273/44cc7c3f3d71686b8e6b2c639eb5357e9a6eccc6/" TargetMode="External"/><Relationship Id="rId15" Type="http://schemas.openxmlformats.org/officeDocument/2006/relationships/hyperlink" Target="http://www.consultant.ru/document/cons_doc_LAW_64996/" TargetMode="External"/><Relationship Id="rId23" Type="http://schemas.openxmlformats.org/officeDocument/2006/relationships/hyperlink" Target="http://www.consultant.ru/document/cons_doc_LAW_291256/c22f20e79005a435515f1a4c92e5301332f72c64/" TargetMode="External"/><Relationship Id="rId10" Type="http://schemas.openxmlformats.org/officeDocument/2006/relationships/hyperlink" Target="http://www.consultant.ru/document/cons_doc_LAW_291273/050ce5ad60afdb4ab5145b54b41a6abba869ffda/" TargetMode="External"/><Relationship Id="rId19" Type="http://schemas.openxmlformats.org/officeDocument/2006/relationships/hyperlink" Target="http://www.consultant.ru/document/Cons_doc_LAW_291258/0994b72ccab34fae773ced2c837691518a3e3dca/" TargetMode="External"/><Relationship Id="rId4" Type="http://schemas.openxmlformats.org/officeDocument/2006/relationships/hyperlink" Target="http://www.consultant.ru/document/cons_doc_LAW_286976/d7372b9bbb772927073ce566a64848b23aa14879/" TargetMode="External"/><Relationship Id="rId9" Type="http://schemas.openxmlformats.org/officeDocument/2006/relationships/hyperlink" Target="http://www.consultant.ru/document/cons_doc_LAW_220597/908a136d43efe81264e642fb6f023cd9f5971dd3/" TargetMode="External"/><Relationship Id="rId14" Type="http://schemas.openxmlformats.org/officeDocument/2006/relationships/hyperlink" Target="http://www.consultant.ru/document/cons_doc_LAW_64996/" TargetMode="External"/><Relationship Id="rId22" Type="http://schemas.openxmlformats.org/officeDocument/2006/relationships/hyperlink" Target="http://www.consultant.ru/document/cons_doc_LAW_291256/d8b66f041ba1f3c943f63e1cd0768b74d48d09f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4</Pages>
  <Words>1736</Words>
  <Characters>9899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11612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korshunov</dc:creator>
  <cp:keywords/>
  <dc:description/>
  <cp:lastModifiedBy>korshunov</cp:lastModifiedBy>
  <cp:revision>1</cp:revision>
  <dcterms:created xsi:type="dcterms:W3CDTF">2018-04-17T03:15:00Z</dcterms:created>
  <dcterms:modified xsi:type="dcterms:W3CDTF">2018-04-17T07:54:00Z</dcterms:modified>
</cp:coreProperties>
</file>