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42B8EF9B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8701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28</w:t>
      </w:r>
      <w:r w:rsidR="00594AE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</w:p>
    <w:p w14:paraId="32F8E06E" w14:textId="3BC1F833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594AE4">
        <w:rPr>
          <w:rFonts w:ascii="Times New Roman" w:hAnsi="Times New Roman" w:cs="Times New Roman"/>
          <w:sz w:val="26"/>
          <w:szCs w:val="26"/>
        </w:rPr>
        <w:t>2</w:t>
      </w:r>
      <w:r w:rsidR="0087012F">
        <w:rPr>
          <w:rFonts w:ascii="Times New Roman" w:hAnsi="Times New Roman" w:cs="Times New Roman"/>
          <w:sz w:val="26"/>
          <w:szCs w:val="26"/>
        </w:rPr>
        <w:t>8</w:t>
      </w:r>
      <w:r w:rsidR="00594AE4">
        <w:rPr>
          <w:rFonts w:ascii="Times New Roman" w:hAnsi="Times New Roman" w:cs="Times New Roman"/>
          <w:sz w:val="26"/>
          <w:szCs w:val="26"/>
        </w:rPr>
        <w:t>5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87012F">
        <w:rPr>
          <w:rFonts w:ascii="Times New Roman" w:hAnsi="Times New Roman" w:cs="Times New Roman"/>
          <w:iCs/>
          <w:sz w:val="26"/>
          <w:szCs w:val="26"/>
        </w:rPr>
        <w:t>Железнодорожников</w:t>
      </w:r>
      <w:proofErr w:type="spellEnd"/>
      <w:r w:rsidR="0087012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94AE4">
        <w:rPr>
          <w:rFonts w:ascii="Times New Roman" w:hAnsi="Times New Roman" w:cs="Times New Roman"/>
          <w:iCs/>
          <w:sz w:val="26"/>
          <w:szCs w:val="26"/>
        </w:rPr>
        <w:t>8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94AE4">
        <w:rPr>
          <w:rFonts w:ascii="Times New Roman" w:hAnsi="Times New Roman" w:cs="Times New Roman"/>
          <w:iCs/>
          <w:sz w:val="26"/>
          <w:szCs w:val="26"/>
        </w:rPr>
        <w:t>35,6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</w:t>
      </w:r>
      <w:r w:rsidR="0087012F">
        <w:rPr>
          <w:rFonts w:ascii="Times New Roman" w:hAnsi="Times New Roman" w:cs="Times New Roman"/>
          <w:iCs/>
          <w:sz w:val="26"/>
          <w:szCs w:val="26"/>
        </w:rPr>
        <w:t>19</w:t>
      </w:r>
      <w:r w:rsidR="00594AE4">
        <w:rPr>
          <w:rFonts w:ascii="Times New Roman" w:hAnsi="Times New Roman" w:cs="Times New Roman"/>
          <w:iCs/>
          <w:sz w:val="26"/>
          <w:szCs w:val="26"/>
        </w:rPr>
        <w:t>60</w:t>
      </w:r>
      <w:r w:rsidR="0087012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87012F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87012F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инвентарный номер: </w:t>
      </w:r>
      <w:r w:rsidR="00594AE4">
        <w:rPr>
          <w:rFonts w:ascii="Times New Roman" w:hAnsi="Times New Roman" w:cs="Times New Roman"/>
          <w:iCs/>
          <w:sz w:val="26"/>
          <w:szCs w:val="26"/>
        </w:rPr>
        <w:t>8927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83CEC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583CEC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583CEC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583CEC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583CEC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Start w:id="1" w:name="_GoBack"/>
      <w:bookmarkEnd w:id="1"/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594AE4">
        <w:rPr>
          <w:rFonts w:ascii="Times New Roman" w:hAnsi="Times New Roman" w:cs="Times New Roman"/>
          <w:iCs/>
          <w:sz w:val="26"/>
          <w:szCs w:val="26"/>
        </w:rPr>
        <w:t>регистрационного удостоверения №940 от 06.03.1991, зарегистрированного Березовским БТИ 06.03.1991, реестровый номер: 695, выявлена Мурашкина Нина Васильевна</w:t>
      </w:r>
      <w:r w:rsidR="005C3B0C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6F92579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94AE4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594AE4">
        <w:rPr>
          <w:rFonts w:ascii="Times New Roman" w:hAnsi="Times New Roman" w:cs="Times New Roman"/>
          <w:iCs/>
          <w:sz w:val="26"/>
          <w:szCs w:val="26"/>
        </w:rPr>
        <w:t>Мурашкиной Нине Васильевне</w:t>
      </w:r>
      <w:r w:rsidR="0087012F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3CEC"/>
    <w:rsid w:val="00585DEC"/>
    <w:rsid w:val="00587E7D"/>
    <w:rsid w:val="00594AE4"/>
    <w:rsid w:val="00597BDC"/>
    <w:rsid w:val="005C2606"/>
    <w:rsid w:val="005C3B0C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578A8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012F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162</cp:revision>
  <cp:lastPrinted>2025-08-21T10:11:00Z</cp:lastPrinted>
  <dcterms:created xsi:type="dcterms:W3CDTF">2022-05-06T10:27:00Z</dcterms:created>
  <dcterms:modified xsi:type="dcterms:W3CDTF">2026-10-19T07:33:00Z</dcterms:modified>
</cp:coreProperties>
</file>