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2815C2C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0202008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321</w:t>
      </w:r>
    </w:p>
    <w:p w14:paraId="32F8E06E" w14:textId="5B8352B7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0202008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D13021">
        <w:rPr>
          <w:rFonts w:ascii="Times New Roman" w:hAnsi="Times New Roman" w:cs="Times New Roman"/>
          <w:sz w:val="26"/>
          <w:szCs w:val="26"/>
        </w:rPr>
        <w:t>321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ул.Пушкина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>, 1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D13021">
        <w:rPr>
          <w:rFonts w:ascii="Times New Roman" w:hAnsi="Times New Roman" w:cs="Times New Roman"/>
          <w:iCs/>
          <w:sz w:val="26"/>
          <w:szCs w:val="26"/>
        </w:rPr>
        <w:t>17,2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D13021">
        <w:rPr>
          <w:rFonts w:ascii="Times New Roman" w:hAnsi="Times New Roman" w:cs="Times New Roman"/>
          <w:iCs/>
          <w:sz w:val="26"/>
          <w:szCs w:val="26"/>
        </w:rPr>
        <w:t>60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D13021">
        <w:rPr>
          <w:rFonts w:ascii="Times New Roman" w:hAnsi="Times New Roman" w:cs="Times New Roman"/>
          <w:iCs/>
          <w:sz w:val="26"/>
          <w:szCs w:val="26"/>
        </w:rPr>
        <w:t>8378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договора от 06.08.1985, удостоверенного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Галямовой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Л.Н., секретарем исполкома Лосиного поселкового Совета народных депутатов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61,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выявлена </w:t>
      </w:r>
      <w:r w:rsidR="00D13021">
        <w:rPr>
          <w:rFonts w:ascii="Times New Roman" w:hAnsi="Times New Roman" w:cs="Times New Roman"/>
          <w:iCs/>
          <w:sz w:val="26"/>
          <w:szCs w:val="26"/>
        </w:rPr>
        <w:t>Краснощекова Елена Николаевна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5334A3A7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Краснощековой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Елене Николаевне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3613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150</cp:revision>
  <cp:lastPrinted>2025-08-21T10:11:00Z</cp:lastPrinted>
  <dcterms:created xsi:type="dcterms:W3CDTF">2022-05-06T10:27:00Z</dcterms:created>
  <dcterms:modified xsi:type="dcterms:W3CDTF">2026-10-02T07:10:00Z</dcterms:modified>
</cp:coreProperties>
</file>