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E438699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19402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19402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161</w:t>
      </w:r>
    </w:p>
    <w:p w14:paraId="32F8E06E" w14:textId="25DD7E0D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462353" w:rsidRPr="004E7BAB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19402E">
        <w:rPr>
          <w:rFonts w:ascii="Times New Roman" w:hAnsi="Times New Roman" w:cs="Times New Roman"/>
          <w:sz w:val="25"/>
          <w:szCs w:val="25"/>
        </w:rPr>
        <w:t>3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19402E">
        <w:rPr>
          <w:rFonts w:ascii="Times New Roman" w:hAnsi="Times New Roman" w:cs="Times New Roman"/>
          <w:sz w:val="25"/>
          <w:szCs w:val="25"/>
        </w:rPr>
        <w:t>161,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19402E">
        <w:rPr>
          <w:rFonts w:ascii="Times New Roman" w:hAnsi="Times New Roman" w:cs="Times New Roman"/>
          <w:iCs/>
          <w:sz w:val="25"/>
          <w:szCs w:val="25"/>
        </w:rPr>
        <w:t>115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19402E">
        <w:rPr>
          <w:rFonts w:ascii="Times New Roman" w:hAnsi="Times New Roman" w:cs="Times New Roman"/>
          <w:iCs/>
          <w:sz w:val="25"/>
          <w:szCs w:val="25"/>
        </w:rPr>
        <w:t>2134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населенных пунктов, вид разрешенного использования: </w:t>
      </w:r>
      <w:r w:rsidR="00021A39">
        <w:rPr>
          <w:rFonts w:ascii="Times New Roman" w:hAnsi="Times New Roman" w:cs="Times New Roman"/>
          <w:iCs/>
          <w:sz w:val="25"/>
          <w:szCs w:val="25"/>
        </w:rPr>
        <w:t xml:space="preserve">под </w:t>
      </w:r>
      <w:r w:rsidR="006B06CF">
        <w:rPr>
          <w:rFonts w:ascii="Times New Roman" w:hAnsi="Times New Roman" w:cs="Times New Roman"/>
          <w:iCs/>
          <w:sz w:val="25"/>
          <w:szCs w:val="25"/>
        </w:rPr>
        <w:t>индивидуальную жилую застройку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ей,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основании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</w:t>
      </w:r>
      <w:r w:rsidR="0060311D">
        <w:rPr>
          <w:rFonts w:ascii="Times New Roman" w:hAnsi="Times New Roman" w:cs="Times New Roman"/>
          <w:iCs/>
          <w:sz w:val="25"/>
          <w:szCs w:val="25"/>
        </w:rPr>
        <w:t>06.07.2026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, на жилой дом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по адресу: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19402E">
        <w:rPr>
          <w:rFonts w:ascii="Times New Roman" w:hAnsi="Times New Roman" w:cs="Times New Roman"/>
          <w:iCs/>
          <w:sz w:val="25"/>
          <w:szCs w:val="25"/>
        </w:rPr>
        <w:t>115</w:t>
      </w:r>
      <w:r w:rsidR="006B06CF">
        <w:rPr>
          <w:rFonts w:ascii="Times New Roman" w:hAnsi="Times New Roman" w:cs="Times New Roman"/>
          <w:iCs/>
          <w:sz w:val="25"/>
          <w:szCs w:val="25"/>
        </w:rPr>
        <w:t>,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ы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19402E">
        <w:rPr>
          <w:rFonts w:ascii="Times New Roman" w:hAnsi="Times New Roman" w:cs="Times New Roman"/>
          <w:iCs/>
          <w:sz w:val="25"/>
          <w:szCs w:val="25"/>
        </w:rPr>
        <w:t>Коробицына Татьяна Анатольевна, Петрова Ольга Петровна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648C3BDA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957E7C">
        <w:rPr>
          <w:rFonts w:ascii="Times New Roman" w:hAnsi="Times New Roman" w:cs="Times New Roman"/>
          <w:sz w:val="25"/>
          <w:szCs w:val="25"/>
        </w:rPr>
        <w:t>ях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9402E">
        <w:rPr>
          <w:rFonts w:ascii="Times New Roman" w:hAnsi="Times New Roman" w:cs="Times New Roman"/>
          <w:iCs/>
          <w:sz w:val="25"/>
          <w:szCs w:val="25"/>
        </w:rPr>
        <w:t>Коробицыной</w:t>
      </w:r>
      <w:proofErr w:type="spellEnd"/>
      <w:r w:rsidR="0019402E">
        <w:rPr>
          <w:rFonts w:ascii="Times New Roman" w:hAnsi="Times New Roman" w:cs="Times New Roman"/>
          <w:iCs/>
          <w:sz w:val="25"/>
          <w:szCs w:val="25"/>
        </w:rPr>
        <w:t xml:space="preserve"> Татьяне Анатольевне, Петровой Ольге Петровне.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9402E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1AC9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0311D"/>
    <w:rsid w:val="006173ED"/>
    <w:rsid w:val="006547F1"/>
    <w:rsid w:val="00666098"/>
    <w:rsid w:val="006947B1"/>
    <w:rsid w:val="006A56D5"/>
    <w:rsid w:val="006A7A78"/>
    <w:rsid w:val="006B06CF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57E7C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2026-09-08T09:13:00Z</dcterms:modified>
</cp:coreProperties>
</file>