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 w:line="240" w:lineRule="auto"/>
        <w:rPr>
          <w:rFonts w:ascii="Inter Medium" w:hAnsi="Inter Medium"/>
          <w:b/>
          <w:bCs/>
          <w:sz w:val="27"/>
          <w:szCs w:val="27"/>
        </w:rPr>
      </w:pPr>
      <w:r>
        <w:rPr>
          <w:rFonts w:ascii="Inter Medium" w:hAnsi="Inter Medium"/>
          <w:b/>
          <w:bCs/>
          <w:sz w:val="27"/>
          <w:szCs w:val="27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14650" cy="664334"/>
                <wp:effectExtent l="0" t="0" r="0" b="2540"/>
                <wp:docPr id="1" name="Рисунок 1" descr="C:\Users\SherbakovaOE\Desktop\1500-341-max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herbakovaOE\Desktop\1500-341-max (2)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914650" cy="6643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29.50pt;height:52.31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Inter Medium" w:hAnsi="Inter Medium"/>
          <w:b/>
          <w:bCs/>
          <w:sz w:val="27"/>
          <w:szCs w:val="27"/>
        </w:rPr>
      </w:r>
    </w:p>
    <w:p>
      <w:pPr>
        <w:jc w:val="both"/>
        <w:spacing w:after="0" w:line="240" w:lineRule="auto"/>
        <w:rPr>
          <w:rFonts w:ascii="Inter Medium" w:hAnsi="Inter Medium"/>
          <w:b/>
          <w:bCs/>
          <w:sz w:val="27"/>
          <w:szCs w:val="27"/>
        </w:rPr>
      </w:pPr>
      <w:r>
        <w:rPr>
          <w:rFonts w:ascii="Inter Medium" w:hAnsi="Inter Medium"/>
          <w:b/>
          <w:bCs/>
          <w:sz w:val="27"/>
          <w:szCs w:val="27"/>
        </w:rPr>
      </w:r>
      <w:r>
        <w:rPr>
          <w:rFonts w:ascii="Inter Medium" w:hAnsi="Inter Medium"/>
          <w:b/>
          <w:bCs/>
          <w:sz w:val="27"/>
          <w:szCs w:val="27"/>
        </w:rPr>
      </w:r>
    </w:p>
    <w:p>
      <w:pPr>
        <w:jc w:val="both"/>
        <w:spacing w:after="0" w:line="240" w:lineRule="auto"/>
        <w:rPr>
          <w:rFonts w:ascii="Inter Medium" w:hAnsi="Inter Medium"/>
          <w:b/>
          <w:bCs/>
          <w:sz w:val="27"/>
          <w:szCs w:val="27"/>
        </w:rPr>
      </w:pPr>
      <w:r>
        <w:rPr>
          <w:rFonts w:ascii="Inter Medium" w:hAnsi="Inter Medium"/>
          <w:b/>
          <w:bCs/>
          <w:sz w:val="27"/>
          <w:szCs w:val="27"/>
        </w:rPr>
      </w:r>
      <w:r>
        <w:rPr>
          <w:rFonts w:ascii="Inter Medium" w:hAnsi="Inter Medium"/>
          <w:b/>
          <w:bCs/>
          <w:sz w:val="27"/>
          <w:szCs w:val="27"/>
        </w:rPr>
      </w:r>
    </w:p>
    <w:p>
      <w:pPr>
        <w:jc w:val="both"/>
        <w:spacing w:after="0" w:line="240" w:lineRule="auto"/>
        <w:rPr>
          <w:rFonts w:ascii="Inter Medium" w:hAnsi="Inter Medium"/>
          <w:b/>
          <w:bCs/>
          <w:sz w:val="27"/>
          <w:szCs w:val="27"/>
        </w:rPr>
      </w:pPr>
      <w:r>
        <w:rPr>
          <w:rFonts w:ascii="Inter Medium" w:hAnsi="Inter Medium"/>
          <w:b/>
          <w:bCs/>
          <w:sz w:val="27"/>
          <w:szCs w:val="27"/>
        </w:rPr>
      </w:r>
      <w:r>
        <w:rPr>
          <w:rFonts w:ascii="Inter Medium" w:hAnsi="Inter Medium"/>
          <w:b/>
          <w:bCs/>
          <w:sz w:val="27"/>
          <w:szCs w:val="27"/>
        </w:rPr>
      </w:r>
    </w:p>
    <w:p>
      <w:pPr>
        <w:jc w:val="both"/>
        <w:spacing w:after="0" w:line="240" w:lineRule="auto"/>
        <w:rPr>
          <w:rFonts w:ascii="Inter Medium" w:hAnsi="Inter Medium"/>
          <w:b/>
          <w:bCs/>
          <w:sz w:val="27"/>
          <w:szCs w:val="27"/>
        </w:rPr>
      </w:pPr>
      <w:r>
        <w:rPr>
          <w:rFonts w:ascii="Inter Medium" w:hAnsi="Inter Medium"/>
          <w:b/>
          <w:bCs/>
          <w:sz w:val="27"/>
          <w:szCs w:val="27"/>
        </w:rPr>
      </w:r>
      <w:r>
        <w:rPr>
          <w:rFonts w:ascii="Inter Medium" w:hAnsi="Inter Medium"/>
          <w:b/>
          <w:bCs/>
          <w:sz w:val="27"/>
          <w:szCs w:val="27"/>
        </w:rPr>
      </w:r>
    </w:p>
    <w:p>
      <w:pPr>
        <w:jc w:val="center"/>
        <w:spacing w:after="0" w:line="240" w:lineRule="auto"/>
        <w:rPr>
          <w:rFonts w:ascii="Arial" w:hAnsi="Arial" w:eastAsia="Times New Roman" w:cs="Arial"/>
          <w:b/>
          <w:sz w:val="40"/>
          <w:szCs w:val="40"/>
        </w:rPr>
      </w:pPr>
      <w:r>
        <w:rPr>
          <w:rFonts w:ascii="Arial" w:hAnsi="Arial" w:eastAsia="Times New Roman" w:cs="Arial"/>
          <w:b/>
          <w:color w:val="0070c0"/>
          <w:sz w:val="40"/>
          <w:szCs w:val="40"/>
          <w:lang w:eastAsia="ru-RU"/>
        </w:rPr>
        <w:t xml:space="preserve">ВАЖНАЯ ИНФОРМАЦИЯ</w:t>
      </w:r>
      <w:r>
        <w:rPr>
          <w:rFonts w:ascii="Arial" w:hAnsi="Arial" w:eastAsia="Times New Roman" w:cs="Arial"/>
          <w:b/>
          <w:sz w:val="40"/>
          <w:szCs w:val="40"/>
        </w:rPr>
      </w:r>
    </w:p>
    <w:p>
      <w:pPr>
        <w:spacing w:after="0" w:line="240" w:lineRule="auto"/>
        <w:rPr>
          <w:rFonts w:ascii="Arial" w:hAnsi="Arial" w:eastAsia="Times New Roman" w:cs="Arial"/>
          <w:sz w:val="36"/>
          <w:szCs w:val="36"/>
        </w:rPr>
      </w:pPr>
      <w:r>
        <w:rPr>
          <w:rFonts w:ascii="Arial" w:hAnsi="Arial" w:eastAsia="Times New Roman" w:cs="Arial"/>
          <w:sz w:val="36"/>
          <w:szCs w:val="36"/>
        </w:rPr>
      </w:r>
      <w:r>
        <w:rPr>
          <w:rFonts w:ascii="Arial" w:hAnsi="Arial" w:eastAsia="Times New Roman" w:cs="Arial"/>
          <w:sz w:val="36"/>
          <w:szCs w:val="36"/>
        </w:rPr>
      </w:r>
    </w:p>
    <w:p>
      <w:pPr>
        <w:spacing w:after="0" w:line="240" w:lineRule="auto"/>
        <w:rPr>
          <w:rFonts w:ascii="Arial" w:hAnsi="Arial" w:eastAsia="Times New Roman" w:cs="Arial"/>
          <w:sz w:val="36"/>
          <w:szCs w:val="36"/>
        </w:rPr>
      </w:pPr>
      <w:r>
        <w:rPr>
          <w:rFonts w:ascii="Arial" w:hAnsi="Arial" w:eastAsia="Times New Roman" w:cs="Arial"/>
          <w:sz w:val="36"/>
          <w:szCs w:val="36"/>
          <w:lang w:eastAsia="ru-RU"/>
        </w:rPr>
      </w:r>
      <w:r>
        <w:rPr>
          <w:rFonts w:ascii="Arial" w:hAnsi="Arial" w:eastAsia="Times New Roman" w:cs="Arial"/>
          <w:sz w:val="36"/>
          <w:szCs w:val="36"/>
        </w:rPr>
      </w:r>
    </w:p>
    <w:p>
      <w:pPr>
        <w:ind w:firstLine="708"/>
        <w:jc w:val="both"/>
        <w:spacing w:after="0" w:line="240" w:lineRule="auto"/>
        <w:rPr>
          <w:rFonts w:ascii="Arial" w:hAnsi="Arial" w:eastAsia="Times New Roman" w:cs="Arial"/>
          <w:sz w:val="36"/>
          <w:szCs w:val="36"/>
        </w:rPr>
      </w:pPr>
      <w:r>
        <w:rPr>
          <w:rFonts w:ascii="Arial" w:hAnsi="Arial" w:eastAsia="Times New Roman" w:cs="Arial"/>
          <w:sz w:val="36"/>
          <w:szCs w:val="36"/>
          <w:lang w:eastAsia="ru-RU"/>
        </w:rPr>
        <w:t xml:space="preserve">Информируем о важном изменении:</w:t>
      </w:r>
      <w:r>
        <w:rPr>
          <w:rFonts w:ascii="Arial" w:hAnsi="Arial" w:eastAsia="Times New Roman" w:cs="Arial"/>
          <w:sz w:val="36"/>
          <w:szCs w:val="36"/>
          <w:lang w:eastAsia="ru-RU"/>
        </w:rPr>
        <w:br/>
      </w:r>
      <w:r>
        <w:rPr>
          <w:rFonts w:ascii="Arial" w:hAnsi="Arial" w:eastAsia="Times New Roman" w:cs="Arial"/>
          <w:sz w:val="36"/>
          <w:szCs w:val="36"/>
          <w:lang w:eastAsia="ru-RU"/>
        </w:rPr>
        <w:t xml:space="preserve"> </w:t>
      </w:r>
      <w:r>
        <w:rPr>
          <w:rFonts w:ascii="Arial" w:hAnsi="Arial" w:eastAsia="Times New Roman" w:cs="Arial"/>
          <w:color w:val="0070c0"/>
          <w:sz w:val="36"/>
          <w:szCs w:val="36"/>
          <w:lang w:eastAsia="ru-RU"/>
        </w:rPr>
        <w:t xml:space="preserve">с 1 августа</w:t>
      </w:r>
      <w:r>
        <w:rPr>
          <w:rFonts w:ascii="Arial" w:hAnsi="Arial" w:eastAsia="Times New Roman" w:cs="Arial"/>
          <w:color w:val="0070c0"/>
          <w:sz w:val="36"/>
          <w:szCs w:val="36"/>
          <w:lang w:eastAsia="ru-RU"/>
        </w:rPr>
        <w:t xml:space="preserve"> 2026 года</w:t>
      </w:r>
      <w:r>
        <w:rPr>
          <w:rFonts w:ascii="Arial" w:hAnsi="Arial" w:eastAsia="Times New Roman" w:cs="Arial"/>
          <w:color w:val="0070c0"/>
          <w:sz w:val="36"/>
          <w:szCs w:val="36"/>
          <w:lang w:eastAsia="ru-RU"/>
        </w:rPr>
        <w:t xml:space="preserve"> </w:t>
      </w:r>
      <w:r>
        <w:rPr>
          <w:rFonts w:ascii="Arial" w:hAnsi="Arial" w:eastAsia="Times New Roman" w:cs="Arial"/>
          <w:sz w:val="36"/>
          <w:szCs w:val="36"/>
          <w:lang w:eastAsia="ru-RU"/>
        </w:rPr>
        <w:t xml:space="preserve">филиал ППК </w:t>
      </w:r>
      <w:bookmarkStart w:id="0" w:name="_GoBack"/>
      <w:r>
        <w:rPr>
          <w:sz w:val="36"/>
          <w:szCs w:val="36"/>
        </w:rPr>
      </w:r>
      <w:bookmarkEnd w:id="0"/>
      <w:r>
        <w:rPr>
          <w:rFonts w:ascii="Arial" w:hAnsi="Arial" w:eastAsia="Times New Roman" w:cs="Arial"/>
          <w:sz w:val="36"/>
          <w:szCs w:val="36"/>
          <w:lang w:eastAsia="ru-RU"/>
        </w:rPr>
        <w:t xml:space="preserve">«Роскадастр» по Уральскому Федеральному округу</w:t>
      </w:r>
      <w:r>
        <w:rPr>
          <w:rFonts w:ascii="Arial" w:hAnsi="Arial" w:eastAsia="Times New Roman" w:cs="Arial"/>
          <w:sz w:val="36"/>
          <w:szCs w:val="36"/>
          <w:lang w:eastAsia="ru-RU"/>
        </w:rPr>
        <w:t xml:space="preserve"> </w:t>
      </w:r>
      <w:r>
        <w:rPr>
          <w:rFonts w:ascii="Arial" w:hAnsi="Arial" w:eastAsia="Times New Roman" w:cs="Arial"/>
          <w:sz w:val="36"/>
          <w:szCs w:val="36"/>
          <w:lang w:eastAsia="ru-RU"/>
        </w:rPr>
        <w:t xml:space="preserve">переименовывается в </w:t>
      </w:r>
      <w:r>
        <w:rPr>
          <w:rFonts w:ascii="Arial" w:hAnsi="Arial" w:eastAsia="Times New Roman" w:cs="Arial"/>
          <w:b/>
          <w:color w:val="0070c0"/>
          <w:sz w:val="36"/>
          <w:szCs w:val="36"/>
          <w:lang w:eastAsia="ru-RU"/>
        </w:rPr>
        <w:t xml:space="preserve">филиал ППК «Роскадастр»  «Центр геодезии, картографии и кадастра по Уральскому федеральному округу»</w:t>
      </w:r>
      <w:r>
        <w:rPr>
          <w:rFonts w:ascii="Arial" w:hAnsi="Arial" w:eastAsia="Times New Roman" w:cs="Arial"/>
          <w:sz w:val="36"/>
          <w:szCs w:val="36"/>
          <w:lang w:eastAsia="ru-RU"/>
        </w:rPr>
        <w:t xml:space="preserve"> в рамках </w:t>
      </w:r>
      <w:r>
        <w:rPr>
          <w:rFonts w:ascii="Arial" w:hAnsi="Arial" w:eastAsia="Times New Roman" w:cs="Arial"/>
          <w:sz w:val="36"/>
          <w:szCs w:val="36"/>
          <w:lang w:eastAsia="ru-RU"/>
        </w:rPr>
        <w:t xml:space="preserve">оргштатных</w:t>
      </w:r>
      <w:r>
        <w:rPr>
          <w:rFonts w:ascii="Arial" w:hAnsi="Arial" w:eastAsia="Times New Roman" w:cs="Arial"/>
          <w:sz w:val="36"/>
          <w:szCs w:val="36"/>
          <w:lang w:eastAsia="ru-RU"/>
        </w:rPr>
        <w:t xml:space="preserve"> мероприятий. </w:t>
      </w:r>
      <w:r>
        <w:rPr>
          <w:rFonts w:ascii="Arial" w:hAnsi="Arial" w:eastAsia="Times New Roman" w:cs="Arial"/>
          <w:sz w:val="36"/>
          <w:szCs w:val="36"/>
        </w:rPr>
      </w:r>
    </w:p>
    <w:p>
      <w:pPr>
        <w:ind w:firstLine="708"/>
        <w:jc w:val="both"/>
        <w:spacing w:after="0" w:line="240" w:lineRule="auto"/>
        <w:rPr>
          <w:rFonts w:ascii="Arial" w:hAnsi="Arial" w:eastAsia="Times New Roman" w:cs="Arial"/>
          <w:sz w:val="36"/>
          <w:szCs w:val="36"/>
        </w:rPr>
      </w:pPr>
      <w:r>
        <w:rPr>
          <w:rFonts w:ascii="Arial" w:hAnsi="Arial" w:eastAsia="Times New Roman" w:cs="Arial"/>
          <w:sz w:val="36"/>
          <w:szCs w:val="36"/>
          <w:lang w:eastAsia="ru-RU"/>
        </w:rPr>
      </w:r>
      <w:r>
        <w:rPr>
          <w:rFonts w:ascii="Arial" w:hAnsi="Arial" w:eastAsia="Times New Roman" w:cs="Arial"/>
          <w:sz w:val="36"/>
          <w:szCs w:val="36"/>
        </w:rPr>
      </w:r>
    </w:p>
    <w:p>
      <w:pPr>
        <w:ind w:firstLine="708"/>
        <w:jc w:val="both"/>
        <w:spacing w:after="0" w:line="240" w:lineRule="auto"/>
        <w:rPr>
          <w:rFonts w:ascii="Arial" w:hAnsi="Arial" w:eastAsia="Times New Roman" w:cs="Arial"/>
          <w:sz w:val="36"/>
          <w:szCs w:val="36"/>
        </w:rPr>
      </w:pPr>
      <w:r>
        <w:rPr>
          <w:rFonts w:ascii="Arial" w:hAnsi="Arial" w:eastAsia="Times New Roman" w:cs="Arial"/>
          <w:sz w:val="36"/>
          <w:szCs w:val="36"/>
          <w:lang w:eastAsia="ru-RU"/>
        </w:rPr>
        <w:t xml:space="preserve">Мы продолжаем работать для вас!</w:t>
      </w:r>
      <w:r>
        <w:rPr>
          <w:rFonts w:ascii="Arial" w:hAnsi="Arial" w:eastAsia="Times New Roman" w:cs="Arial"/>
          <w:sz w:val="36"/>
          <w:szCs w:val="36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</w:r>
      <w:r>
        <w:rPr>
          <w:rFonts w:ascii="Arial" w:hAnsi="Arial" w:cs="Arial"/>
          <w:sz w:val="27"/>
          <w:szCs w:val="27"/>
        </w:rPr>
      </w:r>
    </w:p>
    <w:sectPr>
      <w:footnotePr/>
      <w:endnotePr/>
      <w:type w:val="nextPage"/>
      <w:pgSz w:w="11906" w:h="16838" w:orient="portrait"/>
      <w:pgMar w:top="851" w:right="566" w:bottom="1134" w:left="42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Inter Medium">
    <w:panose1 w:val="020006030000000200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3"/>
    <w:link w:val="65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3"/>
    <w:link w:val="675"/>
    <w:uiPriority w:val="10"/>
    <w:rPr>
      <w:sz w:val="48"/>
      <w:szCs w:val="48"/>
    </w:rPr>
  </w:style>
  <w:style w:type="character" w:styleId="37">
    <w:name w:val="Subtitle Char"/>
    <w:basedOn w:val="663"/>
    <w:link w:val="677"/>
    <w:uiPriority w:val="11"/>
    <w:rPr>
      <w:sz w:val="24"/>
      <w:szCs w:val="24"/>
    </w:rPr>
  </w:style>
  <w:style w:type="character" w:styleId="39">
    <w:name w:val="Quote Char"/>
    <w:link w:val="679"/>
    <w:uiPriority w:val="29"/>
    <w:rPr>
      <w:i/>
    </w:rPr>
  </w:style>
  <w:style w:type="character" w:styleId="41">
    <w:name w:val="Intense Quote Char"/>
    <w:link w:val="681"/>
    <w:uiPriority w:val="30"/>
    <w:rPr>
      <w:i/>
    </w:rPr>
  </w:style>
  <w:style w:type="character" w:styleId="43">
    <w:name w:val="Header Char"/>
    <w:basedOn w:val="663"/>
    <w:link w:val="683"/>
    <w:uiPriority w:val="99"/>
  </w:style>
  <w:style w:type="character" w:styleId="45">
    <w:name w:val="Footer Char"/>
    <w:basedOn w:val="663"/>
    <w:link w:val="685"/>
    <w:uiPriority w:val="99"/>
  </w:style>
  <w:style w:type="character" w:styleId="47">
    <w:name w:val="Caption Char"/>
    <w:basedOn w:val="663"/>
    <w:link w:val="687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16"/>
    <w:uiPriority w:val="99"/>
    <w:rPr>
      <w:sz w:val="18"/>
    </w:rPr>
  </w:style>
  <w:style w:type="character" w:styleId="179">
    <w:name w:val="Endnote Text Char"/>
    <w:link w:val="819"/>
    <w:uiPriority w:val="99"/>
    <w:rPr>
      <w:sz w:val="20"/>
    </w:rPr>
  </w:style>
  <w:style w:type="paragraph" w:styleId="653" w:default="1">
    <w:name w:val="Normal"/>
    <w:qFormat/>
  </w:style>
  <w:style w:type="paragraph" w:styleId="654">
    <w:name w:val="Heading 1"/>
    <w:basedOn w:val="653"/>
    <w:next w:val="653"/>
    <w:link w:val="66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66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6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6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7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653"/>
    <w:next w:val="653"/>
    <w:link w:val="67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Заголовок 1 Знак"/>
    <w:link w:val="654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Заголовок 2 Знак"/>
    <w:link w:val="655"/>
    <w:uiPriority w:val="9"/>
    <w:rPr>
      <w:rFonts w:ascii="Arial" w:hAnsi="Arial" w:eastAsia="Arial" w:cs="Arial"/>
      <w:sz w:val="34"/>
    </w:rPr>
  </w:style>
  <w:style w:type="character" w:styleId="668" w:customStyle="1">
    <w:name w:val="Заголовок 3 Знак"/>
    <w:link w:val="656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Заголовок 4 Знак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Заголовок 5 Знак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Заголовок 6 Знак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Заголовок 7 Знак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Заголовок 8 Знак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Заголовок 9 Знак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653"/>
    <w:next w:val="653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link w:val="675"/>
    <w:uiPriority w:val="10"/>
    <w:rPr>
      <w:sz w:val="48"/>
      <w:szCs w:val="48"/>
    </w:rPr>
  </w:style>
  <w:style w:type="paragraph" w:styleId="677">
    <w:name w:val="Subtitle"/>
    <w:basedOn w:val="653"/>
    <w:next w:val="653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link w:val="677"/>
    <w:uiPriority w:val="11"/>
    <w:rPr>
      <w:sz w:val="24"/>
      <w:szCs w:val="24"/>
    </w:rPr>
  </w:style>
  <w:style w:type="paragraph" w:styleId="679">
    <w:name w:val="Quote"/>
    <w:basedOn w:val="653"/>
    <w:next w:val="653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53"/>
    <w:next w:val="653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paragraph" w:styleId="683">
    <w:name w:val="Header"/>
    <w:basedOn w:val="65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 w:customStyle="1">
    <w:name w:val="Верхний колонтитул Знак"/>
    <w:link w:val="683"/>
    <w:uiPriority w:val="99"/>
  </w:style>
  <w:style w:type="paragraph" w:styleId="685">
    <w:name w:val="Footer"/>
    <w:basedOn w:val="65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 w:customStyle="1">
    <w:name w:val="Нижний колонтитул Знак"/>
    <w:link w:val="685"/>
    <w:uiPriority w:val="99"/>
  </w:style>
  <w:style w:type="paragraph" w:styleId="687">
    <w:name w:val="Caption"/>
    <w:basedOn w:val="653"/>
    <w:next w:val="653"/>
    <w:link w:val="68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88" w:customStyle="1">
    <w:name w:val="Название объекта Знак"/>
    <w:link w:val="687"/>
    <w:uiPriority w:val="35"/>
    <w:rPr>
      <w:b/>
      <w:bCs/>
      <w:color w:val="5b9bd5" w:themeColor="accent1"/>
      <w:sz w:val="18"/>
      <w:szCs w:val="18"/>
    </w:rPr>
  </w:style>
  <w:style w:type="table" w:styleId="689">
    <w:name w:val="Table Grid"/>
    <w:basedOn w:val="6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 w:customStyle="1">
    <w:name w:val="Table Grid Light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 w:customStyle="1">
    <w:name w:val="Plain Table 1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 w:customStyle="1">
    <w:name w:val="Plain Table 2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 w:customStyle="1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 w:customStyle="1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 w:customStyle="1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9" w:customStyle="1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0" w:customStyle="1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1" w:customStyle="1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2" w:customStyle="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3" w:customStyle="1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4" w:customStyle="1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2" w:customStyle="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3" w:customStyle="1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4" w:customStyle="1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5" w:customStyle="1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6" w:customStyle="1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7" w:customStyle="1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8" w:customStyle="1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9" w:customStyle="1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0" w:customStyle="1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1" w:customStyle="1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9" w:customStyle="1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1" w:customStyle="1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2" w:customStyle="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3" w:customStyle="1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4" w:customStyle="1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5" w:customStyle="1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6" w:customStyle="1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7" w:customStyle="1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5" w:customStyle="1">
    <w:name w:val="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6" w:customStyle="1">
    <w:name w:val="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7" w:customStyle="1">
    <w:name w:val="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8" w:customStyle="1">
    <w:name w:val="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99" w:customStyle="1">
    <w:name w:val="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0" w:customStyle="1">
    <w:name w:val="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1" w:customStyle="1">
    <w:name w:val="Bordered &amp; 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Bordered &amp; 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3" w:customStyle="1">
    <w:name w:val="Bordered &amp; 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4" w:customStyle="1">
    <w:name w:val="Bordered &amp; 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5" w:customStyle="1">
    <w:name w:val="Bordered &amp; 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6" w:customStyle="1">
    <w:name w:val="Bordered &amp; 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7" w:customStyle="1">
    <w:name w:val="Bordered &amp; 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8" w:customStyle="1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9" w:customStyle="1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0" w:customStyle="1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1" w:customStyle="1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2" w:customStyle="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3" w:customStyle="1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4" w:customStyle="1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563c1" w:themeColor="hyperlink"/>
      <w:u w:val="single"/>
    </w:rPr>
  </w:style>
  <w:style w:type="paragraph" w:styleId="816">
    <w:name w:val="footnote text"/>
    <w:basedOn w:val="65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65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653"/>
    <w:next w:val="653"/>
    <w:uiPriority w:val="39"/>
    <w:unhideWhenUsed/>
    <w:pPr>
      <w:spacing w:after="57"/>
    </w:pPr>
  </w:style>
  <w:style w:type="paragraph" w:styleId="823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24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25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26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27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28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29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30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3"/>
    <w:next w:val="653"/>
    <w:uiPriority w:val="99"/>
    <w:unhideWhenUsed/>
    <w:pPr>
      <w:spacing w:after="0"/>
    </w:pPr>
  </w:style>
  <w:style w:type="paragraph" w:styleId="833">
    <w:name w:val="No Spacing"/>
    <w:basedOn w:val="653"/>
    <w:uiPriority w:val="1"/>
    <w:qFormat/>
    <w:pPr>
      <w:spacing w:after="0" w:line="240" w:lineRule="auto"/>
    </w:pPr>
  </w:style>
  <w:style w:type="paragraph" w:styleId="834">
    <w:name w:val="List Paragraph"/>
    <w:basedOn w:val="653"/>
    <w:uiPriority w:val="34"/>
    <w:qFormat/>
    <w:pPr>
      <w:contextualSpacing/>
      <w:ind w:left="720"/>
    </w:pPr>
  </w:style>
  <w:style w:type="character" w:styleId="835" w:customStyle="1">
    <w:name w:val="d"/>
    <w:qFormat/>
    <w:rPr>
      <w:rFonts w:ascii="Tahoma" w:hAnsi="Tahoma" w:eastAsia="Tahoma"/>
      <w:sz w:val="16"/>
      <w:szCs w:val="16"/>
      <w:shd w:val="clear" w:color="auto" w:fill="ffffff"/>
    </w:rPr>
  </w:style>
  <w:style w:type="paragraph" w:styleId="836">
    <w:name w:val="Balloon Text"/>
    <w:basedOn w:val="653"/>
    <w:link w:val="83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7" w:customStyle="1">
    <w:name w:val="Текст выноски Знак"/>
    <w:basedOn w:val="663"/>
    <w:link w:val="83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SherbakovaOE</dc:creator>
  <cp:lastModifiedBy>sherbakovaoe</cp:lastModifiedBy>
  <cp:revision>4</cp:revision>
  <dcterms:created xsi:type="dcterms:W3CDTF">2026-07-29T04:06:00Z</dcterms:created>
  <dcterms:modified xsi:type="dcterms:W3CDTF">2026-07-29T04:12:38Z</dcterms:modified>
</cp:coreProperties>
</file>