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5B8B" w:rsidRPr="00B22422" w:rsidRDefault="00EB763A" w:rsidP="006F627D">
      <w:pPr>
        <w:ind w:firstLine="0"/>
      </w:pPr>
      <w:r w:rsidRPr="00B22422">
        <w:rPr>
          <w:rFonts w:ascii="Calibri" w:hAnsi="Calibri"/>
          <w:noProof/>
        </w:rPr>
        <w:drawing>
          <wp:anchor distT="0" distB="0" distL="114300" distR="114300" simplePos="0" relativeHeight="251728896" behindDoc="1" locked="0" layoutInCell="1" allowOverlap="1" wp14:anchorId="19B79760" wp14:editId="33370F53">
            <wp:simplePos x="0" y="0"/>
            <wp:positionH relativeFrom="page">
              <wp:posOffset>160655</wp:posOffset>
            </wp:positionH>
            <wp:positionV relativeFrom="paragraph">
              <wp:posOffset>-132136</wp:posOffset>
            </wp:positionV>
            <wp:extent cx="7232015" cy="10224770"/>
            <wp:effectExtent l="0" t="0" r="6985" b="5080"/>
            <wp:wrapNone/>
            <wp:docPr id="14" name="Рисунок 14" descr="Подложка ПЗ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дложка ПЗ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10224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627D" w:rsidRPr="00B22422" w:rsidRDefault="006F627D" w:rsidP="006F627D">
      <w:pPr>
        <w:ind w:firstLine="0"/>
      </w:pPr>
    </w:p>
    <w:p w:rsidR="006F627D" w:rsidRPr="00B22422" w:rsidRDefault="006F627D" w:rsidP="006F627D">
      <w:pPr>
        <w:ind w:firstLine="0"/>
      </w:pPr>
    </w:p>
    <w:p w:rsidR="006F627D" w:rsidRPr="00B22422" w:rsidRDefault="006F627D" w:rsidP="006F627D">
      <w:pPr>
        <w:ind w:firstLine="0"/>
      </w:pPr>
    </w:p>
    <w:p w:rsidR="006F627D" w:rsidRPr="00B22422" w:rsidRDefault="006F627D" w:rsidP="006F627D">
      <w:pPr>
        <w:ind w:firstLine="0"/>
      </w:pPr>
    </w:p>
    <w:p w:rsidR="006F627D" w:rsidRPr="00B22422" w:rsidRDefault="006F627D" w:rsidP="006F627D">
      <w:pPr>
        <w:ind w:left="2552"/>
        <w:jc w:val="right"/>
      </w:pPr>
    </w:p>
    <w:p w:rsidR="006F627D" w:rsidRPr="00B22422" w:rsidRDefault="006F627D" w:rsidP="006F627D">
      <w:pPr>
        <w:ind w:firstLine="0"/>
      </w:pPr>
    </w:p>
    <w:p w:rsidR="00F579BF" w:rsidRPr="00B22422" w:rsidRDefault="00F579BF" w:rsidP="006F627D">
      <w:pPr>
        <w:ind w:left="2552"/>
        <w:jc w:val="right"/>
      </w:pPr>
    </w:p>
    <w:p w:rsidR="00B80068" w:rsidRPr="00B22422" w:rsidRDefault="00B80068" w:rsidP="006F627D">
      <w:pPr>
        <w:ind w:left="2552"/>
        <w:jc w:val="right"/>
      </w:pPr>
    </w:p>
    <w:p w:rsidR="00B80068" w:rsidRPr="00B22422" w:rsidRDefault="00B80068" w:rsidP="006F627D">
      <w:pPr>
        <w:ind w:left="2552"/>
        <w:jc w:val="right"/>
      </w:pPr>
    </w:p>
    <w:p w:rsidR="007A522D" w:rsidRPr="00B22422" w:rsidRDefault="007A522D" w:rsidP="007A522D">
      <w:pPr>
        <w:ind w:left="2552"/>
        <w:jc w:val="right"/>
      </w:pPr>
      <w:r w:rsidRPr="00B22422">
        <w:t>Заказчик:</w:t>
      </w:r>
    </w:p>
    <w:p w:rsidR="007A522D" w:rsidRPr="00B22422" w:rsidRDefault="007A522D" w:rsidP="007A522D">
      <w:pPr>
        <w:ind w:left="2552"/>
        <w:jc w:val="right"/>
      </w:pPr>
      <w:r w:rsidRPr="00B22422">
        <w:t>ООО «</w:t>
      </w:r>
      <w:r w:rsidR="005A487C" w:rsidRPr="00B22422">
        <w:t>Бизнес Парк</w:t>
      </w:r>
      <w:r w:rsidRPr="00B22422">
        <w:t>»</w:t>
      </w:r>
    </w:p>
    <w:p w:rsidR="007A522D" w:rsidRPr="00B22422" w:rsidRDefault="007A522D" w:rsidP="007A522D">
      <w:pPr>
        <w:ind w:left="2552"/>
        <w:jc w:val="right"/>
      </w:pPr>
    </w:p>
    <w:p w:rsidR="007A522D" w:rsidRPr="00B22422" w:rsidRDefault="007A522D" w:rsidP="007A522D">
      <w:pPr>
        <w:ind w:left="2552"/>
        <w:jc w:val="right"/>
      </w:pPr>
    </w:p>
    <w:p w:rsidR="007A522D" w:rsidRPr="00B22422" w:rsidRDefault="007A522D" w:rsidP="007A522D">
      <w:pPr>
        <w:ind w:left="2552"/>
        <w:jc w:val="right"/>
      </w:pPr>
    </w:p>
    <w:p w:rsidR="007A522D" w:rsidRPr="00B22422" w:rsidRDefault="007A522D" w:rsidP="007A522D">
      <w:pPr>
        <w:ind w:left="2552"/>
        <w:jc w:val="right"/>
      </w:pPr>
    </w:p>
    <w:p w:rsidR="007A522D" w:rsidRPr="00B22422" w:rsidRDefault="007A522D" w:rsidP="007A522D">
      <w:pPr>
        <w:ind w:left="2552"/>
        <w:jc w:val="right"/>
        <w:rPr>
          <w:szCs w:val="28"/>
        </w:rPr>
      </w:pPr>
    </w:p>
    <w:p w:rsidR="007A522D" w:rsidRPr="00B22422" w:rsidRDefault="007A522D" w:rsidP="007A522D">
      <w:pPr>
        <w:ind w:left="3402" w:firstLine="0"/>
        <w:jc w:val="center"/>
        <w:rPr>
          <w:b/>
          <w:szCs w:val="28"/>
        </w:rPr>
      </w:pPr>
      <w:r w:rsidRPr="00B22422">
        <w:rPr>
          <w:b/>
          <w:szCs w:val="28"/>
        </w:rPr>
        <w:t xml:space="preserve">ПРОЕКТ ПЛАНИРОВКИ ТЕРРИТОРИИ </w:t>
      </w:r>
    </w:p>
    <w:p w:rsidR="00C47589" w:rsidRPr="00B22422" w:rsidRDefault="00C47589" w:rsidP="00C47589">
      <w:pPr>
        <w:ind w:left="3402" w:firstLine="0"/>
        <w:jc w:val="center"/>
        <w:rPr>
          <w:b/>
          <w:bCs/>
        </w:rPr>
      </w:pPr>
      <w:r w:rsidRPr="00B22422">
        <w:rPr>
          <w:b/>
          <w:bCs/>
        </w:rPr>
        <w:t>для размещения линейных объектов:</w:t>
      </w:r>
    </w:p>
    <w:p w:rsidR="00C47589" w:rsidRPr="00B22422" w:rsidRDefault="00C47589" w:rsidP="00C47589">
      <w:pPr>
        <w:ind w:left="3402" w:firstLine="0"/>
        <w:jc w:val="center"/>
        <w:rPr>
          <w:b/>
          <w:bCs/>
        </w:rPr>
      </w:pPr>
      <w:r w:rsidRPr="00B22422">
        <w:rPr>
          <w:b/>
          <w:bCs/>
        </w:rPr>
        <w:t xml:space="preserve">техническая дорога, КВЛ - 10кВ, линия связи, водопровод и </w:t>
      </w:r>
    </w:p>
    <w:p w:rsidR="00C47589" w:rsidRPr="00B22422" w:rsidRDefault="007C6289" w:rsidP="00C47589">
      <w:pPr>
        <w:ind w:left="3402" w:firstLine="0"/>
        <w:jc w:val="center"/>
        <w:rPr>
          <w:b/>
          <w:bCs/>
        </w:rPr>
      </w:pPr>
      <w:r w:rsidRPr="00B22422">
        <w:rPr>
          <w:b/>
          <w:bCs/>
        </w:rPr>
        <w:t>реконструкции</w:t>
      </w:r>
      <w:r w:rsidR="003E2391" w:rsidRPr="00B22422">
        <w:rPr>
          <w:b/>
          <w:bCs/>
        </w:rPr>
        <w:t>:</w:t>
      </w:r>
      <w:r w:rsidR="00C47589" w:rsidRPr="00B22422">
        <w:rPr>
          <w:b/>
          <w:bCs/>
        </w:rPr>
        <w:t xml:space="preserve"> газопровода</w:t>
      </w:r>
      <w:r w:rsidR="003E2391" w:rsidRPr="00B22422">
        <w:rPr>
          <w:b/>
          <w:bCs/>
        </w:rPr>
        <w:t xml:space="preserve"> и КВЛ-6кВ</w:t>
      </w:r>
      <w:r w:rsidR="00C47589" w:rsidRPr="00B22422">
        <w:rPr>
          <w:b/>
          <w:bCs/>
        </w:rPr>
        <w:t xml:space="preserve"> для обслуживания </w:t>
      </w:r>
    </w:p>
    <w:p w:rsidR="00C47589" w:rsidRPr="00B22422" w:rsidRDefault="00C47589" w:rsidP="00C47589">
      <w:pPr>
        <w:ind w:left="3402" w:firstLine="0"/>
        <w:jc w:val="center"/>
        <w:rPr>
          <w:b/>
          <w:bCs/>
        </w:rPr>
      </w:pPr>
      <w:r w:rsidRPr="00B22422">
        <w:rPr>
          <w:b/>
          <w:bCs/>
        </w:rPr>
        <w:t>Индустриального парка «Крафт» в юго-западной части</w:t>
      </w:r>
    </w:p>
    <w:p w:rsidR="007A522D" w:rsidRPr="00B22422" w:rsidRDefault="00C47589" w:rsidP="00C47589">
      <w:pPr>
        <w:ind w:left="3402" w:firstLine="0"/>
        <w:jc w:val="center"/>
        <w:rPr>
          <w:b/>
          <w:szCs w:val="28"/>
        </w:rPr>
      </w:pPr>
      <w:r w:rsidRPr="00B22422">
        <w:rPr>
          <w:b/>
          <w:bCs/>
        </w:rPr>
        <w:t xml:space="preserve"> Березовского </w:t>
      </w:r>
      <w:r w:rsidR="00897170">
        <w:rPr>
          <w:b/>
          <w:bCs/>
        </w:rPr>
        <w:t>муниципального</w:t>
      </w:r>
      <w:r w:rsidRPr="00B22422">
        <w:rPr>
          <w:b/>
          <w:bCs/>
        </w:rPr>
        <w:t xml:space="preserve"> округа Свердловской области»</w:t>
      </w:r>
    </w:p>
    <w:p w:rsidR="006F627D" w:rsidRDefault="006F627D" w:rsidP="006F627D">
      <w:pPr>
        <w:ind w:left="2552"/>
        <w:jc w:val="center"/>
        <w:rPr>
          <w:b/>
          <w:szCs w:val="28"/>
        </w:rPr>
      </w:pPr>
    </w:p>
    <w:p w:rsidR="00834B00" w:rsidRDefault="00834B00" w:rsidP="006F627D">
      <w:pPr>
        <w:ind w:left="2552"/>
        <w:jc w:val="center"/>
        <w:rPr>
          <w:b/>
          <w:szCs w:val="28"/>
        </w:rPr>
      </w:pPr>
    </w:p>
    <w:p w:rsidR="00834B00" w:rsidRPr="00B22422" w:rsidRDefault="00834B00" w:rsidP="006F627D">
      <w:pPr>
        <w:ind w:left="2552"/>
        <w:jc w:val="center"/>
        <w:rPr>
          <w:b/>
          <w:szCs w:val="28"/>
        </w:rPr>
      </w:pPr>
    </w:p>
    <w:p w:rsidR="006F627D" w:rsidRPr="00B22422" w:rsidRDefault="001D497B" w:rsidP="006F627D">
      <w:pPr>
        <w:ind w:left="2552"/>
        <w:jc w:val="center"/>
        <w:rPr>
          <w:b/>
          <w:bCs/>
          <w:spacing w:val="-7"/>
          <w:szCs w:val="28"/>
        </w:rPr>
      </w:pPr>
      <w:r w:rsidRPr="00B22422">
        <w:rPr>
          <w:b/>
          <w:bCs/>
          <w:spacing w:val="-7"/>
          <w:szCs w:val="28"/>
        </w:rPr>
        <w:t>Раздел 2. Положение о размещении линейного объекта</w:t>
      </w:r>
    </w:p>
    <w:p w:rsidR="006F627D" w:rsidRPr="00B22422" w:rsidRDefault="006F627D" w:rsidP="006F627D">
      <w:pPr>
        <w:ind w:left="2552"/>
        <w:jc w:val="center"/>
        <w:rPr>
          <w:b/>
          <w:bCs/>
          <w:spacing w:val="-7"/>
          <w:szCs w:val="28"/>
        </w:rPr>
      </w:pPr>
    </w:p>
    <w:p w:rsidR="006F627D" w:rsidRPr="00B22422" w:rsidRDefault="006F627D" w:rsidP="006F627D">
      <w:pPr>
        <w:ind w:left="2552"/>
        <w:jc w:val="center"/>
        <w:rPr>
          <w:szCs w:val="28"/>
        </w:rPr>
      </w:pPr>
    </w:p>
    <w:p w:rsidR="000F767F" w:rsidRPr="00B22422" w:rsidRDefault="000F767F" w:rsidP="005A487C">
      <w:pPr>
        <w:ind w:firstLine="3119"/>
        <w:jc w:val="center"/>
      </w:pPr>
      <w:r w:rsidRPr="00B22422">
        <w:t xml:space="preserve">Договор № </w:t>
      </w:r>
      <w:r w:rsidR="005A487C" w:rsidRPr="00B22422">
        <w:rPr>
          <w:rFonts w:ascii="Times New Roman" w:hAnsi="Times New Roman"/>
        </w:rPr>
        <w:t xml:space="preserve">10.05-01 </w:t>
      </w:r>
      <w:r w:rsidRPr="00B22422">
        <w:t>от 2</w:t>
      </w:r>
      <w:r w:rsidR="005A487C" w:rsidRPr="00B22422">
        <w:t>9</w:t>
      </w:r>
      <w:r w:rsidRPr="00B22422">
        <w:t>.0</w:t>
      </w:r>
      <w:r w:rsidR="005A487C" w:rsidRPr="00B22422">
        <w:t>6</w:t>
      </w:r>
      <w:r w:rsidRPr="00B22422">
        <w:t>.202</w:t>
      </w:r>
      <w:r w:rsidR="005A487C" w:rsidRPr="00B22422">
        <w:t>3</w:t>
      </w: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6F627D" w:rsidRPr="00B22422" w:rsidRDefault="006F627D" w:rsidP="006F627D">
      <w:pPr>
        <w:ind w:left="2552"/>
        <w:jc w:val="center"/>
        <w:rPr>
          <w:szCs w:val="24"/>
        </w:rPr>
      </w:pPr>
    </w:p>
    <w:p w:rsidR="005A487C" w:rsidRPr="00B22422" w:rsidRDefault="005A487C" w:rsidP="006F627D">
      <w:pPr>
        <w:tabs>
          <w:tab w:val="left" w:pos="2835"/>
        </w:tabs>
        <w:ind w:firstLine="2977"/>
        <w:jc w:val="center"/>
        <w:rPr>
          <w:szCs w:val="24"/>
        </w:rPr>
      </w:pPr>
    </w:p>
    <w:p w:rsidR="005A487C" w:rsidRDefault="005A487C" w:rsidP="006F627D">
      <w:pPr>
        <w:tabs>
          <w:tab w:val="left" w:pos="2835"/>
        </w:tabs>
        <w:ind w:firstLine="2977"/>
        <w:jc w:val="center"/>
        <w:rPr>
          <w:szCs w:val="24"/>
        </w:rPr>
      </w:pPr>
    </w:p>
    <w:p w:rsidR="00834B00" w:rsidRDefault="00834B00" w:rsidP="006F627D">
      <w:pPr>
        <w:tabs>
          <w:tab w:val="left" w:pos="2835"/>
        </w:tabs>
        <w:ind w:firstLine="2977"/>
        <w:jc w:val="center"/>
        <w:rPr>
          <w:szCs w:val="24"/>
        </w:rPr>
      </w:pPr>
    </w:p>
    <w:p w:rsidR="00834B00" w:rsidRPr="00B22422" w:rsidRDefault="00834B00" w:rsidP="006F627D">
      <w:pPr>
        <w:tabs>
          <w:tab w:val="left" w:pos="2835"/>
        </w:tabs>
        <w:ind w:firstLine="2977"/>
        <w:jc w:val="center"/>
        <w:rPr>
          <w:szCs w:val="24"/>
        </w:rPr>
      </w:pPr>
    </w:p>
    <w:p w:rsidR="005A487C" w:rsidRPr="00B22422" w:rsidRDefault="005A487C" w:rsidP="006F627D">
      <w:pPr>
        <w:tabs>
          <w:tab w:val="left" w:pos="2835"/>
        </w:tabs>
        <w:ind w:firstLine="2977"/>
        <w:jc w:val="center"/>
        <w:rPr>
          <w:szCs w:val="24"/>
        </w:rPr>
      </w:pPr>
    </w:p>
    <w:p w:rsidR="005A487C" w:rsidRPr="00B22422" w:rsidRDefault="005A487C" w:rsidP="006F627D">
      <w:pPr>
        <w:tabs>
          <w:tab w:val="left" w:pos="2835"/>
        </w:tabs>
        <w:ind w:firstLine="2977"/>
        <w:jc w:val="center"/>
        <w:rPr>
          <w:szCs w:val="24"/>
        </w:rPr>
      </w:pPr>
    </w:p>
    <w:p w:rsidR="006F627D" w:rsidRPr="00B22422" w:rsidRDefault="006F627D" w:rsidP="006F627D">
      <w:pPr>
        <w:tabs>
          <w:tab w:val="left" w:pos="2835"/>
        </w:tabs>
        <w:ind w:firstLine="2977"/>
        <w:jc w:val="center"/>
        <w:rPr>
          <w:rFonts w:ascii="Times New Roman" w:hAnsi="Times New Roman"/>
          <w:b/>
          <w:sz w:val="20"/>
          <w:szCs w:val="24"/>
        </w:rPr>
      </w:pPr>
      <w:r w:rsidRPr="00B22422">
        <w:rPr>
          <w:szCs w:val="24"/>
        </w:rPr>
        <w:t>Екатеринбург 202</w:t>
      </w:r>
      <w:r w:rsidR="00C617D8" w:rsidRPr="00B22422">
        <w:rPr>
          <w:szCs w:val="24"/>
        </w:rPr>
        <w:t>4</w:t>
      </w:r>
      <w:r w:rsidRPr="00B22422">
        <w:rPr>
          <w:rFonts w:ascii="Times New Roman" w:hAnsi="Times New Roman"/>
          <w:b/>
          <w:sz w:val="20"/>
          <w:szCs w:val="24"/>
        </w:rPr>
        <w:br w:type="page"/>
      </w:r>
    </w:p>
    <w:p w:rsidR="0013549C" w:rsidRPr="00B22422" w:rsidRDefault="005813DB" w:rsidP="0013549C">
      <w:pPr>
        <w:ind w:firstLine="0"/>
        <w:jc w:val="center"/>
        <w:rPr>
          <w:b/>
          <w:sz w:val="18"/>
          <w:szCs w:val="18"/>
        </w:rPr>
      </w:pPr>
      <w:r w:rsidRPr="00B22422">
        <w:rPr>
          <w:rFonts w:cs="Liberation Serif"/>
          <w:noProof/>
        </w:rPr>
        <w:lastRenderedPageBreak/>
        <w:drawing>
          <wp:anchor distT="0" distB="0" distL="114300" distR="114300" simplePos="0" relativeHeight="251751424" behindDoc="1" locked="0" layoutInCell="1" allowOverlap="1" wp14:anchorId="130686B4" wp14:editId="7C6A61FB">
            <wp:simplePos x="0" y="0"/>
            <wp:positionH relativeFrom="page">
              <wp:posOffset>207645</wp:posOffset>
            </wp:positionH>
            <wp:positionV relativeFrom="paragraph">
              <wp:posOffset>-259715</wp:posOffset>
            </wp:positionV>
            <wp:extent cx="7240270" cy="10236835"/>
            <wp:effectExtent l="0" t="0" r="0" b="0"/>
            <wp:wrapNone/>
            <wp:docPr id="33" name="Рисунок 33" descr="Подложка ПЗ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дложка ПЗ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0270" cy="10236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49C" w:rsidRPr="00B22422" w:rsidRDefault="0013549C" w:rsidP="006F627D">
      <w:pPr>
        <w:ind w:firstLine="0"/>
        <w:jc w:val="center"/>
      </w:pPr>
    </w:p>
    <w:p w:rsidR="0013549C" w:rsidRPr="00B22422" w:rsidRDefault="0013549C" w:rsidP="006F627D">
      <w:pPr>
        <w:ind w:firstLine="0"/>
        <w:rPr>
          <w:b/>
          <w:bCs/>
          <w:szCs w:val="24"/>
        </w:rPr>
      </w:pPr>
    </w:p>
    <w:p w:rsidR="005813DB" w:rsidRPr="00B22422" w:rsidRDefault="005813DB" w:rsidP="007A522D">
      <w:pPr>
        <w:ind w:left="2552"/>
        <w:jc w:val="right"/>
      </w:pPr>
    </w:p>
    <w:p w:rsidR="005813DB" w:rsidRPr="00B22422" w:rsidRDefault="005813DB" w:rsidP="005813DB">
      <w:pPr>
        <w:ind w:left="2552" w:right="849"/>
        <w:jc w:val="right"/>
      </w:pPr>
    </w:p>
    <w:p w:rsidR="005A487C" w:rsidRPr="00B22422" w:rsidRDefault="005A487C" w:rsidP="005813DB">
      <w:pPr>
        <w:ind w:left="2552" w:right="849"/>
        <w:jc w:val="right"/>
      </w:pPr>
    </w:p>
    <w:p w:rsidR="00B80068" w:rsidRPr="00B22422" w:rsidRDefault="00B80068" w:rsidP="005813DB">
      <w:pPr>
        <w:ind w:left="2552" w:right="849"/>
        <w:jc w:val="right"/>
      </w:pPr>
    </w:p>
    <w:p w:rsidR="00B80068" w:rsidRPr="00B22422" w:rsidRDefault="00B80068" w:rsidP="005813DB">
      <w:pPr>
        <w:ind w:left="2552" w:right="849"/>
        <w:jc w:val="right"/>
      </w:pPr>
    </w:p>
    <w:p w:rsidR="005A487C" w:rsidRPr="00B22422" w:rsidRDefault="005A487C" w:rsidP="005813DB">
      <w:pPr>
        <w:ind w:left="2552" w:right="849"/>
        <w:jc w:val="right"/>
      </w:pPr>
    </w:p>
    <w:p w:rsidR="007A522D" w:rsidRPr="00B22422" w:rsidRDefault="007A522D" w:rsidP="005813DB">
      <w:pPr>
        <w:ind w:left="2552" w:right="849"/>
        <w:jc w:val="right"/>
      </w:pPr>
      <w:r w:rsidRPr="00B22422">
        <w:t>Заказчик:</w:t>
      </w:r>
    </w:p>
    <w:p w:rsidR="007A522D" w:rsidRPr="00B22422" w:rsidRDefault="007A522D" w:rsidP="005813DB">
      <w:pPr>
        <w:ind w:right="849" w:firstLine="0"/>
        <w:jc w:val="right"/>
        <w:rPr>
          <w:sz w:val="32"/>
        </w:rPr>
      </w:pPr>
      <w:r w:rsidRPr="00B22422">
        <w:t>ООО «</w:t>
      </w:r>
      <w:r w:rsidR="005A487C" w:rsidRPr="00B22422">
        <w:t>Бизнес Парк</w:t>
      </w:r>
      <w:r w:rsidRPr="00B22422">
        <w:t>»</w:t>
      </w:r>
    </w:p>
    <w:p w:rsidR="007A522D" w:rsidRPr="00B22422" w:rsidRDefault="007A522D" w:rsidP="007A522D">
      <w:pPr>
        <w:ind w:firstLine="0"/>
        <w:rPr>
          <w:sz w:val="32"/>
        </w:rPr>
      </w:pPr>
    </w:p>
    <w:p w:rsidR="005813DB" w:rsidRPr="00B22422" w:rsidRDefault="005813DB" w:rsidP="007A522D">
      <w:pPr>
        <w:ind w:firstLine="0"/>
        <w:jc w:val="center"/>
        <w:rPr>
          <w:b/>
          <w:szCs w:val="28"/>
        </w:rPr>
      </w:pPr>
    </w:p>
    <w:p w:rsidR="005813DB" w:rsidRPr="00B22422" w:rsidRDefault="005813DB" w:rsidP="007A522D">
      <w:pPr>
        <w:ind w:firstLine="0"/>
        <w:jc w:val="center"/>
        <w:rPr>
          <w:b/>
          <w:szCs w:val="28"/>
        </w:rPr>
      </w:pPr>
    </w:p>
    <w:p w:rsidR="005813DB" w:rsidRPr="00B22422" w:rsidRDefault="005813DB" w:rsidP="007A522D">
      <w:pPr>
        <w:ind w:firstLine="0"/>
        <w:jc w:val="center"/>
        <w:rPr>
          <w:b/>
          <w:szCs w:val="28"/>
        </w:rPr>
      </w:pPr>
    </w:p>
    <w:p w:rsidR="005813DB" w:rsidRPr="00B22422" w:rsidRDefault="005813DB" w:rsidP="007A522D">
      <w:pPr>
        <w:ind w:firstLine="0"/>
        <w:jc w:val="center"/>
        <w:rPr>
          <w:b/>
          <w:szCs w:val="28"/>
        </w:rPr>
      </w:pPr>
    </w:p>
    <w:p w:rsidR="005A487C" w:rsidRPr="00B22422" w:rsidRDefault="005A487C" w:rsidP="007A522D">
      <w:pPr>
        <w:ind w:firstLine="0"/>
        <w:jc w:val="center"/>
        <w:rPr>
          <w:b/>
          <w:szCs w:val="28"/>
        </w:rPr>
      </w:pPr>
    </w:p>
    <w:p w:rsidR="007A522D" w:rsidRPr="00B22422" w:rsidRDefault="007A522D" w:rsidP="00A255A9">
      <w:pPr>
        <w:ind w:right="707" w:firstLine="0"/>
        <w:jc w:val="center"/>
        <w:rPr>
          <w:b/>
          <w:szCs w:val="28"/>
        </w:rPr>
      </w:pPr>
      <w:r w:rsidRPr="00B22422">
        <w:rPr>
          <w:b/>
          <w:szCs w:val="28"/>
        </w:rPr>
        <w:t>ПРОЕКТ ПЛАНИРОВКИ ТЕРРИТОРИИ</w:t>
      </w:r>
    </w:p>
    <w:p w:rsidR="00A13464" w:rsidRPr="00B22422" w:rsidRDefault="00A13464" w:rsidP="00A255A9">
      <w:pPr>
        <w:tabs>
          <w:tab w:val="left" w:pos="9356"/>
        </w:tabs>
        <w:ind w:right="849" w:firstLine="0"/>
        <w:jc w:val="center"/>
        <w:rPr>
          <w:b/>
          <w:bCs/>
        </w:rPr>
      </w:pPr>
      <w:r w:rsidRPr="00B22422">
        <w:rPr>
          <w:b/>
          <w:bCs/>
        </w:rPr>
        <w:t>для размещения линейных объектов</w:t>
      </w:r>
      <w:r w:rsidR="00A255A9" w:rsidRPr="00B22422">
        <w:rPr>
          <w:b/>
          <w:bCs/>
        </w:rPr>
        <w:t>:</w:t>
      </w:r>
    </w:p>
    <w:p w:rsidR="00A255A9" w:rsidRPr="00B22422" w:rsidRDefault="00A13464" w:rsidP="000B3ABB">
      <w:pPr>
        <w:ind w:left="142" w:right="849" w:firstLine="0"/>
        <w:jc w:val="center"/>
        <w:rPr>
          <w:b/>
          <w:bCs/>
          <w:lang w:eastAsia="en-US"/>
        </w:rPr>
      </w:pPr>
      <w:r w:rsidRPr="00B22422">
        <w:rPr>
          <w:b/>
          <w:bCs/>
        </w:rPr>
        <w:t>т</w:t>
      </w:r>
      <w:r w:rsidRPr="00B22422">
        <w:rPr>
          <w:b/>
          <w:bCs/>
          <w:lang w:eastAsia="en-US"/>
        </w:rPr>
        <w:t xml:space="preserve">ехническая дорога, </w:t>
      </w:r>
      <w:r w:rsidR="008F41CB" w:rsidRPr="00B22422">
        <w:rPr>
          <w:b/>
          <w:bCs/>
          <w:lang w:eastAsia="en-US"/>
        </w:rPr>
        <w:t xml:space="preserve">КВЛ - 10кВ, </w:t>
      </w:r>
      <w:r w:rsidRPr="00B22422">
        <w:rPr>
          <w:b/>
          <w:bCs/>
          <w:lang w:eastAsia="en-US"/>
        </w:rPr>
        <w:t>линия связи, водопровод</w:t>
      </w:r>
      <w:r w:rsidR="000B3ABB" w:rsidRPr="00B22422">
        <w:rPr>
          <w:b/>
          <w:bCs/>
          <w:lang w:eastAsia="en-US"/>
        </w:rPr>
        <w:t xml:space="preserve"> </w:t>
      </w:r>
      <w:r w:rsidR="00A255A9" w:rsidRPr="00B22422">
        <w:rPr>
          <w:b/>
          <w:bCs/>
          <w:lang w:eastAsia="en-US"/>
        </w:rPr>
        <w:t xml:space="preserve">и </w:t>
      </w:r>
    </w:p>
    <w:p w:rsidR="00C45725" w:rsidRPr="00B22422" w:rsidRDefault="007C6289" w:rsidP="00A13464">
      <w:pPr>
        <w:ind w:left="142" w:right="849" w:firstLine="0"/>
        <w:jc w:val="center"/>
        <w:rPr>
          <w:b/>
          <w:bCs/>
          <w:lang w:eastAsia="en-US"/>
        </w:rPr>
      </w:pPr>
      <w:r w:rsidRPr="00B22422">
        <w:rPr>
          <w:b/>
          <w:bCs/>
        </w:rPr>
        <w:t>реконструкции</w:t>
      </w:r>
      <w:r w:rsidR="00C45725" w:rsidRPr="00B22422">
        <w:rPr>
          <w:b/>
          <w:bCs/>
        </w:rPr>
        <w:t>: газопровода и КВЛ-6кВ</w:t>
      </w:r>
      <w:r w:rsidR="00C45725" w:rsidRPr="00B22422">
        <w:rPr>
          <w:b/>
          <w:bCs/>
          <w:lang w:eastAsia="en-US"/>
        </w:rPr>
        <w:t xml:space="preserve"> </w:t>
      </w:r>
    </w:p>
    <w:p w:rsidR="00A13464" w:rsidRPr="00B22422" w:rsidRDefault="000B3ABB" w:rsidP="00A13464">
      <w:pPr>
        <w:ind w:left="142" w:right="849" w:firstLine="0"/>
        <w:jc w:val="center"/>
        <w:rPr>
          <w:b/>
          <w:bCs/>
          <w:lang w:eastAsia="en-US"/>
        </w:rPr>
      </w:pPr>
      <w:r w:rsidRPr="00B22422">
        <w:rPr>
          <w:b/>
          <w:bCs/>
          <w:lang w:eastAsia="en-US"/>
        </w:rPr>
        <w:t>для обслуживания Индустриального парка «Крафт» в юго-западной части</w:t>
      </w:r>
    </w:p>
    <w:p w:rsidR="000B3ABB" w:rsidRPr="00B22422" w:rsidRDefault="000B3ABB" w:rsidP="00A13464">
      <w:pPr>
        <w:ind w:left="142" w:right="849" w:firstLine="0"/>
        <w:jc w:val="center"/>
        <w:rPr>
          <w:b/>
          <w:bCs/>
          <w:lang w:eastAsia="en-US"/>
        </w:rPr>
      </w:pPr>
      <w:r w:rsidRPr="00B22422">
        <w:rPr>
          <w:b/>
          <w:bCs/>
          <w:lang w:eastAsia="en-US"/>
        </w:rPr>
        <w:t xml:space="preserve"> Березовского </w:t>
      </w:r>
      <w:r w:rsidR="00897170">
        <w:rPr>
          <w:b/>
          <w:bCs/>
          <w:lang w:eastAsia="en-US"/>
        </w:rPr>
        <w:t>муниципального</w:t>
      </w:r>
      <w:r w:rsidRPr="00B22422">
        <w:rPr>
          <w:b/>
          <w:bCs/>
          <w:lang w:eastAsia="en-US"/>
        </w:rPr>
        <w:t xml:space="preserve"> округа Свердловской области»</w:t>
      </w:r>
    </w:p>
    <w:p w:rsidR="0013549C" w:rsidRPr="00B22422" w:rsidRDefault="0013549C" w:rsidP="0013549C">
      <w:pPr>
        <w:ind w:left="284" w:right="423" w:firstLine="0"/>
        <w:jc w:val="center"/>
        <w:rPr>
          <w:b/>
          <w:iCs/>
          <w:sz w:val="32"/>
          <w:szCs w:val="32"/>
        </w:rPr>
      </w:pPr>
    </w:p>
    <w:p w:rsidR="001B1ED8" w:rsidRPr="00B22422" w:rsidRDefault="001B1ED8" w:rsidP="0013549C">
      <w:pPr>
        <w:ind w:left="284" w:right="423" w:firstLine="0"/>
        <w:jc w:val="center"/>
        <w:rPr>
          <w:b/>
          <w:iCs/>
          <w:sz w:val="32"/>
          <w:szCs w:val="32"/>
        </w:rPr>
      </w:pPr>
    </w:p>
    <w:p w:rsidR="00AC5C58" w:rsidRPr="00B22422" w:rsidRDefault="001D497B" w:rsidP="001B1ED8">
      <w:pPr>
        <w:ind w:firstLine="0"/>
        <w:jc w:val="center"/>
        <w:rPr>
          <w:b/>
          <w:bCs/>
          <w:spacing w:val="-7"/>
          <w:szCs w:val="28"/>
        </w:rPr>
      </w:pPr>
      <w:r w:rsidRPr="00B22422">
        <w:rPr>
          <w:b/>
          <w:bCs/>
          <w:spacing w:val="-7"/>
          <w:szCs w:val="28"/>
        </w:rPr>
        <w:t>Раздел 2. Положение о размещении линейного объекта</w:t>
      </w:r>
    </w:p>
    <w:p w:rsidR="00AC5C58" w:rsidRDefault="00AC5C58" w:rsidP="001B1ED8">
      <w:pPr>
        <w:ind w:firstLine="0"/>
        <w:jc w:val="center"/>
        <w:rPr>
          <w:b/>
          <w:bCs/>
          <w:spacing w:val="-7"/>
          <w:szCs w:val="28"/>
        </w:rPr>
      </w:pPr>
    </w:p>
    <w:p w:rsidR="00834B00" w:rsidRPr="00B22422" w:rsidRDefault="00834B00" w:rsidP="001B1ED8">
      <w:pPr>
        <w:ind w:firstLine="0"/>
        <w:jc w:val="center"/>
        <w:rPr>
          <w:b/>
          <w:bCs/>
          <w:spacing w:val="-7"/>
          <w:szCs w:val="28"/>
        </w:rPr>
      </w:pPr>
    </w:p>
    <w:p w:rsidR="005A487C" w:rsidRPr="00B22422" w:rsidRDefault="005A487C" w:rsidP="005A487C">
      <w:pPr>
        <w:ind w:firstLine="142"/>
        <w:jc w:val="center"/>
      </w:pPr>
      <w:r w:rsidRPr="00B22422">
        <w:t xml:space="preserve">Договор № </w:t>
      </w:r>
      <w:r w:rsidRPr="00B22422">
        <w:rPr>
          <w:rFonts w:ascii="Times New Roman" w:hAnsi="Times New Roman"/>
        </w:rPr>
        <w:t xml:space="preserve">10.05-01 </w:t>
      </w:r>
      <w:r w:rsidRPr="00B22422">
        <w:t>от 29.06.2023</w:t>
      </w:r>
    </w:p>
    <w:p w:rsidR="00BE5478" w:rsidRPr="00B22422" w:rsidRDefault="00BE5478" w:rsidP="00BE5478">
      <w:pPr>
        <w:tabs>
          <w:tab w:val="left" w:pos="2835"/>
        </w:tabs>
        <w:spacing w:after="200"/>
        <w:ind w:firstLine="0"/>
        <w:jc w:val="center"/>
      </w:pPr>
    </w:p>
    <w:p w:rsidR="00E67BEB" w:rsidRPr="00B22422" w:rsidRDefault="00E67BEB" w:rsidP="0013549C">
      <w:pPr>
        <w:spacing w:after="200"/>
        <w:ind w:firstLine="0"/>
        <w:jc w:val="center"/>
      </w:pPr>
    </w:p>
    <w:p w:rsidR="007A522D" w:rsidRPr="00B22422" w:rsidRDefault="007A522D" w:rsidP="007A522D"/>
    <w:p w:rsidR="007A522D" w:rsidRPr="00B22422" w:rsidRDefault="007A522D" w:rsidP="007A522D"/>
    <w:p w:rsidR="00AC5C58" w:rsidRPr="00B22422" w:rsidRDefault="001758B6" w:rsidP="007A522D">
      <w:r w:rsidRPr="00B22422">
        <w:rPr>
          <w:noProof/>
        </w:rPr>
        <w:drawing>
          <wp:anchor distT="0" distB="0" distL="114300" distR="114300" simplePos="0" relativeHeight="251777024" behindDoc="0" locked="0" layoutInCell="1" allowOverlap="1" wp14:anchorId="273159CF" wp14:editId="2B4F1EAF">
            <wp:simplePos x="0" y="0"/>
            <wp:positionH relativeFrom="column">
              <wp:posOffset>3307080</wp:posOffset>
            </wp:positionH>
            <wp:positionV relativeFrom="paragraph">
              <wp:posOffset>71120</wp:posOffset>
            </wp:positionV>
            <wp:extent cx="1395987" cy="1435611"/>
            <wp:effectExtent l="0" t="0" r="0" b="0"/>
            <wp:wrapNone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Банников Илья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987" cy="14356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522D" w:rsidRPr="00B22422" w:rsidRDefault="007A522D" w:rsidP="007A522D">
      <w:r w:rsidRPr="00B22422">
        <w:rPr>
          <w:noProof/>
        </w:rPr>
        <w:drawing>
          <wp:anchor distT="0" distB="0" distL="114300" distR="114300" simplePos="0" relativeHeight="251746304" behindDoc="1" locked="0" layoutInCell="1" allowOverlap="1" wp14:anchorId="3A19562B" wp14:editId="790B8D6E">
            <wp:simplePos x="0" y="0"/>
            <wp:positionH relativeFrom="column">
              <wp:posOffset>3176905</wp:posOffset>
            </wp:positionH>
            <wp:positionV relativeFrom="paragraph">
              <wp:posOffset>46990</wp:posOffset>
            </wp:positionV>
            <wp:extent cx="1395730" cy="14351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анников Илья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730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522D" w:rsidRPr="00B22422" w:rsidRDefault="007A522D" w:rsidP="007A522D"/>
    <w:p w:rsidR="007A522D" w:rsidRPr="00B22422" w:rsidRDefault="007A522D" w:rsidP="007A522D"/>
    <w:p w:rsidR="007A522D" w:rsidRPr="00B22422" w:rsidRDefault="001758B6" w:rsidP="007A522D">
      <w:pPr>
        <w:ind w:firstLine="0"/>
        <w:rPr>
          <w:szCs w:val="28"/>
        </w:rPr>
      </w:pPr>
      <w:r w:rsidRPr="00B22422">
        <w:rPr>
          <w:noProof/>
        </w:rPr>
        <w:drawing>
          <wp:anchor distT="0" distB="0" distL="114300" distR="114300" simplePos="0" relativeHeight="251774976" behindDoc="0" locked="0" layoutInCell="1" allowOverlap="1" wp14:anchorId="26A8A899" wp14:editId="2F58B2A6">
            <wp:simplePos x="0" y="0"/>
            <wp:positionH relativeFrom="column">
              <wp:posOffset>2828925</wp:posOffset>
            </wp:positionH>
            <wp:positionV relativeFrom="paragraph">
              <wp:posOffset>27305</wp:posOffset>
            </wp:positionV>
            <wp:extent cx="1000125" cy="704850"/>
            <wp:effectExtent l="0" t="0" r="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522D" w:rsidRPr="00B22422">
        <w:rPr>
          <w:noProof/>
        </w:rPr>
        <w:drawing>
          <wp:anchor distT="0" distB="0" distL="114300" distR="114300" simplePos="0" relativeHeight="251745280" behindDoc="1" locked="0" layoutInCell="1" allowOverlap="1" wp14:anchorId="4B3D9EAF" wp14:editId="15FD84CE">
            <wp:simplePos x="0" y="0"/>
            <wp:positionH relativeFrom="column">
              <wp:posOffset>3388995</wp:posOffset>
            </wp:positionH>
            <wp:positionV relativeFrom="paragraph">
              <wp:posOffset>200660</wp:posOffset>
            </wp:positionV>
            <wp:extent cx="996315" cy="70358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долова Оля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315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522D" w:rsidRPr="00B22422">
        <w:rPr>
          <w:szCs w:val="28"/>
        </w:rPr>
        <w:t>Директор</w:t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  <w:t>И.И. Банников</w:t>
      </w:r>
    </w:p>
    <w:p w:rsidR="007A522D" w:rsidRPr="00B22422" w:rsidRDefault="007A522D" w:rsidP="007A522D">
      <w:pPr>
        <w:ind w:firstLine="0"/>
        <w:rPr>
          <w:szCs w:val="28"/>
        </w:rPr>
      </w:pPr>
    </w:p>
    <w:p w:rsidR="007A522D" w:rsidRPr="00B22422" w:rsidRDefault="006F1905" w:rsidP="007A522D">
      <w:pPr>
        <w:ind w:firstLine="0"/>
        <w:rPr>
          <w:szCs w:val="28"/>
        </w:rPr>
      </w:pPr>
      <w:r w:rsidRPr="00B22422">
        <w:rPr>
          <w:szCs w:val="28"/>
        </w:rPr>
        <w:t>Главный градостроитель отдела</w:t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AC5C58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  <w:t>О. В. Идолова</w:t>
      </w:r>
    </w:p>
    <w:p w:rsidR="007A522D" w:rsidRPr="00B22422" w:rsidRDefault="001758B6" w:rsidP="007A522D">
      <w:pPr>
        <w:ind w:firstLine="0"/>
        <w:rPr>
          <w:szCs w:val="28"/>
        </w:rPr>
      </w:pPr>
      <w:r w:rsidRPr="00B22422">
        <w:rPr>
          <w:noProof/>
        </w:rPr>
        <w:drawing>
          <wp:anchor distT="0" distB="0" distL="114300" distR="114300" simplePos="0" relativeHeight="251776000" behindDoc="0" locked="0" layoutInCell="1" allowOverlap="1" wp14:anchorId="07A74EA9" wp14:editId="38815AEC">
            <wp:simplePos x="0" y="0"/>
            <wp:positionH relativeFrom="column">
              <wp:posOffset>3495675</wp:posOffset>
            </wp:positionH>
            <wp:positionV relativeFrom="paragraph">
              <wp:posOffset>98425</wp:posOffset>
            </wp:positionV>
            <wp:extent cx="1207135" cy="335280"/>
            <wp:effectExtent l="0" t="0" r="0" b="762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335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522D" w:rsidRPr="00B22422">
        <w:rPr>
          <w:noProof/>
          <w:szCs w:val="28"/>
        </w:rPr>
        <w:drawing>
          <wp:anchor distT="0" distB="0" distL="114300" distR="114300" simplePos="0" relativeHeight="251747328" behindDoc="1" locked="0" layoutInCell="1" allowOverlap="1" wp14:anchorId="39DC9586" wp14:editId="5E61027B">
            <wp:simplePos x="0" y="0"/>
            <wp:positionH relativeFrom="column">
              <wp:posOffset>3150870</wp:posOffset>
            </wp:positionH>
            <wp:positionV relativeFrom="paragraph">
              <wp:posOffset>46355</wp:posOffset>
            </wp:positionV>
            <wp:extent cx="1634490" cy="454025"/>
            <wp:effectExtent l="0" t="0" r="3810" b="3175"/>
            <wp:wrapNone/>
            <wp:docPr id="13" name="Рисунок 13" descr="Z:\Общая\Обмен\Электронные подписи\Белякова Тан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Общая\Обмен\Электронные подписи\Белякова Таня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45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A522D" w:rsidRPr="00B22422" w:rsidRDefault="005A487C" w:rsidP="007A522D">
      <w:pPr>
        <w:ind w:firstLine="0"/>
        <w:rPr>
          <w:szCs w:val="28"/>
        </w:rPr>
      </w:pPr>
      <w:r w:rsidRPr="00B22422">
        <w:rPr>
          <w:szCs w:val="28"/>
        </w:rPr>
        <w:t>Главный архитектор</w:t>
      </w:r>
      <w:r w:rsidR="007A522D" w:rsidRPr="00B22422">
        <w:rPr>
          <w:szCs w:val="28"/>
        </w:rPr>
        <w:t xml:space="preserve"> проекта</w:t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</w:r>
      <w:r w:rsidR="007A522D" w:rsidRPr="00B22422">
        <w:rPr>
          <w:szCs w:val="28"/>
        </w:rPr>
        <w:tab/>
        <w:t>Т.А. Белякова</w:t>
      </w:r>
    </w:p>
    <w:p w:rsidR="007A522D" w:rsidRPr="00B22422" w:rsidRDefault="007A522D" w:rsidP="007A522D">
      <w:pPr>
        <w:ind w:firstLine="0"/>
        <w:rPr>
          <w:szCs w:val="28"/>
        </w:rPr>
      </w:pPr>
    </w:p>
    <w:p w:rsidR="007A522D" w:rsidRPr="00B22422" w:rsidRDefault="007A522D" w:rsidP="007A522D">
      <w:pPr>
        <w:spacing w:after="200"/>
        <w:ind w:firstLine="0"/>
        <w:jc w:val="center"/>
        <w:rPr>
          <w:b/>
          <w:sz w:val="32"/>
          <w:szCs w:val="32"/>
        </w:rPr>
      </w:pPr>
    </w:p>
    <w:p w:rsidR="007A522D" w:rsidRPr="00B22422" w:rsidRDefault="007A522D" w:rsidP="007A522D">
      <w:pPr>
        <w:spacing w:after="200"/>
        <w:ind w:firstLine="0"/>
        <w:jc w:val="center"/>
        <w:rPr>
          <w:b/>
          <w:sz w:val="32"/>
          <w:szCs w:val="32"/>
        </w:rPr>
      </w:pPr>
    </w:p>
    <w:p w:rsidR="007A522D" w:rsidRPr="00B22422" w:rsidRDefault="007A522D" w:rsidP="007A522D">
      <w:pPr>
        <w:spacing w:after="200"/>
        <w:ind w:firstLine="0"/>
        <w:jc w:val="center"/>
        <w:rPr>
          <w:b/>
          <w:sz w:val="32"/>
          <w:szCs w:val="32"/>
        </w:rPr>
      </w:pPr>
    </w:p>
    <w:p w:rsidR="007A522D" w:rsidRPr="00B22422" w:rsidRDefault="007A522D" w:rsidP="007A522D">
      <w:pPr>
        <w:spacing w:after="200"/>
        <w:ind w:firstLine="0"/>
        <w:jc w:val="center"/>
        <w:rPr>
          <w:b/>
          <w:sz w:val="32"/>
          <w:szCs w:val="32"/>
        </w:rPr>
      </w:pPr>
    </w:p>
    <w:p w:rsidR="005813DB" w:rsidRPr="00B22422" w:rsidRDefault="007A522D" w:rsidP="00A255A9">
      <w:pPr>
        <w:pStyle w:val="ab"/>
        <w:jc w:val="center"/>
        <w:rPr>
          <w:sz w:val="24"/>
          <w:szCs w:val="24"/>
        </w:rPr>
      </w:pPr>
      <w:bookmarkStart w:id="0" w:name="_Toc254867387"/>
      <w:bookmarkStart w:id="1" w:name="_Toc254867552"/>
      <w:r w:rsidRPr="00B22422">
        <w:rPr>
          <w:sz w:val="24"/>
          <w:szCs w:val="24"/>
        </w:rPr>
        <w:t>Екатеринбург</w:t>
      </w:r>
      <w:bookmarkEnd w:id="0"/>
      <w:bookmarkEnd w:id="1"/>
      <w:r w:rsidRPr="00B22422">
        <w:rPr>
          <w:sz w:val="24"/>
          <w:szCs w:val="24"/>
        </w:rPr>
        <w:t>, 202</w:t>
      </w:r>
      <w:r w:rsidR="00C617D8" w:rsidRPr="00B22422">
        <w:rPr>
          <w:sz w:val="24"/>
          <w:szCs w:val="24"/>
        </w:rPr>
        <w:t>4</w:t>
      </w:r>
      <w:r w:rsidR="005813DB" w:rsidRPr="00B22422">
        <w:rPr>
          <w:sz w:val="24"/>
          <w:szCs w:val="24"/>
        </w:rPr>
        <w:br w:type="page"/>
      </w:r>
    </w:p>
    <w:p w:rsidR="007A522D" w:rsidRPr="00B22422" w:rsidRDefault="007A522D" w:rsidP="00950B25">
      <w:pPr>
        <w:pStyle w:val="ab"/>
      </w:pPr>
    </w:p>
    <w:p w:rsidR="007A522D" w:rsidRPr="00B22422" w:rsidRDefault="007A522D" w:rsidP="00950B25">
      <w:pPr>
        <w:pStyle w:val="ab"/>
      </w:pPr>
      <w:r w:rsidRPr="00B22422">
        <w:t>Список разработчиков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07"/>
        <w:gridCol w:w="3067"/>
        <w:gridCol w:w="1935"/>
        <w:gridCol w:w="2586"/>
      </w:tblGrid>
      <w:tr w:rsidR="007A522D" w:rsidRPr="00B22422" w:rsidTr="00F9028D">
        <w:trPr>
          <w:trHeight w:val="485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b/>
                <w:szCs w:val="24"/>
                <w:lang w:eastAsia="en-US"/>
              </w:rPr>
              <w:t>Раздел проекта</w:t>
            </w: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b/>
                <w:szCs w:val="24"/>
                <w:lang w:eastAsia="en-US"/>
              </w:rPr>
              <w:t>Должность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b/>
                <w:szCs w:val="24"/>
                <w:lang w:eastAsia="en-US"/>
              </w:rPr>
              <w:t>Фамилия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b/>
                <w:szCs w:val="24"/>
                <w:lang w:eastAsia="en-US"/>
              </w:rPr>
              <w:t>Подпись</w:t>
            </w:r>
          </w:p>
        </w:tc>
      </w:tr>
      <w:tr w:rsidR="007A522D" w:rsidRPr="00B22422" w:rsidTr="00F9028D">
        <w:trPr>
          <w:trHeight w:val="68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1</w:t>
            </w: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2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3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522D" w:rsidRPr="00B22422" w:rsidRDefault="007A522D" w:rsidP="00100FC8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4</w:t>
            </w:r>
          </w:p>
        </w:tc>
      </w:tr>
      <w:tr w:rsidR="00822466" w:rsidRPr="00B22422" w:rsidTr="005A487C">
        <w:trPr>
          <w:trHeight w:val="20"/>
        </w:trPr>
        <w:tc>
          <w:tcPr>
            <w:tcW w:w="127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100FC8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 xml:space="preserve">Руководитель </w:t>
            </w: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Главный градостроитель отдела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О.В. Идолова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100FC8">
            <w:pPr>
              <w:spacing w:line="256" w:lineRule="auto"/>
              <w:ind w:firstLine="0"/>
              <w:jc w:val="center"/>
              <w:rPr>
                <w:b/>
                <w:szCs w:val="24"/>
                <w:lang w:eastAsia="en-US"/>
              </w:rPr>
            </w:pPr>
            <w:r w:rsidRPr="00B22422">
              <w:rPr>
                <w:b/>
                <w:noProof/>
                <w:szCs w:val="24"/>
              </w:rPr>
              <w:drawing>
                <wp:inline distT="0" distB="0" distL="0" distR="0" wp14:anchorId="37E29145" wp14:editId="09EBCCD3">
                  <wp:extent cx="1000125" cy="7048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466" w:rsidRPr="00B22422" w:rsidTr="005A487C">
        <w:trPr>
          <w:trHeight w:val="20"/>
        </w:trPr>
        <w:tc>
          <w:tcPr>
            <w:tcW w:w="127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5A487C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 xml:space="preserve">Главный </w:t>
            </w:r>
            <w:r w:rsidR="005A487C" w:rsidRPr="00B22422">
              <w:rPr>
                <w:szCs w:val="24"/>
                <w:lang w:eastAsia="en-US"/>
              </w:rPr>
              <w:t xml:space="preserve">архитектор </w:t>
            </w:r>
            <w:r w:rsidRPr="00B22422">
              <w:rPr>
                <w:szCs w:val="24"/>
                <w:lang w:eastAsia="en-US"/>
              </w:rPr>
              <w:t>проекта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Т.А. Белякова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noProof/>
                <w:szCs w:val="24"/>
              </w:rPr>
              <w:drawing>
                <wp:inline distT="0" distB="0" distL="0" distR="0" wp14:anchorId="361D7C71" wp14:editId="243BC0F6">
                  <wp:extent cx="1209675" cy="336021"/>
                  <wp:effectExtent l="0" t="0" r="0" b="6985"/>
                  <wp:docPr id="16" name="Рисунок 16" descr="Z:\Общая\Обмен\Электронные подписи\Белякова Тан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Белякова Тан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2168" cy="342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466" w:rsidRPr="00B22422" w:rsidTr="00822466">
        <w:trPr>
          <w:trHeight w:val="20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Архитектурно-планировочная часть</w:t>
            </w: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 xml:space="preserve">Градостроитель 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Н.</w:t>
            </w:r>
            <w:r w:rsidR="007C71CC" w:rsidRPr="00B22422">
              <w:rPr>
                <w:szCs w:val="24"/>
                <w:lang w:eastAsia="en-US"/>
              </w:rPr>
              <w:t>М.</w:t>
            </w:r>
            <w:r w:rsidRPr="00B22422">
              <w:rPr>
                <w:szCs w:val="24"/>
                <w:lang w:eastAsia="en-US"/>
              </w:rPr>
              <w:t xml:space="preserve"> Журавлев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noProof/>
                <w:szCs w:val="24"/>
              </w:rPr>
            </w:pPr>
          </w:p>
        </w:tc>
      </w:tr>
      <w:tr w:rsidR="00822466" w:rsidRPr="00B22422" w:rsidTr="00F9028D">
        <w:trPr>
          <w:trHeight w:val="20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Транспортная инфраструктура</w:t>
            </w:r>
          </w:p>
        </w:tc>
        <w:tc>
          <w:tcPr>
            <w:tcW w:w="150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766E43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Главный инженер проекта</w:t>
            </w:r>
          </w:p>
        </w:tc>
        <w:tc>
          <w:tcPr>
            <w:tcW w:w="9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В. А. Гуляев</w:t>
            </w:r>
          </w:p>
        </w:tc>
        <w:tc>
          <w:tcPr>
            <w:tcW w:w="12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noProof/>
                <w:szCs w:val="24"/>
              </w:rPr>
              <w:drawing>
                <wp:inline distT="0" distB="0" distL="0" distR="0" wp14:anchorId="05B329CF" wp14:editId="45579642">
                  <wp:extent cx="971550" cy="4953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2422">
              <w:rPr>
                <w:noProof/>
              </w:rPr>
              <w:drawing>
                <wp:anchor distT="0" distB="0" distL="114300" distR="114300" simplePos="0" relativeHeight="251772928" behindDoc="1" locked="0" layoutInCell="1" allowOverlap="1" wp14:anchorId="4C2C3453" wp14:editId="56E01F87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-193675</wp:posOffset>
                  </wp:positionV>
                  <wp:extent cx="1076325" cy="758825"/>
                  <wp:effectExtent l="0" t="0" r="9525" b="3175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758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22466" w:rsidRPr="00B22422" w:rsidTr="00F9028D">
        <w:trPr>
          <w:trHeight w:val="20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Инженерная подготовка</w:t>
            </w:r>
          </w:p>
        </w:tc>
        <w:tc>
          <w:tcPr>
            <w:tcW w:w="150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</w:p>
        </w:tc>
        <w:tc>
          <w:tcPr>
            <w:tcW w:w="9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</w:p>
        </w:tc>
        <w:tc>
          <w:tcPr>
            <w:tcW w:w="12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noProof/>
                <w:szCs w:val="24"/>
              </w:rPr>
            </w:pPr>
          </w:p>
        </w:tc>
      </w:tr>
      <w:tr w:rsidR="00822466" w:rsidRPr="00B22422" w:rsidTr="00F9028D">
        <w:trPr>
          <w:trHeight w:val="20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Инженерные сети</w:t>
            </w: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6" w:lineRule="auto"/>
              <w:ind w:firstLine="0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Ведущий специалист инженерного обеспечения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szCs w:val="24"/>
                <w:lang w:eastAsia="en-US"/>
              </w:rPr>
              <w:t>Е. В. Леонтьев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line="256" w:lineRule="auto"/>
              <w:ind w:firstLine="0"/>
              <w:jc w:val="center"/>
              <w:rPr>
                <w:szCs w:val="24"/>
                <w:lang w:eastAsia="en-US"/>
              </w:rPr>
            </w:pPr>
            <w:r w:rsidRPr="00B22422">
              <w:rPr>
                <w:noProof/>
                <w:szCs w:val="28"/>
              </w:rPr>
              <w:drawing>
                <wp:inline distT="0" distB="0" distL="0" distR="0" wp14:anchorId="6F2673E7" wp14:editId="31395A68">
                  <wp:extent cx="1504950" cy="647700"/>
                  <wp:effectExtent l="0" t="0" r="0" b="0"/>
                  <wp:docPr id="105284842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466" w:rsidRPr="00B22422" w:rsidTr="00F9028D">
        <w:trPr>
          <w:trHeight w:val="20"/>
        </w:trPr>
        <w:tc>
          <w:tcPr>
            <w:tcW w:w="1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before="60" w:after="60" w:line="254" w:lineRule="auto"/>
              <w:ind w:firstLine="0"/>
              <w:jc w:val="left"/>
              <w:rPr>
                <w:szCs w:val="24"/>
              </w:rPr>
            </w:pPr>
            <w:r w:rsidRPr="00B22422">
              <w:rPr>
                <w:szCs w:val="24"/>
              </w:rPr>
              <w:t>Охрана окружающей среды</w:t>
            </w:r>
          </w:p>
        </w:tc>
        <w:tc>
          <w:tcPr>
            <w:tcW w:w="1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CF7FCE" w:rsidP="00822466">
            <w:pPr>
              <w:spacing w:line="254" w:lineRule="auto"/>
              <w:ind w:firstLine="0"/>
              <w:jc w:val="center"/>
              <w:rPr>
                <w:szCs w:val="24"/>
              </w:rPr>
            </w:pPr>
            <w:r w:rsidRPr="00B22422">
              <w:rPr>
                <w:szCs w:val="24"/>
              </w:rPr>
              <w:t>Ведущий г</w:t>
            </w:r>
            <w:r w:rsidR="00822466" w:rsidRPr="00B22422">
              <w:rPr>
                <w:szCs w:val="24"/>
              </w:rPr>
              <w:t xml:space="preserve">радостроитель 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466" w:rsidRPr="00B22422" w:rsidRDefault="00822466" w:rsidP="00822466">
            <w:pPr>
              <w:spacing w:line="254" w:lineRule="auto"/>
              <w:ind w:firstLine="0"/>
              <w:jc w:val="center"/>
              <w:rPr>
                <w:szCs w:val="28"/>
              </w:rPr>
            </w:pPr>
            <w:r w:rsidRPr="00B22422">
              <w:rPr>
                <w:szCs w:val="28"/>
              </w:rPr>
              <w:t>В.В. Селиванов</w:t>
            </w:r>
          </w:p>
        </w:tc>
        <w:tc>
          <w:tcPr>
            <w:tcW w:w="1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2466" w:rsidRPr="00B22422" w:rsidRDefault="00822466" w:rsidP="00822466">
            <w:pPr>
              <w:spacing w:before="60" w:after="60" w:line="254" w:lineRule="auto"/>
              <w:ind w:firstLine="0"/>
              <w:jc w:val="center"/>
              <w:rPr>
                <w:szCs w:val="24"/>
              </w:rPr>
            </w:pPr>
            <w:r w:rsidRPr="00B22422">
              <w:rPr>
                <w:b/>
                <w:noProof/>
                <w:szCs w:val="28"/>
              </w:rPr>
              <w:drawing>
                <wp:inline distT="0" distB="0" distL="0" distR="0" wp14:anchorId="004E1A6E" wp14:editId="4F58AED9">
                  <wp:extent cx="1371600" cy="495300"/>
                  <wp:effectExtent l="0" t="0" r="0" b="0"/>
                  <wp:docPr id="111771445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522D" w:rsidRPr="00B22422" w:rsidRDefault="007A522D" w:rsidP="007A522D">
      <w:pPr>
        <w:spacing w:after="160" w:line="256" w:lineRule="auto"/>
        <w:ind w:firstLine="0"/>
        <w:jc w:val="left"/>
      </w:pPr>
    </w:p>
    <w:p w:rsidR="00CF78E6" w:rsidRPr="00B22422" w:rsidRDefault="00CF78E6">
      <w:pPr>
        <w:spacing w:after="160" w:line="259" w:lineRule="auto"/>
        <w:ind w:firstLine="0"/>
        <w:jc w:val="left"/>
      </w:pPr>
      <w:r w:rsidRPr="00B22422">
        <w:br w:type="page"/>
      </w:r>
    </w:p>
    <w:p w:rsidR="009E45F0" w:rsidRPr="00B22422" w:rsidRDefault="009E45F0" w:rsidP="009E45F0">
      <w:pPr>
        <w:pStyle w:val="aff8"/>
      </w:pPr>
      <w:bookmarkStart w:id="2" w:name="_Toc299928192"/>
      <w:r w:rsidRPr="00B22422">
        <w:lastRenderedPageBreak/>
        <w:t>Состав документации по планировке территории</w:t>
      </w:r>
    </w:p>
    <w:tbl>
      <w:tblPr>
        <w:tblStyle w:val="a5"/>
        <w:tblW w:w="9930" w:type="dxa"/>
        <w:jc w:val="center"/>
        <w:tblLayout w:type="fixed"/>
        <w:tblLook w:val="04A0" w:firstRow="1" w:lastRow="0" w:firstColumn="1" w:lastColumn="0" w:noHBand="0" w:noVBand="1"/>
      </w:tblPr>
      <w:tblGrid>
        <w:gridCol w:w="564"/>
        <w:gridCol w:w="848"/>
        <w:gridCol w:w="6379"/>
        <w:gridCol w:w="1136"/>
        <w:gridCol w:w="1003"/>
      </w:tblGrid>
      <w:tr w:rsidR="009E45F0" w:rsidRPr="00B22422" w:rsidTr="00712372">
        <w:trPr>
          <w:trHeight w:val="20"/>
          <w:tblHeader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bookmarkStart w:id="3" w:name="_Hlk2287094"/>
            <w:r w:rsidRPr="00B22422">
              <w:rPr>
                <w:rFonts w:cs="Liberation Serif"/>
                <w:b/>
                <w:sz w:val="20"/>
              </w:rPr>
              <w:t>№ п/п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r w:rsidRPr="00B22422">
              <w:rPr>
                <w:rFonts w:cs="Liberation Serif"/>
                <w:b/>
                <w:sz w:val="20"/>
              </w:rPr>
              <w:t>№ схемы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  <w:lang w:val="en-US"/>
              </w:rPr>
            </w:pPr>
            <w:r w:rsidRPr="00B22422">
              <w:rPr>
                <w:rFonts w:cs="Liberation Serif"/>
                <w:b/>
                <w:sz w:val="20"/>
              </w:rPr>
              <w:t>Наименование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r w:rsidRPr="00B22422">
              <w:rPr>
                <w:rFonts w:cs="Liberation Serif"/>
                <w:b/>
                <w:sz w:val="20"/>
              </w:rPr>
              <w:t>Масштаб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r w:rsidRPr="00B22422">
              <w:rPr>
                <w:rFonts w:cs="Liberation Serif"/>
                <w:b/>
                <w:sz w:val="20"/>
              </w:rPr>
              <w:t>Кол-во листов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r w:rsidRPr="00B22422">
              <w:rPr>
                <w:rFonts w:cs="Liberation Serif"/>
                <w:b/>
                <w:sz w:val="20"/>
              </w:rPr>
              <w:t>Проект планировки территории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i/>
                <w:sz w:val="20"/>
              </w:rPr>
            </w:pPr>
            <w:r w:rsidRPr="00B22422">
              <w:rPr>
                <w:rFonts w:cs="Liberation Serif"/>
                <w:b/>
                <w:i/>
                <w:sz w:val="20"/>
              </w:rPr>
              <w:t xml:space="preserve">Основная (утверждаемая) часть </w:t>
            </w:r>
            <w:r w:rsidRPr="00B22422">
              <w:rPr>
                <w:rFonts w:cs="Liberation Serif"/>
                <w:b/>
                <w:sz w:val="20"/>
                <w:vertAlign w:val="superscript"/>
              </w:rPr>
              <w:t>1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1. Проект планировки территории. Графическая часть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Чертеж границ зон планируемого размещения линейного объекта, совмещенный с чертежом границ зон планируемого размещения линейных объектов, подлежащих реконструкции в связи с изменением их местоположения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1:1000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2. Положение о размещении линейного объекта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–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2. Положение о размещении линейного объекта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–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834B0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>
              <w:rPr>
                <w:rFonts w:cs="Liberation Serif"/>
                <w:sz w:val="20"/>
              </w:rPr>
              <w:t>17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i/>
                <w:sz w:val="20"/>
              </w:rPr>
            </w:pPr>
            <w:r w:rsidRPr="00B22422">
              <w:rPr>
                <w:rFonts w:cs="Liberation Serif"/>
                <w:b/>
                <w:i/>
                <w:sz w:val="20"/>
              </w:rPr>
              <w:t xml:space="preserve">Материалы по обоснованию проекта планировки территории </w:t>
            </w:r>
            <w:r w:rsidRPr="00B22422">
              <w:rPr>
                <w:rFonts w:cs="Liberation Serif"/>
                <w:b/>
                <w:sz w:val="20"/>
                <w:vertAlign w:val="superscript"/>
              </w:rPr>
              <w:t>2,3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3. Материалы по обоснованию проекта планировки территории Графическая часть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2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Схема расположения элементов планировочной структуры (территорий, занятых линейными объектами и (или) предназначенных для размещения линейных объектов);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1:5000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3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Схема использования территории в период подготовки проекта планировки территории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1:1000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4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Схема организации улично-дорожной сети и движения транспорта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1:1000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  <w:bookmarkEnd w:id="3"/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5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Схема вертикальной планировки территории, инженерной подготовки и инженерной защиты территории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1:500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6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 xml:space="preserve">Схема границ зон с особыми условиями использования территорий, особо охраняемых природных территорий, лесничеств. Схема границ территорий, подверженных риску возникновения чрезвычайных ситуаций природного и техногенного характера </w:t>
            </w:r>
            <w:r w:rsidRPr="00B22422">
              <w:rPr>
                <w:rFonts w:cs="Liberation Serif"/>
                <w:b/>
                <w:sz w:val="20"/>
                <w:vertAlign w:val="superscript"/>
              </w:rPr>
              <w:t>4</w:t>
            </w:r>
            <w:r w:rsidRPr="00B22422">
              <w:rPr>
                <w:rFonts w:cs="Liberation Serif"/>
                <w:sz w:val="20"/>
              </w:rPr>
              <w:t>;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1:500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7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Схема конструктивных и планировочных решений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М 1:1000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4. Материалы по обоснованию проекта планировки территории. Пояснительная записка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  <w:lang w:val="en-US"/>
              </w:rPr>
            </w:pPr>
            <w:r w:rsidRPr="00B22422">
              <w:rPr>
                <w:rFonts w:cs="Liberation Serif"/>
                <w:sz w:val="20"/>
              </w:rPr>
              <w:t>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–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4. Материалы по обоснованию проекта планировки территории. Пояснительная записка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–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0468B3" w:rsidP="00874872">
            <w:pPr>
              <w:ind w:firstLine="0"/>
              <w:jc w:val="center"/>
              <w:rPr>
                <w:rFonts w:cs="Liberation Serif"/>
                <w:sz w:val="20"/>
              </w:rPr>
            </w:pPr>
            <w:r>
              <w:rPr>
                <w:rFonts w:cs="Liberation Serif"/>
                <w:sz w:val="20"/>
              </w:rPr>
              <w:t>88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r w:rsidRPr="00B22422">
              <w:rPr>
                <w:rFonts w:cs="Liberation Serif"/>
                <w:b/>
                <w:sz w:val="20"/>
              </w:rPr>
              <w:t>Проект межевания территории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b/>
                <w:sz w:val="20"/>
              </w:rPr>
            </w:pPr>
            <w:r w:rsidRPr="00B22422">
              <w:rPr>
                <w:rFonts w:cs="Liberation Serif"/>
                <w:b/>
                <w:i/>
                <w:sz w:val="20"/>
              </w:rPr>
              <w:t>Основная (утверждаемая) часть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1. Проект межевания территории. Графическая часть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8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Чертеж межевания территории. Основной чертеж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1:500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2. Проект межевания территории. Текстовая часть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-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2. Проект межевания территории. Текстовая часть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-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0468B3" w:rsidP="000D608D">
            <w:pPr>
              <w:ind w:firstLine="0"/>
              <w:jc w:val="center"/>
              <w:rPr>
                <w:rFonts w:cs="Liberation Serif"/>
                <w:sz w:val="20"/>
              </w:rPr>
            </w:pPr>
            <w:r>
              <w:rPr>
                <w:rFonts w:cs="Liberation Serif"/>
                <w:sz w:val="20"/>
              </w:rPr>
              <w:t>56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i/>
                <w:sz w:val="20"/>
              </w:rPr>
            </w:pPr>
            <w:r w:rsidRPr="00B22422">
              <w:rPr>
                <w:rFonts w:cs="Liberation Serif"/>
                <w:b/>
                <w:i/>
                <w:sz w:val="20"/>
              </w:rPr>
              <w:t>Материалы по обоснованию проекта межевания территории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3. Материалы по обоснованию проекта межевания территории Графическая часть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9</w:t>
            </w: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Чертеж межевания территории. Материалы по о</w:t>
            </w:r>
            <w:r w:rsidR="001758B6" w:rsidRPr="00B22422">
              <w:rPr>
                <w:rFonts w:cs="Liberation Serif"/>
                <w:sz w:val="20"/>
              </w:rPr>
              <w:t>бо</w:t>
            </w:r>
            <w:r w:rsidRPr="00B22422">
              <w:rPr>
                <w:rFonts w:cs="Liberation Serif"/>
                <w:sz w:val="20"/>
              </w:rPr>
              <w:t>снованию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1:1000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4. Материалы по обоснованию проекта межевания территории. Пояснительная записка</w:t>
            </w:r>
          </w:p>
        </w:tc>
      </w:tr>
      <w:tr w:rsidR="009E45F0" w:rsidRPr="00B22422" w:rsidTr="00712372">
        <w:trPr>
          <w:trHeight w:val="20"/>
          <w:jc w:val="center"/>
        </w:trPr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13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  <w:tc>
          <w:tcPr>
            <w:tcW w:w="3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left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Раздел 4. Материалы по обоснованию проекта межевания территории. Пояснительная записка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9E45F0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5F0" w:rsidRPr="00B22422" w:rsidRDefault="00304ABB" w:rsidP="00712372">
            <w:pPr>
              <w:ind w:firstLine="0"/>
              <w:jc w:val="center"/>
              <w:rPr>
                <w:rFonts w:cs="Liberation Serif"/>
                <w:sz w:val="20"/>
              </w:rPr>
            </w:pPr>
            <w:r w:rsidRPr="00B22422">
              <w:rPr>
                <w:rFonts w:cs="Liberation Serif"/>
                <w:sz w:val="20"/>
              </w:rPr>
              <w:t>8</w:t>
            </w:r>
          </w:p>
        </w:tc>
      </w:tr>
    </w:tbl>
    <w:p w:rsidR="009E45F0" w:rsidRPr="00B22422" w:rsidRDefault="009E45F0" w:rsidP="009E45F0">
      <w:pPr>
        <w:ind w:firstLine="0"/>
      </w:pPr>
    </w:p>
    <w:p w:rsidR="009E45F0" w:rsidRPr="00B22422" w:rsidRDefault="009E45F0" w:rsidP="009E45F0">
      <w:pPr>
        <w:ind w:left="993" w:hanging="993"/>
        <w:rPr>
          <w:sz w:val="16"/>
          <w:szCs w:val="16"/>
        </w:rPr>
      </w:pPr>
      <w:r w:rsidRPr="00B22422">
        <w:rPr>
          <w:sz w:val="16"/>
          <w:szCs w:val="16"/>
        </w:rPr>
        <w:t xml:space="preserve">Примечание: </w:t>
      </w:r>
      <w:r w:rsidRPr="00B22422">
        <w:rPr>
          <w:b/>
          <w:sz w:val="16"/>
          <w:szCs w:val="16"/>
        </w:rPr>
        <w:t>1</w:t>
      </w:r>
      <w:r w:rsidRPr="00B22422">
        <w:rPr>
          <w:sz w:val="16"/>
          <w:szCs w:val="16"/>
        </w:rPr>
        <w:t xml:space="preserve">-В границах территории планируемого размещения линейных </w:t>
      </w:r>
      <w:proofErr w:type="spellStart"/>
      <w:r w:rsidRPr="00B22422">
        <w:rPr>
          <w:sz w:val="16"/>
          <w:szCs w:val="16"/>
        </w:rPr>
        <w:t>объеков</w:t>
      </w:r>
      <w:proofErr w:type="spellEnd"/>
      <w:r w:rsidRPr="00B22422">
        <w:rPr>
          <w:sz w:val="16"/>
          <w:szCs w:val="16"/>
        </w:rPr>
        <w:t xml:space="preserve"> отсутствуют, установленные красные </w:t>
      </w:r>
      <w:proofErr w:type="gramStart"/>
      <w:r w:rsidRPr="00B22422">
        <w:rPr>
          <w:sz w:val="16"/>
          <w:szCs w:val="16"/>
        </w:rPr>
        <w:t>линии..</w:t>
      </w:r>
      <w:proofErr w:type="gramEnd"/>
      <w:r w:rsidRPr="00B22422">
        <w:rPr>
          <w:sz w:val="16"/>
          <w:szCs w:val="16"/>
        </w:rPr>
        <w:t xml:space="preserve"> Красные линии в рамках данного Проекта планировки не устанавливаются. В связи с вышесказанным в составе основной части ППТ «Раздел 1. Проект планировки территории. Графическая часть» не представлена Карта «Чертёж красных линий»;</w:t>
      </w:r>
    </w:p>
    <w:p w:rsidR="009E45F0" w:rsidRPr="00B22422" w:rsidRDefault="009E45F0" w:rsidP="009E45F0">
      <w:pPr>
        <w:ind w:left="993" w:firstLine="0"/>
        <w:rPr>
          <w:sz w:val="16"/>
          <w:szCs w:val="16"/>
        </w:rPr>
      </w:pPr>
      <w:r w:rsidRPr="00B22422">
        <w:rPr>
          <w:b/>
          <w:sz w:val="16"/>
          <w:szCs w:val="16"/>
        </w:rPr>
        <w:t>2</w:t>
      </w:r>
      <w:r w:rsidRPr="00B22422">
        <w:rPr>
          <w:sz w:val="16"/>
          <w:szCs w:val="16"/>
        </w:rPr>
        <w:t xml:space="preserve"> – Объекты культурного наследия (далее – ОКН) федерального, областного (регионального) и местного значения на территории проектирования отсутствуют, в том числе проектируемая территория не входит в границы объектов, обладающих историко-культурной ценностью, установленных охранных, защитных зон памятников культуры на территории проектирования нет. Обоснование отсутствия ОКН представлено в Статье 8 материалов ППТ «Раздел 2. Положение о размещении линейного объекта». В связи с вышесказанным в составе материалов по обоснованию ППТ Разделе 3 «Материалы по обоснованию проекта планировки территории. Графическая часть» Схема «Схема границ территорий объектов культурного наследия» не представлена; </w:t>
      </w:r>
    </w:p>
    <w:p w:rsidR="009E45F0" w:rsidRPr="00B22422" w:rsidRDefault="009E45F0" w:rsidP="009E45F0">
      <w:pPr>
        <w:ind w:left="993" w:firstLine="0"/>
        <w:rPr>
          <w:sz w:val="16"/>
          <w:szCs w:val="16"/>
        </w:rPr>
      </w:pPr>
      <w:r w:rsidRPr="00B22422">
        <w:rPr>
          <w:b/>
          <w:sz w:val="16"/>
          <w:szCs w:val="16"/>
        </w:rPr>
        <w:t>3</w:t>
      </w:r>
      <w:r w:rsidRPr="00B22422">
        <w:rPr>
          <w:sz w:val="16"/>
          <w:szCs w:val="16"/>
        </w:rPr>
        <w:t xml:space="preserve">- В составе Раздела 3. «Материалы по обоснованию проекта планировки территории. Графическая часть» не представлена Схема «Схема границ особо охраняемых природных территорий» (в том числе, совмещённая с другими картами, схемами) в связи с отсутствием на территории проектирования и в непосредственной близости от неё особо охраняемых природных территорий (далее – ООПТ) федерального, областного (регионального) и местного значения. Обоснование отсутствия ООПТ представлено в ППТ Статье I п. 3 Раздела 4. «Материалы по обоснованию проекта планировки территории. Пояснительная записка»; </w:t>
      </w:r>
    </w:p>
    <w:p w:rsidR="009E45F0" w:rsidRPr="00B22422" w:rsidRDefault="009E45F0" w:rsidP="009E45F0">
      <w:pPr>
        <w:ind w:left="993" w:firstLine="0"/>
        <w:rPr>
          <w:sz w:val="16"/>
          <w:szCs w:val="16"/>
        </w:rPr>
      </w:pPr>
      <w:r w:rsidRPr="00B22422">
        <w:rPr>
          <w:b/>
          <w:sz w:val="16"/>
          <w:szCs w:val="16"/>
        </w:rPr>
        <w:t>4</w:t>
      </w:r>
      <w:r w:rsidRPr="00B22422">
        <w:rPr>
          <w:sz w:val="16"/>
          <w:szCs w:val="16"/>
        </w:rPr>
        <w:t>- Согласно Постановлению Правительства Российской Федерации №564 от 12 мая 2017 г. «Об утверждении Положения о составе и содержании проектов планировки территории, предусматривающих размещение одного или нескольких линейных объектов» (далее Постановление №564 от 12 мая 2017 г.) полное наименование Схемы «Схема границ территорий, подверженных риску возникновения чрезвычайных ситуаций природного и техногенного характера (пожар, взрыв, химическое, радиоактивное заражение, затопление, подтопление, оползень, карсты, эрозия и т.д.)». В связи с отсутствием части перечисленных факторов ЧС наименование Карты было сокращено.</w:t>
      </w:r>
    </w:p>
    <w:p w:rsidR="007A522D" w:rsidRPr="00B22422" w:rsidRDefault="007A522D" w:rsidP="007A522D"/>
    <w:p w:rsidR="005813DB" w:rsidRPr="00B22422" w:rsidRDefault="005813DB" w:rsidP="00F16EF5">
      <w:pPr>
        <w:spacing w:after="160" w:line="259" w:lineRule="auto"/>
        <w:ind w:firstLine="0"/>
        <w:jc w:val="left"/>
        <w:rPr>
          <w:b/>
          <w:szCs w:val="28"/>
        </w:rPr>
        <w:sectPr w:rsidR="005813DB" w:rsidRPr="00B22422" w:rsidSect="008F3D41">
          <w:footerReference w:type="default" r:id="rId20"/>
          <w:footerReference w:type="first" r:id="rId21"/>
          <w:pgSz w:w="11906" w:h="16838" w:code="9"/>
          <w:pgMar w:top="567" w:right="567" w:bottom="567" w:left="1134" w:header="0" w:footer="340" w:gutter="0"/>
          <w:cols w:space="708"/>
          <w:titlePg/>
          <w:docGrid w:linePitch="381"/>
        </w:sectPr>
      </w:pPr>
    </w:p>
    <w:p w:rsidR="00E74EF9" w:rsidRPr="00B22422" w:rsidRDefault="00E74EF9" w:rsidP="007A53C2">
      <w:pPr>
        <w:ind w:firstLine="0"/>
        <w:jc w:val="center"/>
        <w:rPr>
          <w:b/>
          <w:szCs w:val="28"/>
        </w:rPr>
      </w:pPr>
      <w:r w:rsidRPr="00B22422">
        <w:rPr>
          <w:b/>
          <w:szCs w:val="28"/>
        </w:rPr>
        <w:lastRenderedPageBreak/>
        <w:t>Содержание</w:t>
      </w:r>
      <w:bookmarkEnd w:id="2"/>
    </w:p>
    <w:sdt>
      <w:sdtPr>
        <w:rPr>
          <w:rFonts w:ascii="Liberation Serif" w:hAnsi="Liberation Serif"/>
          <w:b w:val="0"/>
          <w:color w:val="auto"/>
          <w:sz w:val="24"/>
          <w:szCs w:val="22"/>
        </w:rPr>
        <w:id w:val="1498767546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E749D1" w:rsidRPr="00B22422" w:rsidRDefault="00E749D1">
          <w:pPr>
            <w:pStyle w:val="af8"/>
          </w:pPr>
        </w:p>
        <w:p w:rsidR="00EB4995" w:rsidRPr="00B22422" w:rsidRDefault="00E749D1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r w:rsidRPr="00B22422">
            <w:fldChar w:fldCharType="begin"/>
          </w:r>
          <w:r w:rsidRPr="00B22422">
            <w:instrText xml:space="preserve"> TOC \o "1-3" \h \z \u </w:instrText>
          </w:r>
          <w:r w:rsidRPr="00B22422">
            <w:fldChar w:fldCharType="separate"/>
          </w:r>
          <w:hyperlink w:anchor="_Toc157154075" w:history="1">
            <w:r w:rsidR="00EB4995" w:rsidRPr="00B22422">
              <w:rPr>
                <w:rStyle w:val="aa"/>
                <w:noProof/>
              </w:rPr>
              <w:t>Введение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_Toc157154075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6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76" w:history="1">
            <w:r w:rsidR="00EB4995" w:rsidRPr="00B22422">
              <w:rPr>
                <w:rStyle w:val="aa"/>
                <w:noProof/>
              </w:rPr>
              <w:t>1. Наименование, основные характеристики и назначение планируемых к размещению линейных объектов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_Toc157154076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7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77" w:history="1">
            <w:r w:rsidR="00EB4995" w:rsidRPr="00B22422">
              <w:rPr>
                <w:rStyle w:val="aa"/>
                <w:noProof/>
              </w:rPr>
              <w:t xml:space="preserve">2. Перечень субъектов Российской Федерации, перечень муниципальных районов, </w:t>
            </w:r>
            <w:bookmarkStart w:id="4" w:name="_GoBack"/>
            <w:r w:rsidR="00EB4995" w:rsidRPr="00B22422">
              <w:rPr>
                <w:rStyle w:val="aa"/>
                <w:noProof/>
              </w:rPr>
              <w:t>город</w:t>
            </w:r>
            <w:bookmarkEnd w:id="4"/>
            <w:r w:rsidR="00EB4995" w:rsidRPr="00B22422">
              <w:rPr>
                <w:rStyle w:val="aa"/>
                <w:noProof/>
              </w:rPr>
              <w:t>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линейных объектов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_Toc157154077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8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78" w:history="1">
            <w:r w:rsidR="00EB4995" w:rsidRPr="00B22422">
              <w:rPr>
                <w:rStyle w:val="aa"/>
                <w:noProof/>
              </w:rPr>
              <w:t>3. Очередность этапов строительства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_Toc157154078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79" w:history="1">
            <w:r w:rsidR="00EB4995" w:rsidRPr="00B22422">
              <w:rPr>
                <w:rStyle w:val="aa"/>
                <w:noProof/>
              </w:rPr>
              <w:t>4. Перечень координат характерных точек границ зон планируемого размещения линейных объектов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_Toc157154079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80" w:history="1">
            <w:r w:rsidR="00EB4995" w:rsidRPr="00B22422">
              <w:rPr>
                <w:rStyle w:val="aa"/>
                <w:noProof/>
              </w:rPr>
              <w:t>4.1. Линейный объект – техническая дорога для обслуживания индустриального парка «Крафт»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_Toc157154080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81" w:history="1">
            <w:r w:rsidR="00EB4995" w:rsidRPr="00B22422">
              <w:rPr>
                <w:rStyle w:val="aa"/>
                <w:noProof/>
              </w:rPr>
              <w:t>4.2. Линейный объект – водопровод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_Toc157154081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82" w:history="1">
            <w:r w:rsidR="00EB4995" w:rsidRPr="00B22422">
              <w:rPr>
                <w:rStyle w:val="aa"/>
                <w:noProof/>
              </w:rPr>
              <w:t>4.3. Линейный объект – КВЛ-10кВ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_Toc157154082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83" w:history="1">
            <w:r w:rsidR="00EB4995" w:rsidRPr="00B22422">
              <w:rPr>
                <w:rStyle w:val="aa"/>
                <w:noProof/>
              </w:rPr>
              <w:t>4.4. Линейный объект – кабельная линия связи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_Toc157154083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84" w:history="1">
            <w:r w:rsidR="00EB4995" w:rsidRPr="00B22422">
              <w:rPr>
                <w:rStyle w:val="aa"/>
                <w:noProof/>
              </w:rPr>
              <w:t>5. Перечень координат характерных точек границ зон планируемого размещения линейных объектов, подлежащих реконструкции в связи с изменением их местоположения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_Toc157154084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9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85" w:history="1">
            <w:r w:rsidR="00EB4995" w:rsidRPr="00B22422">
              <w:rPr>
                <w:rStyle w:val="aa"/>
                <w:noProof/>
              </w:rPr>
              <w:t>6. Информация о существующих, устанавливаемых, отменяемых красных линиях.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_Toc157154085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10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86" w:history="1">
            <w:r w:rsidR="00EB4995" w:rsidRPr="00B22422">
              <w:rPr>
                <w:rStyle w:val="aa"/>
                <w:noProof/>
              </w:rPr>
              <w:t>7. 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_Toc157154086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10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87" w:history="1">
            <w:r w:rsidR="00EB4995" w:rsidRPr="00B22422">
              <w:rPr>
                <w:rStyle w:val="aa"/>
                <w:noProof/>
              </w:rPr>
              <w:t>8. Мероприятия по защите сохраняемых объектов капитального строительства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_Toc157154087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10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88" w:history="1">
            <w:r w:rsidR="00EB4995" w:rsidRPr="00B22422">
              <w:rPr>
                <w:rStyle w:val="aa"/>
                <w:noProof/>
              </w:rPr>
              <w:t>8.1. Объекты капитального строительства (здание, строение, сооружение), существующие и сохраняемые на момент подготовки проекта планировки территории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_Toc157154088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10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89" w:history="1">
            <w:r w:rsidR="00EB4995" w:rsidRPr="00B22422">
              <w:rPr>
                <w:rStyle w:val="aa"/>
                <w:noProof/>
              </w:rPr>
              <w:t>8.2. Объекты капитального строительства, строящиеся на момент подготовки проекта планировки территории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_Toc157154089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10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90" w:history="1">
            <w:r w:rsidR="00EB4995" w:rsidRPr="00B22422">
              <w:rPr>
                <w:rStyle w:val="aa"/>
                <w:noProof/>
              </w:rPr>
              <w:t>9. Мероприятия по сохранению объектов культурного наследия от возможного негативного воздействия в связи с размещением линейных объектов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_Toc157154090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11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91" w:history="1">
            <w:r w:rsidR="00EB4995" w:rsidRPr="00B22422">
              <w:rPr>
                <w:rStyle w:val="aa"/>
                <w:noProof/>
              </w:rPr>
              <w:t>10. Мероприятия по охране окружающей среды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_Toc157154091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11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57154092" w:history="1">
            <w:r w:rsidR="00EB4995" w:rsidRPr="00B22422">
              <w:rPr>
                <w:rStyle w:val="aa"/>
                <w:noProof/>
              </w:rPr>
              <w:t>11. Мероприятия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_Toc157154092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15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93" w:history="1">
            <w:r w:rsidR="00EB4995" w:rsidRPr="00B22422">
              <w:rPr>
                <w:rStyle w:val="aa"/>
                <w:noProof/>
              </w:rPr>
              <w:t>11.1. Мероприятия по защите территории от чрезвычайных ситуаций природного и техногенного характера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_Toc157154093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15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94" w:history="1">
            <w:r w:rsidR="00EB4995" w:rsidRPr="00B22422">
              <w:rPr>
                <w:rStyle w:val="aa"/>
                <w:noProof/>
              </w:rPr>
              <w:t>11.2. Мероприятия по гражданской обороне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_Toc157154094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15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B4995" w:rsidRPr="00B22422" w:rsidRDefault="008206E9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57154095" w:history="1">
            <w:r w:rsidR="00EB4995" w:rsidRPr="00B22422">
              <w:rPr>
                <w:rStyle w:val="aa"/>
                <w:noProof/>
              </w:rPr>
              <w:t>11.3. Мероприятия по обеспечению пожарной безопасности</w:t>
            </w:r>
            <w:r w:rsidR="00EB4995" w:rsidRPr="00B22422">
              <w:rPr>
                <w:noProof/>
                <w:webHidden/>
              </w:rPr>
              <w:tab/>
            </w:r>
            <w:r w:rsidR="00EB4995" w:rsidRPr="00B22422">
              <w:rPr>
                <w:noProof/>
                <w:webHidden/>
              </w:rPr>
              <w:fldChar w:fldCharType="begin"/>
            </w:r>
            <w:r w:rsidR="00EB4995" w:rsidRPr="00B22422">
              <w:rPr>
                <w:noProof/>
                <w:webHidden/>
              </w:rPr>
              <w:instrText xml:space="preserve"> PAGEREF _Toc157154095 \h </w:instrText>
            </w:r>
            <w:r w:rsidR="00EB4995" w:rsidRPr="00B22422">
              <w:rPr>
                <w:noProof/>
                <w:webHidden/>
              </w:rPr>
            </w:r>
            <w:r w:rsidR="00EB4995" w:rsidRPr="00B22422">
              <w:rPr>
                <w:noProof/>
                <w:webHidden/>
              </w:rPr>
              <w:fldChar w:fldCharType="separate"/>
            </w:r>
            <w:r w:rsidR="00EB4995" w:rsidRPr="00B22422">
              <w:rPr>
                <w:noProof/>
                <w:webHidden/>
              </w:rPr>
              <w:t>16</w:t>
            </w:r>
            <w:r w:rsidR="00EB4995" w:rsidRPr="00B22422">
              <w:rPr>
                <w:noProof/>
                <w:webHidden/>
              </w:rPr>
              <w:fldChar w:fldCharType="end"/>
            </w:r>
          </w:hyperlink>
        </w:p>
        <w:p w:rsidR="00E7468E" w:rsidRPr="00B22422" w:rsidRDefault="00E749D1" w:rsidP="00E7468E">
          <w:pPr>
            <w:sectPr w:rsidR="00E7468E" w:rsidRPr="00B22422" w:rsidSect="0063680D">
              <w:footerReference w:type="first" r:id="rId22"/>
              <w:pgSz w:w="11906" w:h="16838" w:code="9"/>
              <w:pgMar w:top="567" w:right="567" w:bottom="567" w:left="1134" w:header="0" w:footer="284" w:gutter="0"/>
              <w:cols w:space="708"/>
              <w:titlePg/>
              <w:docGrid w:linePitch="381"/>
            </w:sectPr>
          </w:pPr>
          <w:r w:rsidRPr="00B22422">
            <w:rPr>
              <w:b/>
              <w:bCs/>
            </w:rPr>
            <w:fldChar w:fldCharType="end"/>
          </w:r>
        </w:p>
      </w:sdtContent>
    </w:sdt>
    <w:p w:rsidR="00E7468E" w:rsidRPr="00B22422" w:rsidRDefault="00E7468E" w:rsidP="009F47F1">
      <w:pPr>
        <w:pStyle w:val="1"/>
      </w:pPr>
      <w:bookmarkStart w:id="5" w:name="_Toc463972849"/>
      <w:bookmarkStart w:id="6" w:name="_Toc464650898"/>
      <w:bookmarkStart w:id="7" w:name="_Toc464658597"/>
      <w:bookmarkStart w:id="8" w:name="_Toc71899627"/>
      <w:bookmarkStart w:id="9" w:name="_Toc157154075"/>
      <w:bookmarkStart w:id="10" w:name="_Toc463972850"/>
      <w:bookmarkStart w:id="11" w:name="_Toc464650899"/>
      <w:bookmarkStart w:id="12" w:name="_Toc464658598"/>
      <w:bookmarkStart w:id="13" w:name="_Toc465177666"/>
      <w:bookmarkStart w:id="14" w:name="_Toc465350795"/>
      <w:bookmarkStart w:id="15" w:name="_Toc465350903"/>
      <w:r w:rsidRPr="00B22422">
        <w:br w:type="page"/>
      </w:r>
    </w:p>
    <w:p w:rsidR="007A522D" w:rsidRPr="00B22422" w:rsidRDefault="007A522D" w:rsidP="009F47F1">
      <w:pPr>
        <w:pStyle w:val="1"/>
      </w:pPr>
      <w:r w:rsidRPr="00B22422">
        <w:lastRenderedPageBreak/>
        <w:t>Введение</w:t>
      </w:r>
      <w:bookmarkEnd w:id="5"/>
      <w:bookmarkEnd w:id="6"/>
      <w:bookmarkEnd w:id="7"/>
      <w:bookmarkEnd w:id="8"/>
      <w:bookmarkEnd w:id="9"/>
    </w:p>
    <w:p w:rsidR="007A522D" w:rsidRPr="00B22422" w:rsidRDefault="007A522D" w:rsidP="00107DF4">
      <w:pPr>
        <w:rPr>
          <w:szCs w:val="28"/>
        </w:rPr>
      </w:pPr>
      <w:r w:rsidRPr="00B22422">
        <w:rPr>
          <w:b/>
        </w:rPr>
        <w:t xml:space="preserve"> </w:t>
      </w:r>
      <w:r w:rsidR="00A13464" w:rsidRPr="00B22422">
        <w:rPr>
          <w:bCs/>
          <w:szCs w:val="28"/>
        </w:rPr>
        <w:t>«Проект планировки территории для размещения линейных объектов</w:t>
      </w:r>
      <w:r w:rsidR="00637A0D" w:rsidRPr="00B22422">
        <w:rPr>
          <w:bCs/>
          <w:szCs w:val="28"/>
        </w:rPr>
        <w:t xml:space="preserve">: </w:t>
      </w:r>
      <w:r w:rsidR="00A13464" w:rsidRPr="00B22422">
        <w:rPr>
          <w:bCs/>
          <w:szCs w:val="28"/>
        </w:rPr>
        <w:t xml:space="preserve">техническая дорога, </w:t>
      </w:r>
      <w:r w:rsidR="008F41CB" w:rsidRPr="00B22422">
        <w:rPr>
          <w:bCs/>
          <w:szCs w:val="28"/>
        </w:rPr>
        <w:t xml:space="preserve">КВЛ-10кВ, </w:t>
      </w:r>
      <w:r w:rsidR="00A13464" w:rsidRPr="00B22422">
        <w:rPr>
          <w:bCs/>
          <w:szCs w:val="28"/>
        </w:rPr>
        <w:t xml:space="preserve">линия связи, водопровод </w:t>
      </w:r>
      <w:r w:rsidR="00637A0D" w:rsidRPr="00B22422">
        <w:rPr>
          <w:bCs/>
          <w:szCs w:val="28"/>
        </w:rPr>
        <w:t xml:space="preserve">и </w:t>
      </w:r>
      <w:r w:rsidR="007C6289" w:rsidRPr="00B22422">
        <w:rPr>
          <w:bCs/>
          <w:szCs w:val="28"/>
        </w:rPr>
        <w:t>реконструкции</w:t>
      </w:r>
      <w:r w:rsidR="00C45725" w:rsidRPr="00B22422">
        <w:rPr>
          <w:bCs/>
          <w:szCs w:val="28"/>
        </w:rPr>
        <w:t>: газопровода и КВЛ-6кВ</w:t>
      </w:r>
      <w:r w:rsidR="00637A0D" w:rsidRPr="00B22422">
        <w:rPr>
          <w:bCs/>
          <w:szCs w:val="28"/>
        </w:rPr>
        <w:t xml:space="preserve"> </w:t>
      </w:r>
      <w:r w:rsidR="00A13464" w:rsidRPr="00B22422">
        <w:rPr>
          <w:bCs/>
          <w:szCs w:val="28"/>
        </w:rPr>
        <w:t xml:space="preserve">для обслуживания Индустриального парка «Крафт» в юго-западной части Березовского </w:t>
      </w:r>
      <w:r w:rsidR="00897170" w:rsidRPr="00897170">
        <w:rPr>
          <w:bCs/>
          <w:szCs w:val="28"/>
        </w:rPr>
        <w:t>муниципального</w:t>
      </w:r>
      <w:r w:rsidR="00A13464" w:rsidRPr="00B22422">
        <w:rPr>
          <w:bCs/>
          <w:szCs w:val="28"/>
        </w:rPr>
        <w:t xml:space="preserve"> округа Свердловской области»</w:t>
      </w:r>
      <w:r w:rsidR="00107DF4" w:rsidRPr="00B22422">
        <w:rPr>
          <w:bCs/>
          <w:szCs w:val="28"/>
        </w:rPr>
        <w:t xml:space="preserve"> </w:t>
      </w:r>
      <w:r w:rsidRPr="00B22422">
        <w:t xml:space="preserve">(далее – </w:t>
      </w:r>
      <w:r w:rsidR="008F3D41" w:rsidRPr="00B22422">
        <w:t>проект</w:t>
      </w:r>
      <w:r w:rsidRPr="00B22422">
        <w:t>)</w:t>
      </w:r>
      <w:r w:rsidRPr="00B22422">
        <w:rPr>
          <w:szCs w:val="28"/>
        </w:rPr>
        <w:t xml:space="preserve"> разработан в рамках </w:t>
      </w:r>
      <w:r w:rsidR="00B80068" w:rsidRPr="00B22422">
        <w:t>договора № 10.05-01 от 29.06.2023</w:t>
      </w:r>
      <w:r w:rsidRPr="00B22422">
        <w:t xml:space="preserve"> (Техническое задание – Приложение 1) между заказчиком – ООО «</w:t>
      </w:r>
      <w:r w:rsidR="00B80068" w:rsidRPr="00B22422">
        <w:t>Бизнес Парк</w:t>
      </w:r>
      <w:r w:rsidRPr="00B22422">
        <w:t>» и проектировщиком – общество с ограниченной ответственностью «ПроектГрад»</w:t>
      </w:r>
      <w:r w:rsidRPr="00B22422">
        <w:rPr>
          <w:szCs w:val="28"/>
        </w:rPr>
        <w:t>.</w:t>
      </w:r>
    </w:p>
    <w:p w:rsidR="007A522D" w:rsidRPr="00B22422" w:rsidRDefault="007A522D" w:rsidP="007A522D">
      <w:pPr>
        <w:rPr>
          <w:szCs w:val="28"/>
        </w:rPr>
      </w:pPr>
      <w:r w:rsidRPr="00B22422">
        <w:rPr>
          <w:szCs w:val="28"/>
        </w:rPr>
        <w:t>При разработке настоящего проекта учтены следующие нормативные правовые акты и нормативные материалы: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Градостроительный кодекс Российской Федерации;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Земельный кодекс Российской Федерации;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Водный кодекс Российской Федерации;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Лесной кодекс Российской Федерации;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Федеральный закон от 8 ноября 2007 года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Постановлением Правительства Российской Федерации от 12.05.2017 № 564 «Об утверждении Положения о составе и содержании документации по планировке территории, предусматривающей размещение одного или нескольких линейных объектов»;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Схема территориального планирования Свердловской области, утвержденная постановлением Правительства Свердловской области от 31.08.2009 № 1000-ПП, с учетом внесенных изменений;</w:t>
      </w:r>
    </w:p>
    <w:p w:rsidR="00DD0087" w:rsidRPr="00B22422" w:rsidRDefault="007A522D" w:rsidP="00DD0087">
      <w:r w:rsidRPr="00B22422">
        <w:rPr>
          <w:szCs w:val="28"/>
          <w:lang w:eastAsia="ar-SA"/>
        </w:rPr>
        <w:t xml:space="preserve">- </w:t>
      </w:r>
      <w:r w:rsidR="00DD0087" w:rsidRPr="00B22422">
        <w:rPr>
          <w:szCs w:val="28"/>
        </w:rPr>
        <w:t>Генеральный план Березовского городского округа, утвержденный решением Думы Березовского городского округа от 27.12.2012 №20 (</w:t>
      </w:r>
      <w:r w:rsidR="008F3D41" w:rsidRPr="00B22422">
        <w:rPr>
          <w:szCs w:val="28"/>
        </w:rPr>
        <w:t>в актуальной редакции</w:t>
      </w:r>
      <w:r w:rsidR="00DD0087" w:rsidRPr="00B22422">
        <w:rPr>
          <w:szCs w:val="28"/>
        </w:rPr>
        <w:t>);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 xml:space="preserve">- Правила землепользования и застройки </w:t>
      </w:r>
      <w:r w:rsidR="00FB1B15" w:rsidRPr="00B22422">
        <w:rPr>
          <w:szCs w:val="28"/>
          <w:lang w:eastAsia="ar-SA"/>
        </w:rPr>
        <w:t>Березовского городского округа Свердловской области, утвержденные решением Думы Березовского городского округа от 22.12.2016 №33</w:t>
      </w:r>
      <w:r w:rsidRPr="00B22422">
        <w:rPr>
          <w:szCs w:val="28"/>
          <w:lang w:eastAsia="ar-SA"/>
        </w:rPr>
        <w:t xml:space="preserve"> «Об утверждении правил землепользования и застройки </w:t>
      </w:r>
      <w:r w:rsidR="00FB1B15" w:rsidRPr="00B22422">
        <w:rPr>
          <w:szCs w:val="28"/>
          <w:lang w:eastAsia="ar-SA"/>
        </w:rPr>
        <w:t>Березовского городского округа</w:t>
      </w:r>
      <w:r w:rsidR="008F3D41" w:rsidRPr="00B22422">
        <w:rPr>
          <w:szCs w:val="28"/>
          <w:lang w:eastAsia="ar-SA"/>
        </w:rPr>
        <w:t xml:space="preserve"> (в актуальной редакции)</w:t>
      </w:r>
      <w:r w:rsidRPr="00B22422">
        <w:rPr>
          <w:szCs w:val="28"/>
          <w:lang w:eastAsia="ar-SA"/>
        </w:rPr>
        <w:t>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РДС 30-201-98 «Инструкция о порядке проектирования и установления красных линий в городах и других поселениях Российской Федерации»;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Нормативы градостроительного проектирования Свердловской области НГПСО 1-2009.66 (утв. постановлением Правительства Свердловской области от 15.03.2010 №380-ПП);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СП 42.13330.2016. Свод правил. Градостроительство. Планировка и застройка городских и сельских поселений. Актуализированная редакция СНиП 2.07.01-89*;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Постановление Правительства Российской Федерации от 02.09.2009 №717 «О нормах отвода земель для размещения автомобильных дорог и (или) объектов дорожного сервиса»;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СП 51.13330.2011 «СНиП 23-03-2003 Защита от шума»;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СП 34.13330.2012. Свод правил. Автомобильные дороги. Актуализированная редакция СНиП 2.05.02-85;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СанПиН 2.2.1/2.1.1.1200-03 «Санитарно-защитные зоны и санитарная классификация предприятий, сооружений и иных объектов»;</w:t>
      </w:r>
    </w:p>
    <w:p w:rsidR="007A522D" w:rsidRPr="00B22422" w:rsidRDefault="007A522D" w:rsidP="007A522D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Приказ Минэкономразвития России от 01.09.2014 №540 «Об утверждении классификатора видов разрешенного использования земельных участков».</w:t>
      </w:r>
    </w:p>
    <w:p w:rsidR="008F3D41" w:rsidRPr="00B22422" w:rsidRDefault="008F3D41" w:rsidP="008F3D41">
      <w:pPr>
        <w:rPr>
          <w:szCs w:val="28"/>
          <w:lang w:eastAsia="ar-SA"/>
        </w:rPr>
      </w:pPr>
      <w:r w:rsidRPr="00B22422">
        <w:rPr>
          <w:szCs w:val="28"/>
          <w:lang w:eastAsia="ar-SA"/>
        </w:rPr>
        <w:t>- действующие государственные регламенты, нормы, правила, стандарты, а также исходные данные, технические условия и требования, выданные заинтересованными организациями;</w:t>
      </w:r>
    </w:p>
    <w:p w:rsidR="007A522D" w:rsidRPr="00B22422" w:rsidRDefault="007A522D" w:rsidP="007A522D">
      <w:pPr>
        <w:ind w:left="360" w:firstLine="0"/>
        <w:rPr>
          <w:szCs w:val="28"/>
          <w:lang w:eastAsia="ar-SA"/>
        </w:rPr>
      </w:pPr>
    </w:p>
    <w:p w:rsidR="00610BB2" w:rsidRPr="00B22422" w:rsidRDefault="007A522D" w:rsidP="007A522D">
      <w:r w:rsidRPr="00B22422">
        <w:t>Документация по планировке территории выполнена в местной системе координат Свердловской области (далее – МСК-66).</w:t>
      </w:r>
    </w:p>
    <w:p w:rsidR="00610BB2" w:rsidRPr="00B22422" w:rsidRDefault="00610BB2" w:rsidP="007A522D"/>
    <w:p w:rsidR="00610BB2" w:rsidRPr="00B22422" w:rsidRDefault="00610BB2" w:rsidP="007A522D"/>
    <w:p w:rsidR="00610BB2" w:rsidRPr="00B22422" w:rsidRDefault="00610BB2" w:rsidP="007A522D"/>
    <w:p w:rsidR="00610BB2" w:rsidRPr="00B22422" w:rsidRDefault="00610BB2" w:rsidP="007A522D"/>
    <w:p w:rsidR="00610BB2" w:rsidRPr="00B22422" w:rsidRDefault="00610BB2" w:rsidP="007A522D"/>
    <w:p w:rsidR="00610BB2" w:rsidRPr="00B22422" w:rsidRDefault="00610BB2" w:rsidP="007A522D"/>
    <w:p w:rsidR="007A522D" w:rsidRPr="00B22422" w:rsidRDefault="007A522D" w:rsidP="007A522D">
      <w:pPr>
        <w:rPr>
          <w:szCs w:val="28"/>
          <w:lang w:eastAsia="ar-SA"/>
        </w:rPr>
      </w:pPr>
      <w:r w:rsidRPr="00B22422">
        <w:br w:type="page"/>
      </w:r>
    </w:p>
    <w:p w:rsidR="00122136" w:rsidRPr="00B22422" w:rsidRDefault="00561784" w:rsidP="009F47F1">
      <w:pPr>
        <w:pStyle w:val="1"/>
      </w:pPr>
      <w:bookmarkStart w:id="16" w:name="_Toc157154076"/>
      <w:r w:rsidRPr="00B22422">
        <w:lastRenderedPageBreak/>
        <w:t>1</w:t>
      </w:r>
      <w:r w:rsidR="00122136" w:rsidRPr="00B22422">
        <w:t xml:space="preserve">. </w:t>
      </w:r>
      <w:bookmarkEnd w:id="10"/>
      <w:bookmarkEnd w:id="11"/>
      <w:bookmarkEnd w:id="12"/>
      <w:bookmarkEnd w:id="13"/>
      <w:bookmarkEnd w:id="14"/>
      <w:bookmarkEnd w:id="15"/>
      <w:r w:rsidR="00950B25" w:rsidRPr="00B22422">
        <w:t>Наименование, основные характеристики и назначение планируемых к размещению линейных объектов</w:t>
      </w:r>
      <w:bookmarkEnd w:id="16"/>
    </w:p>
    <w:p w:rsidR="00E7468E" w:rsidRPr="00B22422" w:rsidRDefault="00E7468E" w:rsidP="00E7468E">
      <w:bookmarkStart w:id="17" w:name="_Toc463972851"/>
      <w:bookmarkStart w:id="18" w:name="_Toc464650900"/>
      <w:r w:rsidRPr="00B22422">
        <w:t>Проектом предлагается следующая очередность строительства:</w:t>
      </w:r>
    </w:p>
    <w:p w:rsidR="00E7468E" w:rsidRPr="00B22422" w:rsidRDefault="00E7468E" w:rsidP="00E7468E">
      <w:r w:rsidRPr="00B22422">
        <w:t>1 этап – строительство и реконструкция (переустройство) инженерных коммуникаций;</w:t>
      </w:r>
    </w:p>
    <w:p w:rsidR="00E7468E" w:rsidRPr="00B22422" w:rsidRDefault="00E7468E" w:rsidP="00E7468E">
      <w:r w:rsidRPr="00B22422">
        <w:t xml:space="preserve">2 этап – </w:t>
      </w:r>
      <w:r w:rsidR="0015661E" w:rsidRPr="00B22422">
        <w:t>после строительства и реконструкции (переустройства) инженерных коммуникаций и проведения комплекса мероприятий в соответствии с законодательством Российской Федерации, регулирующим отношения в сфере лесного хозяйства.</w:t>
      </w:r>
      <w:r w:rsidRPr="00B22422">
        <w:t xml:space="preserve"> </w:t>
      </w:r>
    </w:p>
    <w:p w:rsidR="00122136" w:rsidRPr="00B22422" w:rsidRDefault="001D497B" w:rsidP="00122136">
      <w:pPr>
        <w:pStyle w:val="4"/>
      </w:pPr>
      <w:bookmarkStart w:id="19" w:name="_Toc464658599"/>
      <w:bookmarkStart w:id="20" w:name="_Toc465177667"/>
      <w:bookmarkStart w:id="21" w:name="_Toc465350796"/>
      <w:bookmarkStart w:id="22" w:name="_Toc465350904"/>
      <w:bookmarkStart w:id="23" w:name="_Toc145680215"/>
      <w:r w:rsidRPr="00B22422">
        <w:t>1.</w:t>
      </w:r>
      <w:r w:rsidR="00122136" w:rsidRPr="00B22422">
        <w:t xml:space="preserve">1. </w:t>
      </w:r>
      <w:bookmarkEnd w:id="17"/>
      <w:bookmarkEnd w:id="18"/>
      <w:bookmarkEnd w:id="19"/>
      <w:bookmarkEnd w:id="20"/>
      <w:bookmarkEnd w:id="21"/>
      <w:bookmarkEnd w:id="22"/>
      <w:r w:rsidR="00116CE4" w:rsidRPr="00B22422">
        <w:t>Общие сведения</w:t>
      </w:r>
      <w:bookmarkEnd w:id="23"/>
    </w:p>
    <w:p w:rsidR="00950B25" w:rsidRPr="00B22422" w:rsidRDefault="00950B25" w:rsidP="00122136">
      <w:r w:rsidRPr="00B22422">
        <w:t>Основные характеристики планируем</w:t>
      </w:r>
      <w:r w:rsidR="00491CF5" w:rsidRPr="00B22422">
        <w:t>ых</w:t>
      </w:r>
      <w:r w:rsidRPr="00B22422">
        <w:t xml:space="preserve"> </w:t>
      </w:r>
      <w:r w:rsidR="00E7468E" w:rsidRPr="00B22422">
        <w:t xml:space="preserve">на 1 этапе </w:t>
      </w:r>
      <w:r w:rsidRPr="00B22422">
        <w:t>объект</w:t>
      </w:r>
      <w:r w:rsidR="00491CF5" w:rsidRPr="00B22422">
        <w:t>ов</w:t>
      </w:r>
      <w:r w:rsidRPr="00B22422">
        <w:t xml:space="preserve"> (технико-экономические показатели) приведены в таблице 1.</w:t>
      </w:r>
    </w:p>
    <w:p w:rsidR="00950B25" w:rsidRPr="00B22422" w:rsidRDefault="00950B25" w:rsidP="00443F5F">
      <w:pPr>
        <w:pStyle w:val="afd"/>
      </w:pPr>
      <w:r w:rsidRPr="00B22422">
        <w:t xml:space="preserve">Таблица </w:t>
      </w:r>
      <w:r w:rsidR="002C0315" w:rsidRPr="00B22422">
        <w:fldChar w:fldCharType="begin"/>
      </w:r>
      <w:r w:rsidR="002C0315" w:rsidRPr="00B22422">
        <w:instrText xml:space="preserve"> SEQ Таблица \* ARABIC </w:instrText>
      </w:r>
      <w:r w:rsidR="002C0315" w:rsidRPr="00B22422">
        <w:fldChar w:fldCharType="separate"/>
      </w:r>
      <w:r w:rsidRPr="00B22422">
        <w:t>1</w:t>
      </w:r>
      <w:r w:rsidR="002C0315" w:rsidRPr="00B22422">
        <w:fldChar w:fldCharType="end"/>
      </w:r>
    </w:p>
    <w:p w:rsidR="00950B25" w:rsidRPr="00B22422" w:rsidRDefault="00950B25" w:rsidP="00491CF5">
      <w:pPr>
        <w:pStyle w:val="aff8"/>
      </w:pPr>
      <w:r w:rsidRPr="00B22422">
        <w:t>Технико-экономические показатели</w:t>
      </w:r>
    </w:p>
    <w:tbl>
      <w:tblPr>
        <w:tblStyle w:val="a5"/>
        <w:tblW w:w="5000" w:type="pct"/>
        <w:jc w:val="center"/>
        <w:tblLook w:val="04A0" w:firstRow="1" w:lastRow="0" w:firstColumn="1" w:lastColumn="0" w:noHBand="0" w:noVBand="1"/>
      </w:tblPr>
      <w:tblGrid>
        <w:gridCol w:w="4815"/>
        <w:gridCol w:w="5380"/>
      </w:tblGrid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491CF5">
            <w:pPr>
              <w:pStyle w:val="ab"/>
              <w:jc w:val="center"/>
            </w:pPr>
            <w:r w:rsidRPr="00B22422">
              <w:t>Наименование показателя</w:t>
            </w:r>
          </w:p>
        </w:tc>
        <w:tc>
          <w:tcPr>
            <w:tcW w:w="5380" w:type="dxa"/>
          </w:tcPr>
          <w:p w:rsidR="00563912" w:rsidRPr="00B22422" w:rsidRDefault="00563912" w:rsidP="00491CF5">
            <w:pPr>
              <w:pStyle w:val="ab"/>
              <w:jc w:val="center"/>
            </w:pPr>
            <w:r w:rsidRPr="00B22422">
              <w:t>Значение</w:t>
            </w:r>
          </w:p>
        </w:tc>
      </w:tr>
      <w:tr w:rsidR="00563912" w:rsidRPr="00B22422" w:rsidTr="00596C11">
        <w:trPr>
          <w:jc w:val="center"/>
        </w:trPr>
        <w:tc>
          <w:tcPr>
            <w:tcW w:w="10195" w:type="dxa"/>
            <w:gridSpan w:val="2"/>
          </w:tcPr>
          <w:p w:rsidR="00563912" w:rsidRPr="00B22422" w:rsidRDefault="00563912" w:rsidP="00D86F20">
            <w:pPr>
              <w:pStyle w:val="ab"/>
              <w:rPr>
                <w:b/>
              </w:rPr>
            </w:pPr>
            <w:r w:rsidRPr="00B22422">
              <w:rPr>
                <w:b/>
              </w:rPr>
              <w:t>Водопровод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D86F20">
            <w:pPr>
              <w:pStyle w:val="ab"/>
              <w:rPr>
                <w:b/>
              </w:rPr>
            </w:pPr>
            <w:r w:rsidRPr="00B22422">
              <w:t>Строительная длина участка</w:t>
            </w:r>
          </w:p>
        </w:tc>
        <w:tc>
          <w:tcPr>
            <w:tcW w:w="5380" w:type="dxa"/>
          </w:tcPr>
          <w:p w:rsidR="00563912" w:rsidRPr="00B22422" w:rsidRDefault="00563912" w:rsidP="00D86F20">
            <w:pPr>
              <w:pStyle w:val="ab"/>
            </w:pPr>
            <w:r w:rsidRPr="00B22422">
              <w:t>117,3 м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D86F20">
            <w:pPr>
              <w:pStyle w:val="ab"/>
            </w:pPr>
            <w:r w:rsidRPr="00B22422">
              <w:t>Площадь зоны размещения проектируемого объекта</w:t>
            </w:r>
          </w:p>
        </w:tc>
        <w:tc>
          <w:tcPr>
            <w:tcW w:w="5380" w:type="dxa"/>
          </w:tcPr>
          <w:p w:rsidR="00563912" w:rsidRPr="00B22422" w:rsidRDefault="00563912" w:rsidP="00D86F20">
            <w:pPr>
              <w:pStyle w:val="ab"/>
            </w:pPr>
            <w:r w:rsidRPr="00B22422">
              <w:t>1051 м2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D86F20">
            <w:pPr>
              <w:pStyle w:val="ab"/>
            </w:pPr>
            <w:r w:rsidRPr="00B22422">
              <w:t xml:space="preserve">Иные характеристики </w:t>
            </w:r>
          </w:p>
        </w:tc>
        <w:tc>
          <w:tcPr>
            <w:tcW w:w="5380" w:type="dxa"/>
          </w:tcPr>
          <w:p w:rsidR="00563912" w:rsidRPr="00B22422" w:rsidRDefault="00563912" w:rsidP="00D86F20">
            <w:pPr>
              <w:pStyle w:val="ab"/>
            </w:pPr>
            <w:r w:rsidRPr="00B22422">
              <w:t>Материал, глубина заложения, количество смотровых колодцев определяются на этапах рабочей, проектной или иной документации;</w:t>
            </w:r>
          </w:p>
        </w:tc>
      </w:tr>
      <w:tr w:rsidR="00563912" w:rsidRPr="00B22422" w:rsidTr="00596C11">
        <w:trPr>
          <w:jc w:val="center"/>
        </w:trPr>
        <w:tc>
          <w:tcPr>
            <w:tcW w:w="10195" w:type="dxa"/>
            <w:gridSpan w:val="2"/>
          </w:tcPr>
          <w:p w:rsidR="00563912" w:rsidRPr="00B22422" w:rsidRDefault="00563912" w:rsidP="00D86F20">
            <w:pPr>
              <w:pStyle w:val="ab"/>
              <w:rPr>
                <w:b/>
              </w:rPr>
            </w:pPr>
            <w:r w:rsidRPr="00B22422">
              <w:rPr>
                <w:b/>
              </w:rPr>
              <w:t>К</w:t>
            </w:r>
            <w:r w:rsidR="00EB4995" w:rsidRPr="00B22422">
              <w:rPr>
                <w:b/>
              </w:rPr>
              <w:t>В</w:t>
            </w:r>
            <w:r w:rsidRPr="00B22422">
              <w:rPr>
                <w:b/>
              </w:rPr>
              <w:t>Л-10кВ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D86F20">
            <w:pPr>
              <w:pStyle w:val="ab"/>
            </w:pPr>
            <w:r w:rsidRPr="00B22422">
              <w:t>Строительная длина участка</w:t>
            </w:r>
          </w:p>
        </w:tc>
        <w:tc>
          <w:tcPr>
            <w:tcW w:w="5380" w:type="dxa"/>
          </w:tcPr>
          <w:p w:rsidR="00563912" w:rsidRPr="00B22422" w:rsidRDefault="00563912" w:rsidP="00D86F20">
            <w:pPr>
              <w:pStyle w:val="ab"/>
            </w:pP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A17607">
            <w:pPr>
              <w:pStyle w:val="ab"/>
            </w:pPr>
            <w:r w:rsidRPr="00B22422">
              <w:t>Площадь зоны размещения проектируемого объекта</w:t>
            </w:r>
          </w:p>
        </w:tc>
        <w:tc>
          <w:tcPr>
            <w:tcW w:w="5380" w:type="dxa"/>
          </w:tcPr>
          <w:p w:rsidR="00563912" w:rsidRPr="00B22422" w:rsidRDefault="00563912" w:rsidP="00A17607">
            <w:pPr>
              <w:pStyle w:val="ab"/>
            </w:pPr>
            <w:r w:rsidRPr="00B22422">
              <w:t>317 м2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A17607">
            <w:pPr>
              <w:pStyle w:val="ab"/>
            </w:pPr>
            <w:r w:rsidRPr="00B22422">
              <w:t xml:space="preserve">Иные характеристики </w:t>
            </w:r>
          </w:p>
        </w:tc>
        <w:tc>
          <w:tcPr>
            <w:tcW w:w="5380" w:type="dxa"/>
          </w:tcPr>
          <w:p w:rsidR="00563912" w:rsidRPr="00B22422" w:rsidRDefault="00563912" w:rsidP="00A17607">
            <w:pPr>
              <w:pStyle w:val="ab"/>
            </w:pPr>
            <w:r w:rsidRPr="00B22422">
              <w:t>Тип, сечение, материал, глубина заложения кабеля определяются на этапах рабочей, проектной или иной документации;</w:t>
            </w:r>
          </w:p>
        </w:tc>
      </w:tr>
      <w:tr w:rsidR="00563912" w:rsidRPr="00B22422" w:rsidTr="00596C11">
        <w:trPr>
          <w:jc w:val="center"/>
        </w:trPr>
        <w:tc>
          <w:tcPr>
            <w:tcW w:w="10195" w:type="dxa"/>
            <w:gridSpan w:val="2"/>
          </w:tcPr>
          <w:p w:rsidR="00563912" w:rsidRPr="00B22422" w:rsidRDefault="00563912" w:rsidP="00A17607">
            <w:pPr>
              <w:pStyle w:val="ab"/>
              <w:rPr>
                <w:b/>
              </w:rPr>
            </w:pPr>
            <w:r w:rsidRPr="00B22422">
              <w:rPr>
                <w:b/>
              </w:rPr>
              <w:t>Кабельная линия связи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A17607">
            <w:pPr>
              <w:pStyle w:val="ab"/>
            </w:pPr>
            <w:r w:rsidRPr="00B22422">
              <w:t>Строительная длина участка</w:t>
            </w:r>
          </w:p>
        </w:tc>
        <w:tc>
          <w:tcPr>
            <w:tcW w:w="5380" w:type="dxa"/>
          </w:tcPr>
          <w:p w:rsidR="00563912" w:rsidRPr="00B22422" w:rsidRDefault="00563912" w:rsidP="00A17607">
            <w:pPr>
              <w:pStyle w:val="ab"/>
            </w:pPr>
            <w:r w:rsidRPr="00B22422">
              <w:t>210,5 м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A17607">
            <w:pPr>
              <w:pStyle w:val="ab"/>
            </w:pPr>
            <w:r w:rsidRPr="00B22422">
              <w:t>Площадь зоны размещения проектируемого объекта</w:t>
            </w:r>
          </w:p>
        </w:tc>
        <w:tc>
          <w:tcPr>
            <w:tcW w:w="5380" w:type="dxa"/>
          </w:tcPr>
          <w:p w:rsidR="00563912" w:rsidRPr="00B22422" w:rsidRDefault="00563912" w:rsidP="00A17607">
            <w:pPr>
              <w:pStyle w:val="ab"/>
            </w:pPr>
            <w:r w:rsidRPr="00B22422">
              <w:t>2146 м2</w:t>
            </w:r>
          </w:p>
        </w:tc>
      </w:tr>
      <w:tr w:rsidR="00563912" w:rsidRPr="00B22422" w:rsidTr="00834B00">
        <w:trPr>
          <w:jc w:val="center"/>
        </w:trPr>
        <w:tc>
          <w:tcPr>
            <w:tcW w:w="4815" w:type="dxa"/>
          </w:tcPr>
          <w:p w:rsidR="00563912" w:rsidRPr="00B22422" w:rsidRDefault="00563912" w:rsidP="00A17607">
            <w:pPr>
              <w:pStyle w:val="ab"/>
            </w:pPr>
            <w:r w:rsidRPr="00B22422">
              <w:t>Иные характеристики</w:t>
            </w:r>
          </w:p>
        </w:tc>
        <w:tc>
          <w:tcPr>
            <w:tcW w:w="5380" w:type="dxa"/>
          </w:tcPr>
          <w:p w:rsidR="00563912" w:rsidRPr="00B22422" w:rsidRDefault="00563912" w:rsidP="00A17607">
            <w:pPr>
              <w:pStyle w:val="ab"/>
            </w:pPr>
            <w:r w:rsidRPr="00B22422">
              <w:t>Тип, сечение, материал, глубина заложения кабеля определяются на этапах рабочей, проектной или иной документации;</w:t>
            </w:r>
          </w:p>
        </w:tc>
      </w:tr>
    </w:tbl>
    <w:p w:rsidR="00950B25" w:rsidRPr="00B22422" w:rsidRDefault="00950B25" w:rsidP="00122136">
      <w:pPr>
        <w:rPr>
          <w:sz w:val="10"/>
          <w:szCs w:val="10"/>
        </w:rPr>
      </w:pPr>
    </w:p>
    <w:p w:rsidR="00E7468E" w:rsidRPr="00B22422" w:rsidRDefault="00E7468E" w:rsidP="00122136">
      <w:r w:rsidRPr="00B22422">
        <w:t>П</w:t>
      </w:r>
      <w:r w:rsidR="00F43B65" w:rsidRPr="00B22422">
        <w:t>ри пересечении существующих инженерных сетей (газопровод и КВЛ-6кВ) проектируемой трассы линейного объекта – техническая дорога, планируется их переустройство с укладкой трубопроводов и кабельных сетей в защитных футлярах под дорожным полотном. Переустройство предполагается с сохранением существующих параметров и сохранением существующих подключений.</w:t>
      </w:r>
      <w:r w:rsidRPr="00B22422">
        <w:t xml:space="preserve"> </w:t>
      </w:r>
    </w:p>
    <w:p w:rsidR="00F43B65" w:rsidRPr="00B22422" w:rsidRDefault="00E7468E" w:rsidP="00122136">
      <w:r w:rsidRPr="00B22422">
        <w:t>Реконструкцию объектов необходимо провести перед строительством автомобильной дороги, поэтому данные мероприятия отнесены к 1 этапу.</w:t>
      </w:r>
    </w:p>
    <w:p w:rsidR="00354E9F" w:rsidRPr="00B22422" w:rsidRDefault="00354E9F" w:rsidP="00354E9F">
      <w:r w:rsidRPr="00B22422">
        <w:t>Основные характеристики линейных объектов, подлежащих реконструкции в связи с изменением их местоположения (технико-экономические показатели) приведены в таблице 2.</w:t>
      </w:r>
    </w:p>
    <w:p w:rsidR="00354E9F" w:rsidRPr="00B22422" w:rsidRDefault="00354E9F" w:rsidP="00354E9F">
      <w:pPr>
        <w:pStyle w:val="afd"/>
        <w:rPr>
          <w:lang w:val="ru-RU"/>
        </w:rPr>
      </w:pPr>
      <w:r w:rsidRPr="00B22422">
        <w:t xml:space="preserve">Таблица </w:t>
      </w:r>
      <w:r w:rsidRPr="00B22422">
        <w:rPr>
          <w:lang w:val="ru-RU"/>
        </w:rPr>
        <w:t>2</w:t>
      </w:r>
    </w:p>
    <w:p w:rsidR="00354E9F" w:rsidRPr="00B22422" w:rsidRDefault="00354E9F" w:rsidP="00354E9F">
      <w:pPr>
        <w:pStyle w:val="aff8"/>
      </w:pPr>
      <w:r w:rsidRPr="00B22422">
        <w:t>Технико-экономические показатели</w:t>
      </w:r>
    </w:p>
    <w:tbl>
      <w:tblPr>
        <w:tblStyle w:val="a5"/>
        <w:tblW w:w="5000" w:type="pct"/>
        <w:jc w:val="center"/>
        <w:tblLook w:val="04A0" w:firstRow="1" w:lastRow="0" w:firstColumn="1" w:lastColumn="0" w:noHBand="0" w:noVBand="1"/>
      </w:tblPr>
      <w:tblGrid>
        <w:gridCol w:w="4815"/>
        <w:gridCol w:w="5380"/>
      </w:tblGrid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  <w:jc w:val="center"/>
            </w:pPr>
            <w:r w:rsidRPr="00B22422">
              <w:t>Наименование показателя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  <w:jc w:val="center"/>
            </w:pPr>
            <w:r w:rsidRPr="00B22422">
              <w:t>Значение</w:t>
            </w:r>
          </w:p>
        </w:tc>
      </w:tr>
      <w:tr w:rsidR="00563912" w:rsidRPr="00B22422" w:rsidTr="00596C11">
        <w:trPr>
          <w:jc w:val="center"/>
        </w:trPr>
        <w:tc>
          <w:tcPr>
            <w:tcW w:w="10195" w:type="dxa"/>
            <w:gridSpan w:val="2"/>
          </w:tcPr>
          <w:p w:rsidR="00563912" w:rsidRPr="00B22422" w:rsidRDefault="00563912" w:rsidP="00354E9F">
            <w:pPr>
              <w:pStyle w:val="ab"/>
              <w:rPr>
                <w:b/>
              </w:rPr>
            </w:pPr>
            <w:r w:rsidRPr="00B22422">
              <w:rPr>
                <w:b/>
              </w:rPr>
              <w:t>Газопровод</w:t>
            </w:r>
          </w:p>
        </w:tc>
      </w:tr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  <w:rPr>
                <w:b/>
              </w:rPr>
            </w:pPr>
            <w:r w:rsidRPr="00B22422">
              <w:t>Строительная длина участка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</w:pPr>
            <w:r w:rsidRPr="00B22422">
              <w:t>384,7 м</w:t>
            </w:r>
          </w:p>
        </w:tc>
      </w:tr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</w:pPr>
            <w:r w:rsidRPr="00B22422">
              <w:t>Площадь зоны размещения проектируемого объекта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</w:pPr>
            <w:r w:rsidRPr="00B22422">
              <w:t>2967 м2</w:t>
            </w:r>
          </w:p>
        </w:tc>
      </w:tr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</w:pPr>
            <w:r w:rsidRPr="00B22422">
              <w:t xml:space="preserve">Иные характеристики 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</w:pPr>
            <w:r w:rsidRPr="00B22422">
              <w:t>Материал, глубина заложения, количество смотровых колодцев определяются на этапах рабочей, проектной или иной документации;</w:t>
            </w:r>
          </w:p>
        </w:tc>
      </w:tr>
      <w:tr w:rsidR="00563912" w:rsidRPr="00B22422" w:rsidTr="00596C11">
        <w:trPr>
          <w:jc w:val="center"/>
        </w:trPr>
        <w:tc>
          <w:tcPr>
            <w:tcW w:w="10195" w:type="dxa"/>
            <w:gridSpan w:val="2"/>
          </w:tcPr>
          <w:p w:rsidR="00563912" w:rsidRPr="00B22422" w:rsidRDefault="00563912" w:rsidP="00225053">
            <w:pPr>
              <w:pStyle w:val="ab"/>
              <w:rPr>
                <w:b/>
              </w:rPr>
            </w:pPr>
            <w:r w:rsidRPr="00B22422">
              <w:rPr>
                <w:b/>
              </w:rPr>
              <w:t>К</w:t>
            </w:r>
            <w:r w:rsidR="00EB4995" w:rsidRPr="00B22422">
              <w:rPr>
                <w:b/>
              </w:rPr>
              <w:t>В</w:t>
            </w:r>
            <w:r w:rsidRPr="00B22422">
              <w:rPr>
                <w:b/>
              </w:rPr>
              <w:t>Л-:6кВ</w:t>
            </w:r>
          </w:p>
        </w:tc>
      </w:tr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</w:pPr>
            <w:r w:rsidRPr="00B22422">
              <w:t>Строительная длина участка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</w:pPr>
            <w:r w:rsidRPr="00B22422">
              <w:t>346,3 м</w:t>
            </w:r>
          </w:p>
        </w:tc>
      </w:tr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</w:pPr>
            <w:r w:rsidRPr="00B22422">
              <w:t>Площадь зоны размещения проектируемого объекта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</w:pPr>
            <w:r w:rsidRPr="00B22422">
              <w:t>1923 м2</w:t>
            </w:r>
          </w:p>
        </w:tc>
      </w:tr>
      <w:tr w:rsidR="00563912" w:rsidRPr="00B22422" w:rsidTr="00596C11">
        <w:trPr>
          <w:jc w:val="center"/>
        </w:trPr>
        <w:tc>
          <w:tcPr>
            <w:tcW w:w="4815" w:type="dxa"/>
          </w:tcPr>
          <w:p w:rsidR="00563912" w:rsidRPr="00B22422" w:rsidRDefault="00563912" w:rsidP="00354E9F">
            <w:pPr>
              <w:pStyle w:val="ab"/>
            </w:pPr>
            <w:r w:rsidRPr="00B22422">
              <w:t xml:space="preserve">Иные характеристики </w:t>
            </w:r>
          </w:p>
        </w:tc>
        <w:tc>
          <w:tcPr>
            <w:tcW w:w="5380" w:type="dxa"/>
          </w:tcPr>
          <w:p w:rsidR="00563912" w:rsidRPr="00B22422" w:rsidRDefault="00563912" w:rsidP="00354E9F">
            <w:pPr>
              <w:pStyle w:val="ab"/>
            </w:pPr>
            <w:r w:rsidRPr="00B22422">
              <w:t>Тип, сечение, материал, глубина заложения кабеля определяются на этапах рабочей, проектной или иной документации;</w:t>
            </w:r>
          </w:p>
        </w:tc>
      </w:tr>
    </w:tbl>
    <w:p w:rsidR="00354E9F" w:rsidRPr="00B22422" w:rsidRDefault="00354E9F" w:rsidP="00122136">
      <w:pPr>
        <w:rPr>
          <w:sz w:val="10"/>
          <w:szCs w:val="10"/>
        </w:rPr>
      </w:pPr>
    </w:p>
    <w:p w:rsidR="00E7468E" w:rsidRDefault="00E7468E" w:rsidP="00E7468E">
      <w:r w:rsidRPr="00B22422">
        <w:t xml:space="preserve">Основные характеристики планируемых </w:t>
      </w:r>
      <w:r w:rsidR="00596C11" w:rsidRPr="00B22422">
        <w:t xml:space="preserve">на 2 этапе </w:t>
      </w:r>
      <w:r w:rsidRPr="00B22422">
        <w:t xml:space="preserve">объектов (технико-экономические показатели) приведены в таблице </w:t>
      </w:r>
      <w:r w:rsidR="00596C11" w:rsidRPr="00B22422">
        <w:t>3</w:t>
      </w:r>
      <w:r w:rsidRPr="00B22422">
        <w:t>.</w:t>
      </w:r>
    </w:p>
    <w:p w:rsidR="00834B00" w:rsidRDefault="00834B00" w:rsidP="00E7468E"/>
    <w:p w:rsidR="00834B00" w:rsidRDefault="00834B00" w:rsidP="00E7468E"/>
    <w:p w:rsidR="00834B00" w:rsidRPr="00B22422" w:rsidRDefault="00834B00" w:rsidP="00E7468E"/>
    <w:p w:rsidR="00E7468E" w:rsidRPr="00B22422" w:rsidRDefault="00E7468E" w:rsidP="00E7468E">
      <w:pPr>
        <w:pStyle w:val="afd"/>
        <w:rPr>
          <w:lang w:val="ru-RU"/>
        </w:rPr>
      </w:pPr>
      <w:r w:rsidRPr="00B22422">
        <w:lastRenderedPageBreak/>
        <w:t xml:space="preserve">Таблица </w:t>
      </w:r>
      <w:r w:rsidR="00596C11" w:rsidRPr="00B22422">
        <w:rPr>
          <w:lang w:val="ru-RU"/>
        </w:rPr>
        <w:t>3</w:t>
      </w:r>
    </w:p>
    <w:p w:rsidR="00E7468E" w:rsidRPr="00B22422" w:rsidRDefault="00E7468E" w:rsidP="00E7468E">
      <w:pPr>
        <w:pStyle w:val="aff8"/>
      </w:pPr>
      <w:r w:rsidRPr="00B22422">
        <w:t>Технико-экономические показатели</w:t>
      </w:r>
    </w:p>
    <w:tbl>
      <w:tblPr>
        <w:tblStyle w:val="a5"/>
        <w:tblW w:w="5000" w:type="pct"/>
        <w:jc w:val="center"/>
        <w:tblLook w:val="04A0" w:firstRow="1" w:lastRow="0" w:firstColumn="1" w:lastColumn="0" w:noHBand="0" w:noVBand="1"/>
      </w:tblPr>
      <w:tblGrid>
        <w:gridCol w:w="4815"/>
        <w:gridCol w:w="5380"/>
      </w:tblGrid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  <w:jc w:val="center"/>
            </w:pPr>
            <w:r w:rsidRPr="00B22422">
              <w:t>Наименование показателя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  <w:jc w:val="center"/>
            </w:pPr>
            <w:r w:rsidRPr="00B22422">
              <w:t>Значение</w:t>
            </w:r>
          </w:p>
        </w:tc>
      </w:tr>
      <w:tr w:rsidR="00E7468E" w:rsidRPr="00B22422" w:rsidTr="00596C11">
        <w:trPr>
          <w:jc w:val="center"/>
        </w:trPr>
        <w:tc>
          <w:tcPr>
            <w:tcW w:w="10195" w:type="dxa"/>
            <w:gridSpan w:val="2"/>
          </w:tcPr>
          <w:p w:rsidR="00E7468E" w:rsidRPr="00B22422" w:rsidRDefault="00E7468E" w:rsidP="002C0315">
            <w:pPr>
              <w:pStyle w:val="ab"/>
              <w:rPr>
                <w:b/>
              </w:rPr>
            </w:pPr>
            <w:r w:rsidRPr="00B22422">
              <w:rPr>
                <w:b/>
              </w:rPr>
              <w:t>Техническая дорога для обслуживания индустриального парка «Крафт»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Категория автомобильной дороги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  <w:rPr>
                <w:lang w:val="en-US"/>
              </w:rPr>
            </w:pPr>
            <w:r w:rsidRPr="00B22422">
              <w:rPr>
                <w:lang w:val="en-US"/>
              </w:rPr>
              <w:t>IV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Строительная длина участка автомобильной дороги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</w:pPr>
            <w:r w:rsidRPr="00B22422">
              <w:t>0,</w:t>
            </w:r>
            <w:r w:rsidRPr="00B22422">
              <w:rPr>
                <w:lang w:val="en-US"/>
              </w:rPr>
              <w:t>299</w:t>
            </w:r>
            <w:r w:rsidRPr="00B22422">
              <w:t xml:space="preserve"> км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Число полос движения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</w:pPr>
            <w:r w:rsidRPr="00B22422">
              <w:t>2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Ширина полосы движения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</w:pPr>
            <w:r w:rsidRPr="00B22422">
              <w:t>4,0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Ширина обочины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</w:pPr>
            <w:r w:rsidRPr="00B22422">
              <w:t>1,0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Тип дорожной одежды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</w:pPr>
            <w:r w:rsidRPr="00B22422">
              <w:t>Переходное</w:t>
            </w:r>
          </w:p>
        </w:tc>
      </w:tr>
      <w:tr w:rsidR="00E7468E" w:rsidRPr="00B22422" w:rsidTr="00596C11">
        <w:trPr>
          <w:jc w:val="center"/>
        </w:trPr>
        <w:tc>
          <w:tcPr>
            <w:tcW w:w="4815" w:type="dxa"/>
          </w:tcPr>
          <w:p w:rsidR="00E7468E" w:rsidRPr="00B22422" w:rsidRDefault="00E7468E" w:rsidP="002C0315">
            <w:pPr>
              <w:pStyle w:val="ab"/>
            </w:pPr>
            <w:r w:rsidRPr="00B22422">
              <w:t>Площадь зоны размещения проектируемого объекта</w:t>
            </w:r>
          </w:p>
        </w:tc>
        <w:tc>
          <w:tcPr>
            <w:tcW w:w="5380" w:type="dxa"/>
          </w:tcPr>
          <w:p w:rsidR="00E7468E" w:rsidRPr="00B22422" w:rsidRDefault="00E7468E" w:rsidP="002C0315">
            <w:pPr>
              <w:pStyle w:val="ab"/>
            </w:pPr>
            <w:r w:rsidRPr="00B22422">
              <w:t>13874</w:t>
            </w:r>
            <w:r w:rsidRPr="00B22422">
              <w:rPr>
                <w:lang w:val="en-US"/>
              </w:rPr>
              <w:t xml:space="preserve"> </w:t>
            </w:r>
            <w:r w:rsidRPr="00B22422">
              <w:t>м2</w:t>
            </w:r>
          </w:p>
        </w:tc>
      </w:tr>
      <w:tr w:rsidR="00596C11" w:rsidRPr="00B22422" w:rsidTr="00596C11">
        <w:trPr>
          <w:jc w:val="center"/>
        </w:trPr>
        <w:tc>
          <w:tcPr>
            <w:tcW w:w="4815" w:type="dxa"/>
          </w:tcPr>
          <w:p w:rsidR="00596C11" w:rsidRPr="00B22422" w:rsidRDefault="00596C11" w:rsidP="002C0315">
            <w:pPr>
              <w:pStyle w:val="ab"/>
            </w:pPr>
            <w:r w:rsidRPr="00B22422">
              <w:t>Иные характеристики</w:t>
            </w:r>
          </w:p>
        </w:tc>
        <w:tc>
          <w:tcPr>
            <w:tcW w:w="5380" w:type="dxa"/>
          </w:tcPr>
          <w:p w:rsidR="00596C11" w:rsidRPr="00B22422" w:rsidRDefault="00596C11" w:rsidP="002C0315">
            <w:pPr>
              <w:pStyle w:val="ab"/>
            </w:pPr>
            <w:r w:rsidRPr="00B22422">
              <w:t>Техническая дорога по своей категории должна соответствовать категории «дорога в производственной зоне»»</w:t>
            </w:r>
          </w:p>
        </w:tc>
      </w:tr>
    </w:tbl>
    <w:p w:rsidR="00E7468E" w:rsidRPr="00B22422" w:rsidRDefault="00E7468E" w:rsidP="00122136"/>
    <w:p w:rsidR="00950B25" w:rsidRPr="00B22422" w:rsidRDefault="00561784" w:rsidP="009F47F1">
      <w:pPr>
        <w:pStyle w:val="1"/>
      </w:pPr>
      <w:bookmarkStart w:id="24" w:name="_Toc157154077"/>
      <w:r w:rsidRPr="00B22422">
        <w:t>2</w:t>
      </w:r>
      <w:r w:rsidR="007614E2" w:rsidRPr="00B22422">
        <w:t>. 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линейных объектов</w:t>
      </w:r>
      <w:bookmarkEnd w:id="24"/>
    </w:p>
    <w:p w:rsidR="007614E2" w:rsidRPr="00B22422" w:rsidRDefault="007614E2" w:rsidP="007614E2">
      <w:r w:rsidRPr="00B22422">
        <w:t>Страна - Российская Федерация</w:t>
      </w:r>
    </w:p>
    <w:p w:rsidR="007614E2" w:rsidRPr="00B22422" w:rsidRDefault="007614E2" w:rsidP="007614E2">
      <w:r w:rsidRPr="00B22422">
        <w:t>Экономический район – Уральский</w:t>
      </w:r>
    </w:p>
    <w:p w:rsidR="007614E2" w:rsidRPr="00B22422" w:rsidRDefault="007614E2" w:rsidP="007614E2">
      <w:r w:rsidRPr="00B22422">
        <w:t>Федеральный округ - Уральский Федеральный округ</w:t>
      </w:r>
    </w:p>
    <w:p w:rsidR="007614E2" w:rsidRPr="00B22422" w:rsidRDefault="007614E2" w:rsidP="007614E2">
      <w:r w:rsidRPr="00B22422">
        <w:t>Субъект Российской Федерации – Свердловская область</w:t>
      </w:r>
    </w:p>
    <w:p w:rsidR="007614E2" w:rsidRPr="00B22422" w:rsidRDefault="007614E2" w:rsidP="007614E2">
      <w:r w:rsidRPr="00B22422">
        <w:t>Управленческий округ –</w:t>
      </w:r>
      <w:r w:rsidR="00417242" w:rsidRPr="00B22422">
        <w:t>Южный</w:t>
      </w:r>
      <w:r w:rsidRPr="00B22422">
        <w:t xml:space="preserve"> управленческий округ</w:t>
      </w:r>
    </w:p>
    <w:p w:rsidR="007614E2" w:rsidRPr="00B22422" w:rsidRDefault="007614E2" w:rsidP="007614E2">
      <w:r w:rsidRPr="00B22422">
        <w:t xml:space="preserve">Муниципальное образование –Березовский </w:t>
      </w:r>
      <w:r w:rsidR="00897170" w:rsidRPr="00897170">
        <w:t>муниципального</w:t>
      </w:r>
      <w:r w:rsidRPr="00B22422">
        <w:t xml:space="preserve"> округ</w:t>
      </w:r>
    </w:p>
    <w:p w:rsidR="00950B25" w:rsidRPr="00B22422" w:rsidRDefault="007614E2" w:rsidP="007614E2">
      <w:r w:rsidRPr="00B22422">
        <w:t xml:space="preserve">Местоположение в </w:t>
      </w:r>
      <w:r w:rsidR="00897170">
        <w:t>муниципальном</w:t>
      </w:r>
      <w:r w:rsidRPr="00B22422">
        <w:t xml:space="preserve"> округе –</w:t>
      </w:r>
      <w:proofErr w:type="spellStart"/>
      <w:r w:rsidRPr="00B22422">
        <w:t>юго</w:t>
      </w:r>
      <w:proofErr w:type="spellEnd"/>
      <w:r w:rsidRPr="00B22422">
        <w:t xml:space="preserve"> западная часть Березовского </w:t>
      </w:r>
      <w:r w:rsidR="00897170" w:rsidRPr="00897170">
        <w:t>муниципального</w:t>
      </w:r>
      <w:r w:rsidRPr="00B22422">
        <w:t xml:space="preserve"> округа, вдоль юго-западной границы города Березовский.</w:t>
      </w:r>
    </w:p>
    <w:p w:rsidR="007614E2" w:rsidRPr="00B22422" w:rsidRDefault="007614E2" w:rsidP="007614E2">
      <w:r w:rsidRPr="00B22422">
        <w:t>Местоположение территории проектирования приведено на рисунке 1.</w:t>
      </w:r>
    </w:p>
    <w:p w:rsidR="00596C11" w:rsidRPr="00B22422" w:rsidRDefault="00596C11" w:rsidP="007614E2"/>
    <w:p w:rsidR="007614E2" w:rsidRPr="00B22422" w:rsidRDefault="006033F7" w:rsidP="007614E2">
      <w:pPr>
        <w:ind w:firstLine="0"/>
        <w:jc w:val="center"/>
      </w:pPr>
      <w:r w:rsidRPr="00B22422">
        <w:rPr>
          <w:noProof/>
        </w:rPr>
        <w:drawing>
          <wp:inline distT="0" distB="0" distL="0" distR="0" wp14:anchorId="0D5ABF0C" wp14:editId="2CF4DCDE">
            <wp:extent cx="3867543" cy="45148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882519" cy="4532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14E2" w:rsidRPr="00B22422">
        <w:rPr>
          <w:noProof/>
        </w:rPr>
        <w:t xml:space="preserve"> </w:t>
      </w:r>
    </w:p>
    <w:p w:rsidR="007614E2" w:rsidRPr="00B22422" w:rsidRDefault="007614E2" w:rsidP="00D86F20">
      <w:pPr>
        <w:pStyle w:val="ab"/>
        <w:jc w:val="center"/>
      </w:pPr>
      <w:r w:rsidRPr="00B22422">
        <w:t>Рис. 1. Схема расположения территории проектирования</w:t>
      </w:r>
    </w:p>
    <w:p w:rsidR="00354E9F" w:rsidRPr="00B22422" w:rsidRDefault="00354E9F" w:rsidP="00354E9F">
      <w:pPr>
        <w:pStyle w:val="1"/>
      </w:pPr>
      <w:bookmarkStart w:id="25" w:name="_Toc157154078"/>
      <w:r w:rsidRPr="00B22422">
        <w:lastRenderedPageBreak/>
        <w:t>3. Очередность этапов строительства</w:t>
      </w:r>
      <w:bookmarkEnd w:id="25"/>
    </w:p>
    <w:p w:rsidR="00354E9F" w:rsidRPr="00B22422" w:rsidRDefault="00354E9F" w:rsidP="007614E2">
      <w:r w:rsidRPr="00B22422">
        <w:t xml:space="preserve">Проектом предлагается </w:t>
      </w:r>
      <w:r w:rsidR="00225053" w:rsidRPr="00B22422">
        <w:t>следующая очередность строительства:</w:t>
      </w:r>
    </w:p>
    <w:p w:rsidR="00862A1F" w:rsidRPr="00B22422" w:rsidRDefault="00225053" w:rsidP="007614E2">
      <w:r w:rsidRPr="00B22422">
        <w:t xml:space="preserve">1 этап – строительство и </w:t>
      </w:r>
      <w:r w:rsidR="00596C11" w:rsidRPr="00B22422">
        <w:t>реконструкция (</w:t>
      </w:r>
      <w:r w:rsidRPr="00B22422">
        <w:t>переустройство</w:t>
      </w:r>
      <w:r w:rsidR="00596C11" w:rsidRPr="00B22422">
        <w:t>)</w:t>
      </w:r>
      <w:r w:rsidRPr="00B22422">
        <w:t xml:space="preserve"> инженерных коммуникаций</w:t>
      </w:r>
      <w:r w:rsidR="00862A1F" w:rsidRPr="00B22422">
        <w:t>:</w:t>
      </w:r>
    </w:p>
    <w:p w:rsidR="00C617D8" w:rsidRPr="00B22422" w:rsidRDefault="00225053" w:rsidP="00C617D8">
      <w:r w:rsidRPr="00B22422">
        <w:t>2 этап – с</w:t>
      </w:r>
      <w:r w:rsidR="00862A1F" w:rsidRPr="00B22422">
        <w:t>троительство технической дороги</w:t>
      </w:r>
      <w:r w:rsidR="00C617D8" w:rsidRPr="00B22422">
        <w:t xml:space="preserve"> возможно после </w:t>
      </w:r>
      <w:r w:rsidR="002C0315" w:rsidRPr="00B22422">
        <w:t xml:space="preserve">строительства и реконструкции (переустройства) инженерных коммуникаций и </w:t>
      </w:r>
      <w:r w:rsidR="00C617D8" w:rsidRPr="00B22422">
        <w:t>проведения комплекса мероприятий в соответствии с законодательством Российской Федерации, регулирующим отношения в сфере лесного хозяйства.</w:t>
      </w:r>
    </w:p>
    <w:p w:rsidR="00C617D8" w:rsidRPr="00B22422" w:rsidRDefault="00C617D8" w:rsidP="002C0315">
      <w:pPr>
        <w:numPr>
          <w:ilvl w:val="0"/>
          <w:numId w:val="42"/>
        </w:numPr>
      </w:pPr>
      <w:r w:rsidRPr="00B22422">
        <w:t>Составление акта натурного обследования на территорию зоны планируемого размещения линейного объекта транспортной инфраструктуры в границах</w:t>
      </w:r>
      <w:r w:rsidR="002C0315" w:rsidRPr="00B22422">
        <w:t xml:space="preserve"> </w:t>
      </w:r>
      <w:r w:rsidR="002C0315" w:rsidRPr="00EF4BBE">
        <w:rPr>
          <w:highlight w:val="yellow"/>
        </w:rPr>
        <w:t>кварталах 26 (части выделов 9,17), и 31 (части выделов 4,5,6,10)</w:t>
      </w:r>
      <w:r w:rsidR="002C0315" w:rsidRPr="00B22422">
        <w:t xml:space="preserve"> Березовского лесничества Березовского участкового лесничества Березовского участка</w:t>
      </w:r>
      <w:r w:rsidRPr="00B22422">
        <w:t>.</w:t>
      </w:r>
    </w:p>
    <w:p w:rsidR="00862A1F" w:rsidRPr="00B22422" w:rsidRDefault="00862A1F" w:rsidP="00862A1F">
      <w:pPr>
        <w:numPr>
          <w:ilvl w:val="0"/>
          <w:numId w:val="42"/>
        </w:numPr>
      </w:pPr>
      <w:r w:rsidRPr="00B22422">
        <w:t>Поиск компенсационного участка в границах ГКУ СО «Березовское лесничество»</w:t>
      </w:r>
    </w:p>
    <w:p w:rsidR="00862A1F" w:rsidRPr="00B22422" w:rsidRDefault="00862A1F" w:rsidP="00862A1F">
      <w:pPr>
        <w:numPr>
          <w:ilvl w:val="0"/>
          <w:numId w:val="42"/>
        </w:numPr>
      </w:pPr>
      <w:r w:rsidRPr="00B22422">
        <w:t>Подготовка проектной документации по изменению границ лесной зоны и эксплуатационных лесов ГКУ СО «Березовское лесничество», содержащей:</w:t>
      </w:r>
    </w:p>
    <w:p w:rsidR="00862A1F" w:rsidRPr="00B22422" w:rsidRDefault="00862A1F" w:rsidP="00862A1F">
      <w:pPr>
        <w:numPr>
          <w:ilvl w:val="1"/>
          <w:numId w:val="42"/>
        </w:numPr>
      </w:pPr>
      <w:r w:rsidRPr="00B22422">
        <w:t>сведения о границах населенных пунктов и муниципальных образований, на территории которых осуществляется изменение границ земель, на которых расположены леса в лесопарковых и зеленых зонах;</w:t>
      </w:r>
    </w:p>
    <w:p w:rsidR="00862A1F" w:rsidRPr="00B22422" w:rsidRDefault="00862A1F" w:rsidP="00862A1F">
      <w:pPr>
        <w:numPr>
          <w:ilvl w:val="1"/>
          <w:numId w:val="42"/>
        </w:numPr>
      </w:pPr>
      <w:r w:rsidRPr="00B22422">
        <w:t>сведения из государственного лесного реестра о правах пользования лесными участками, включаемыми в изменяемые границы земель, на которых расположены леса в лесопарковых и зеленых зонах;</w:t>
      </w:r>
    </w:p>
    <w:p w:rsidR="00862A1F" w:rsidRPr="00B22422" w:rsidRDefault="00862A1F" w:rsidP="00862A1F">
      <w:pPr>
        <w:numPr>
          <w:ilvl w:val="1"/>
          <w:numId w:val="42"/>
        </w:numPr>
      </w:pPr>
      <w:r w:rsidRPr="00B22422">
        <w:t>карты (схемы) лесов в лесопарковых и зеленых зонах, содержащие описание местоположения изменяемых границ земель, на которых расположены такие леса;</w:t>
      </w:r>
    </w:p>
    <w:p w:rsidR="00862A1F" w:rsidRPr="00B22422" w:rsidRDefault="00862A1F" w:rsidP="00862A1F">
      <w:pPr>
        <w:numPr>
          <w:ilvl w:val="1"/>
          <w:numId w:val="42"/>
        </w:numPr>
      </w:pPr>
      <w:r w:rsidRPr="00B22422">
        <w:t>выписка из государственного лесного реестра, содержащая площадь и перечень границ (лесных кварталов, лесотаксационных выделов, частей лесотаксационных выделов) лесных участков (частей лесных участков), исключаемых из границ и включаемых в границы земель, на которых расположены леса в лесопарковых и зеленых зонах, а также сведения о лесистости района;</w:t>
      </w:r>
    </w:p>
    <w:p w:rsidR="00862A1F" w:rsidRPr="00B22422" w:rsidRDefault="00862A1F" w:rsidP="00862A1F">
      <w:pPr>
        <w:numPr>
          <w:ilvl w:val="1"/>
          <w:numId w:val="42"/>
        </w:numPr>
      </w:pPr>
      <w:r w:rsidRPr="00B22422">
        <w:t>документы, содержащие сведения о необходимости изменения границ земель, на которых расположены леса в лесопарковых и зеленых зонах, а также обоснование их площади и местоположения;</w:t>
      </w:r>
    </w:p>
    <w:p w:rsidR="00862A1F" w:rsidRPr="00B22422" w:rsidRDefault="00862A1F" w:rsidP="00862A1F">
      <w:pPr>
        <w:numPr>
          <w:ilvl w:val="1"/>
          <w:numId w:val="42"/>
        </w:numPr>
      </w:pPr>
      <w:r w:rsidRPr="00B22422">
        <w:t>текстовое и графическое описание местоположения границ лесных участков (частей лесных участков), исключаемых из границ и включаемых в границы земель, на которых расположены леса в лесопарковых и зеленых зонах, включающее в себя перечень географических координат характерных точек границ таких земель или перечень координат этих точек в системе координат, установленной для ведения Единого государственного реестра недвижимости в соответствии с Федеральным законом «О государственной регистрации недвижимости».</w:t>
      </w:r>
    </w:p>
    <w:p w:rsidR="00862A1F" w:rsidRPr="00B22422" w:rsidRDefault="00862A1F" w:rsidP="00862A1F">
      <w:pPr>
        <w:numPr>
          <w:ilvl w:val="0"/>
          <w:numId w:val="42"/>
        </w:numPr>
      </w:pPr>
      <w:r w:rsidRPr="00B22422">
        <w:t>Согласование проектной документацией с Федеральным агентством лесного хозяйства;</w:t>
      </w:r>
    </w:p>
    <w:p w:rsidR="00862A1F" w:rsidRPr="00B22422" w:rsidRDefault="00862A1F" w:rsidP="00862A1F">
      <w:pPr>
        <w:numPr>
          <w:ilvl w:val="0"/>
          <w:numId w:val="42"/>
        </w:numPr>
      </w:pPr>
      <w:r w:rsidRPr="00B22422">
        <w:t>Согласование проектной документации с органом государственной власти субъекта Российской Федерации, осуществляющего полномочия в области лесных отношений;</w:t>
      </w:r>
    </w:p>
    <w:p w:rsidR="00862A1F" w:rsidRPr="00B22422" w:rsidRDefault="00862A1F" w:rsidP="00862A1F">
      <w:pPr>
        <w:numPr>
          <w:ilvl w:val="0"/>
          <w:numId w:val="42"/>
        </w:numPr>
      </w:pPr>
      <w:r w:rsidRPr="00B22422">
        <w:t>Утверждение согласованной документации органом государственной власти субъекта Российской Федерации, осуществляющего полномочия в области лесных отношений;</w:t>
      </w:r>
    </w:p>
    <w:p w:rsidR="00862A1F" w:rsidRPr="00B22422" w:rsidRDefault="00862A1F" w:rsidP="00862A1F">
      <w:pPr>
        <w:ind w:left="1429" w:firstLine="0"/>
      </w:pPr>
    </w:p>
    <w:p w:rsidR="007614E2" w:rsidRPr="00B22422" w:rsidRDefault="00354E9F" w:rsidP="009F47F1">
      <w:pPr>
        <w:pStyle w:val="1"/>
      </w:pPr>
      <w:bookmarkStart w:id="26" w:name="_Toc465177668"/>
      <w:bookmarkStart w:id="27" w:name="_Toc465350797"/>
      <w:bookmarkStart w:id="28" w:name="_Toc465350905"/>
      <w:bookmarkStart w:id="29" w:name="_Toc157154079"/>
      <w:r w:rsidRPr="00B22422">
        <w:t>4</w:t>
      </w:r>
      <w:r w:rsidR="00561784" w:rsidRPr="00B22422">
        <w:t>.</w:t>
      </w:r>
      <w:r w:rsidR="00122136" w:rsidRPr="00B22422">
        <w:t xml:space="preserve"> </w:t>
      </w:r>
      <w:bookmarkEnd w:id="26"/>
      <w:bookmarkEnd w:id="27"/>
      <w:bookmarkEnd w:id="28"/>
      <w:r w:rsidR="007614E2" w:rsidRPr="00B22422">
        <w:t>Перечень координат характерных точек границ зон планируемого размещения линейных объектов</w:t>
      </w:r>
      <w:bookmarkEnd w:id="29"/>
    </w:p>
    <w:p w:rsidR="00E7468E" w:rsidRPr="00B22422" w:rsidRDefault="00E7468E" w:rsidP="00E7468E">
      <w:pPr>
        <w:rPr>
          <w:u w:val="single"/>
        </w:rPr>
      </w:pPr>
      <w:r w:rsidRPr="00B22422">
        <w:rPr>
          <w:u w:val="single"/>
        </w:rPr>
        <w:t>1 этап</w:t>
      </w:r>
    </w:p>
    <w:p w:rsidR="0046448E" w:rsidRPr="00B22422" w:rsidRDefault="00354E9F" w:rsidP="00E749D1">
      <w:pPr>
        <w:pStyle w:val="3"/>
      </w:pPr>
      <w:bookmarkStart w:id="30" w:name="_Toc145680217"/>
      <w:bookmarkStart w:id="31" w:name="_Toc157154080"/>
      <w:bookmarkStart w:id="32" w:name="bookmark18"/>
      <w:bookmarkStart w:id="33" w:name="bookmark17"/>
      <w:r w:rsidRPr="00B22422">
        <w:t>4</w:t>
      </w:r>
      <w:r w:rsidR="00561784" w:rsidRPr="00B22422">
        <w:t>.</w:t>
      </w:r>
      <w:r w:rsidR="00E749D1" w:rsidRPr="00B22422">
        <w:t>1</w:t>
      </w:r>
      <w:r w:rsidR="0046448E" w:rsidRPr="00B22422">
        <w:t>. </w:t>
      </w:r>
      <w:bookmarkStart w:id="34" w:name="_Toc145680218"/>
      <w:bookmarkStart w:id="35" w:name="_Toc157154081"/>
      <w:bookmarkEnd w:id="30"/>
      <w:bookmarkEnd w:id="31"/>
      <w:r w:rsidR="0046448E" w:rsidRPr="00B22422">
        <w:t xml:space="preserve"> Линейный объект – водопровод</w:t>
      </w:r>
      <w:bookmarkEnd w:id="34"/>
      <w:bookmarkEnd w:id="35"/>
    </w:p>
    <w:p w:rsidR="0046448E" w:rsidRPr="00B22422" w:rsidRDefault="0046448E" w:rsidP="00443F5F">
      <w:pPr>
        <w:pStyle w:val="afd"/>
        <w:rPr>
          <w:lang w:val="ru-RU"/>
        </w:rPr>
      </w:pPr>
      <w:r w:rsidRPr="00B22422">
        <w:t xml:space="preserve">Таблица </w:t>
      </w:r>
      <w:r w:rsidR="00596C11" w:rsidRPr="00B22422">
        <w:rPr>
          <w:lang w:val="ru-RU"/>
        </w:rPr>
        <w:t>4</w:t>
      </w:r>
    </w:p>
    <w:p w:rsidR="0046448E" w:rsidRPr="00B22422" w:rsidRDefault="0046448E" w:rsidP="0046448E">
      <w:pPr>
        <w:ind w:left="709" w:firstLine="0"/>
        <w:rPr>
          <w:b/>
        </w:rPr>
        <w:sectPr w:rsidR="0046448E" w:rsidRPr="00B22422" w:rsidSect="0046448E">
          <w:footerReference w:type="default" r:id="rId24"/>
          <w:footerReference w:type="first" r:id="rId25"/>
          <w:type w:val="continuous"/>
          <w:pgSz w:w="11906" w:h="16838" w:code="9"/>
          <w:pgMar w:top="567" w:right="567" w:bottom="567" w:left="1134" w:header="0" w:footer="284" w:gutter="0"/>
          <w:cols w:space="708"/>
          <w:titlePg/>
          <w:docGrid w:linePitch="381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6"/>
        <w:gridCol w:w="1752"/>
        <w:gridCol w:w="1860"/>
      </w:tblGrid>
      <w:tr w:rsidR="0046448E" w:rsidRPr="00B22422" w:rsidTr="00D86F20">
        <w:trPr>
          <w:jc w:val="center"/>
        </w:trPr>
        <w:tc>
          <w:tcPr>
            <w:tcW w:w="1066" w:type="dxa"/>
            <w:shd w:val="clear" w:color="auto" w:fill="auto"/>
            <w:vAlign w:val="center"/>
          </w:tcPr>
          <w:p w:rsidR="0046448E" w:rsidRPr="00B22422" w:rsidRDefault="0046448E" w:rsidP="00D86F20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6448E" w:rsidRPr="00B22422" w:rsidRDefault="0046448E" w:rsidP="00D86F20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X</w:t>
            </w:r>
          </w:p>
        </w:tc>
        <w:tc>
          <w:tcPr>
            <w:tcW w:w="1890" w:type="dxa"/>
            <w:shd w:val="clear" w:color="auto" w:fill="auto"/>
            <w:vAlign w:val="center"/>
          </w:tcPr>
          <w:p w:rsidR="0046448E" w:rsidRPr="00B22422" w:rsidRDefault="0046448E" w:rsidP="00D86F20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Y</w:t>
            </w:r>
          </w:p>
        </w:tc>
      </w:tr>
      <w:tr w:rsidR="00D86F20" w:rsidRPr="00B22422" w:rsidTr="00D86F20">
        <w:trPr>
          <w:jc w:val="center"/>
        </w:trPr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395275.72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1545051.25</w:t>
            </w:r>
          </w:p>
        </w:tc>
      </w:tr>
      <w:tr w:rsidR="00D86F20" w:rsidRPr="00B22422" w:rsidTr="00D86F20">
        <w:trPr>
          <w:jc w:val="center"/>
        </w:trPr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</w:t>
            </w: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395191.81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1545057.89</w:t>
            </w:r>
          </w:p>
        </w:tc>
      </w:tr>
      <w:tr w:rsidR="00D86F20" w:rsidRPr="00B22422" w:rsidTr="00D86F20">
        <w:trPr>
          <w:jc w:val="center"/>
        </w:trPr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</w:t>
            </w: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395128.28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1545037.87</w:t>
            </w:r>
          </w:p>
        </w:tc>
      </w:tr>
      <w:tr w:rsidR="00D86F20" w:rsidRPr="00B22422" w:rsidTr="00D86F20">
        <w:trPr>
          <w:jc w:val="center"/>
        </w:trPr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395275.72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F20" w:rsidRPr="00B22422" w:rsidRDefault="00D86F20" w:rsidP="00D86F2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1545051.25</w:t>
            </w:r>
          </w:p>
        </w:tc>
      </w:tr>
    </w:tbl>
    <w:p w:rsidR="0046448E" w:rsidRPr="00B22422" w:rsidRDefault="0046448E" w:rsidP="00E749D1">
      <w:pPr>
        <w:ind w:left="709" w:firstLine="0"/>
      </w:pPr>
    </w:p>
    <w:p w:rsidR="0046448E" w:rsidRPr="00B22422" w:rsidRDefault="0046448E" w:rsidP="0046448E">
      <w:pPr>
        <w:pStyle w:val="4"/>
        <w:ind w:firstLine="709"/>
        <w:jc w:val="both"/>
        <w:sectPr w:rsidR="0046448E" w:rsidRPr="00B22422" w:rsidSect="0046448E">
          <w:type w:val="continuous"/>
          <w:pgSz w:w="11906" w:h="16838" w:code="9"/>
          <w:pgMar w:top="567" w:right="567" w:bottom="567" w:left="1134" w:header="0" w:footer="284" w:gutter="0"/>
          <w:cols w:num="2" w:space="708"/>
          <w:titlePg/>
          <w:docGrid w:linePitch="381"/>
        </w:sectPr>
      </w:pPr>
    </w:p>
    <w:p w:rsidR="0046448E" w:rsidRPr="00B22422" w:rsidRDefault="0046448E" w:rsidP="00E749D1">
      <w:pPr>
        <w:ind w:left="709" w:firstLine="0"/>
        <w:rPr>
          <w:sz w:val="10"/>
          <w:szCs w:val="10"/>
        </w:rPr>
      </w:pPr>
    </w:p>
    <w:p w:rsidR="0046448E" w:rsidRPr="00B22422" w:rsidRDefault="00354E9F" w:rsidP="00E749D1">
      <w:pPr>
        <w:pStyle w:val="3"/>
      </w:pPr>
      <w:bookmarkStart w:id="36" w:name="_Toc145680219"/>
      <w:bookmarkStart w:id="37" w:name="_Toc157154082"/>
      <w:r w:rsidRPr="00B22422">
        <w:lastRenderedPageBreak/>
        <w:t>4</w:t>
      </w:r>
      <w:r w:rsidR="00561784" w:rsidRPr="00B22422">
        <w:t>.</w:t>
      </w:r>
      <w:r w:rsidR="00E7468E" w:rsidRPr="00B22422">
        <w:t>2</w:t>
      </w:r>
      <w:r w:rsidR="0046448E" w:rsidRPr="00B22422">
        <w:t xml:space="preserve"> Линейный объект – К</w:t>
      </w:r>
      <w:r w:rsidR="00EB4995" w:rsidRPr="00B22422">
        <w:t>В</w:t>
      </w:r>
      <w:r w:rsidR="0046448E" w:rsidRPr="00B22422">
        <w:t>Л-10кВ</w:t>
      </w:r>
      <w:bookmarkEnd w:id="36"/>
      <w:bookmarkEnd w:id="37"/>
    </w:p>
    <w:p w:rsidR="0046448E" w:rsidRPr="00B22422" w:rsidRDefault="0046448E" w:rsidP="00443F5F">
      <w:pPr>
        <w:pStyle w:val="afd"/>
        <w:rPr>
          <w:lang w:val="ru-RU"/>
        </w:rPr>
      </w:pPr>
      <w:r w:rsidRPr="00B22422">
        <w:t xml:space="preserve">Таблица </w:t>
      </w:r>
      <w:r w:rsidR="00596C11" w:rsidRPr="00B22422">
        <w:rPr>
          <w:lang w:val="ru-RU"/>
        </w:rPr>
        <w:t>5</w:t>
      </w:r>
    </w:p>
    <w:p w:rsidR="0046448E" w:rsidRPr="00B22422" w:rsidRDefault="0046448E" w:rsidP="0046448E">
      <w:pPr>
        <w:ind w:left="709" w:firstLine="0"/>
        <w:rPr>
          <w:b/>
        </w:rPr>
        <w:sectPr w:rsidR="0046448E" w:rsidRPr="00B22422" w:rsidSect="0046448E">
          <w:footerReference w:type="first" r:id="rId26"/>
          <w:type w:val="continuous"/>
          <w:pgSz w:w="11906" w:h="16838" w:code="9"/>
          <w:pgMar w:top="567" w:right="567" w:bottom="567" w:left="1134" w:header="0" w:footer="284" w:gutter="0"/>
          <w:cols w:space="708"/>
          <w:titlePg/>
          <w:docGrid w:linePitch="381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6"/>
        <w:gridCol w:w="1806"/>
        <w:gridCol w:w="1806"/>
      </w:tblGrid>
      <w:tr w:rsidR="0046448E" w:rsidRPr="00B22422" w:rsidTr="00386805">
        <w:trPr>
          <w:jc w:val="center"/>
        </w:trPr>
        <w:tc>
          <w:tcPr>
            <w:tcW w:w="1126" w:type="dxa"/>
            <w:shd w:val="clear" w:color="auto" w:fill="auto"/>
            <w:vAlign w:val="center"/>
          </w:tcPr>
          <w:p w:rsidR="0046448E" w:rsidRPr="00B22422" w:rsidRDefault="0046448E" w:rsidP="00926650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806" w:type="dxa"/>
            <w:shd w:val="clear" w:color="auto" w:fill="auto"/>
            <w:vAlign w:val="center"/>
          </w:tcPr>
          <w:p w:rsidR="0046448E" w:rsidRPr="00B22422" w:rsidRDefault="0046448E" w:rsidP="00926650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X</w:t>
            </w:r>
          </w:p>
        </w:tc>
        <w:tc>
          <w:tcPr>
            <w:tcW w:w="1806" w:type="dxa"/>
            <w:shd w:val="clear" w:color="auto" w:fill="auto"/>
            <w:vAlign w:val="center"/>
          </w:tcPr>
          <w:p w:rsidR="0046448E" w:rsidRPr="00B22422" w:rsidRDefault="0046448E" w:rsidP="00926650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Y</w:t>
            </w:r>
          </w:p>
        </w:tc>
      </w:tr>
      <w:tr w:rsidR="00926650" w:rsidRPr="00B22422" w:rsidTr="00386805">
        <w:trPr>
          <w:jc w:val="center"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92665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386805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395287.53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1545050.31</w:t>
            </w:r>
          </w:p>
        </w:tc>
      </w:tr>
      <w:tr w:rsidR="00926650" w:rsidRPr="00B22422" w:rsidTr="00386805">
        <w:trPr>
          <w:jc w:val="center"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92665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386805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395275.72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1545051.25</w:t>
            </w:r>
          </w:p>
        </w:tc>
      </w:tr>
      <w:tr w:rsidR="00926650" w:rsidRPr="00B22422" w:rsidTr="00386805">
        <w:trPr>
          <w:jc w:val="center"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92665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395128.28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1545037.87</w:t>
            </w:r>
          </w:p>
        </w:tc>
      </w:tr>
      <w:tr w:rsidR="00926650" w:rsidRPr="00B22422" w:rsidTr="00386805">
        <w:trPr>
          <w:jc w:val="center"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92665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4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395119.33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1545035.05</w:t>
            </w:r>
          </w:p>
        </w:tc>
      </w:tr>
      <w:tr w:rsidR="00926650" w:rsidRPr="00B22422" w:rsidTr="00386805">
        <w:trPr>
          <w:jc w:val="center"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92665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395287.53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6650" w:rsidRPr="00B22422" w:rsidRDefault="00622B90" w:rsidP="00926650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1545050.31</w:t>
            </w:r>
          </w:p>
        </w:tc>
      </w:tr>
    </w:tbl>
    <w:p w:rsidR="0046448E" w:rsidRPr="00B22422" w:rsidRDefault="0046448E" w:rsidP="0015661E"/>
    <w:p w:rsidR="0046448E" w:rsidRPr="00B22422" w:rsidRDefault="0046448E" w:rsidP="0046448E">
      <w:pPr>
        <w:pStyle w:val="4"/>
        <w:ind w:firstLine="709"/>
        <w:jc w:val="both"/>
        <w:sectPr w:rsidR="0046448E" w:rsidRPr="00B22422" w:rsidSect="0046448E">
          <w:type w:val="continuous"/>
          <w:pgSz w:w="11906" w:h="16838" w:code="9"/>
          <w:pgMar w:top="567" w:right="567" w:bottom="567" w:left="1134" w:header="0" w:footer="284" w:gutter="0"/>
          <w:cols w:num="2" w:space="708"/>
          <w:titlePg/>
          <w:docGrid w:linePitch="381"/>
        </w:sectPr>
      </w:pPr>
    </w:p>
    <w:p w:rsidR="0046448E" w:rsidRPr="00B22422" w:rsidRDefault="0046448E" w:rsidP="0046448E">
      <w:pPr>
        <w:rPr>
          <w:sz w:val="10"/>
          <w:szCs w:val="10"/>
        </w:rPr>
      </w:pPr>
    </w:p>
    <w:p w:rsidR="0046448E" w:rsidRPr="00B22422" w:rsidRDefault="00354E9F" w:rsidP="00E749D1">
      <w:pPr>
        <w:pStyle w:val="3"/>
      </w:pPr>
      <w:bookmarkStart w:id="38" w:name="_Toc145680220"/>
      <w:bookmarkStart w:id="39" w:name="_Toc157154083"/>
      <w:r w:rsidRPr="00B22422">
        <w:t>4</w:t>
      </w:r>
      <w:r w:rsidR="00561784" w:rsidRPr="00B22422">
        <w:t>.</w:t>
      </w:r>
      <w:r w:rsidR="00E7468E" w:rsidRPr="00B22422">
        <w:t>3</w:t>
      </w:r>
      <w:r w:rsidR="0046448E" w:rsidRPr="00B22422">
        <w:t>. Линейный объект – кабельная линия связи</w:t>
      </w:r>
      <w:bookmarkEnd w:id="38"/>
      <w:bookmarkEnd w:id="39"/>
    </w:p>
    <w:p w:rsidR="0046448E" w:rsidRPr="00B22422" w:rsidRDefault="0046448E" w:rsidP="00443F5F">
      <w:pPr>
        <w:pStyle w:val="afd"/>
        <w:rPr>
          <w:lang w:val="ru-RU"/>
        </w:rPr>
      </w:pPr>
      <w:r w:rsidRPr="00B22422">
        <w:t xml:space="preserve">Таблица </w:t>
      </w:r>
      <w:r w:rsidR="00596C11" w:rsidRPr="00B22422">
        <w:rPr>
          <w:lang w:val="ru-RU"/>
        </w:rPr>
        <w:t>6</w:t>
      </w:r>
    </w:p>
    <w:p w:rsidR="0046448E" w:rsidRPr="00B22422" w:rsidRDefault="0046448E" w:rsidP="0046448E">
      <w:pPr>
        <w:ind w:left="709" w:firstLine="0"/>
        <w:rPr>
          <w:b/>
        </w:rPr>
        <w:sectPr w:rsidR="0046448E" w:rsidRPr="00B22422" w:rsidSect="0046448E">
          <w:footerReference w:type="first" r:id="rId27"/>
          <w:type w:val="continuous"/>
          <w:pgSz w:w="11906" w:h="16838" w:code="9"/>
          <w:pgMar w:top="567" w:right="567" w:bottom="567" w:left="1134" w:header="0" w:footer="284" w:gutter="0"/>
          <w:cols w:space="708"/>
          <w:titlePg/>
          <w:docGrid w:linePitch="381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6"/>
        <w:gridCol w:w="1752"/>
        <w:gridCol w:w="1860"/>
      </w:tblGrid>
      <w:tr w:rsidR="0046448E" w:rsidRPr="00B22422" w:rsidTr="009F47F1">
        <w:trPr>
          <w:jc w:val="center"/>
        </w:trPr>
        <w:tc>
          <w:tcPr>
            <w:tcW w:w="1073" w:type="dxa"/>
            <w:shd w:val="clear" w:color="auto" w:fill="auto"/>
            <w:vAlign w:val="center"/>
          </w:tcPr>
          <w:p w:rsidR="0046448E" w:rsidRPr="00B22422" w:rsidRDefault="0046448E" w:rsidP="00643A36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778" w:type="dxa"/>
            <w:shd w:val="clear" w:color="auto" w:fill="auto"/>
            <w:vAlign w:val="center"/>
          </w:tcPr>
          <w:p w:rsidR="0046448E" w:rsidRPr="00B22422" w:rsidRDefault="0046448E" w:rsidP="00643A36">
            <w:pPr>
              <w:ind w:left="709" w:firstLine="0"/>
              <w:rPr>
                <w:b/>
                <w:bCs/>
                <w:sz w:val="20"/>
                <w:szCs w:val="20"/>
                <w:lang w:val="en-US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X</w:t>
            </w:r>
          </w:p>
        </w:tc>
        <w:tc>
          <w:tcPr>
            <w:tcW w:w="1887" w:type="dxa"/>
            <w:shd w:val="clear" w:color="auto" w:fill="auto"/>
            <w:vAlign w:val="center"/>
          </w:tcPr>
          <w:p w:rsidR="0046448E" w:rsidRPr="00B22422" w:rsidRDefault="0046448E" w:rsidP="00643A36">
            <w:pPr>
              <w:ind w:left="709" w:firstLine="0"/>
              <w:rPr>
                <w:b/>
                <w:bCs/>
                <w:sz w:val="20"/>
                <w:szCs w:val="20"/>
                <w:lang w:val="en-US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Y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395328.74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1545042.36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395328.17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1545047.10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395320.81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1545047.68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4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395317.91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1545047.91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5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395316.27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1545048.04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6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395312.26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1545048.36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7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395308.29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1545048.67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8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395299.21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1545049.39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9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395130.43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1545034.05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10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395124.44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1545033.51</w:t>
            </w:r>
          </w:p>
        </w:tc>
      </w:tr>
      <w:tr w:rsidR="00643A36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643A36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  <w:r w:rsidR="00386805" w:rsidRPr="00B22422">
              <w:rPr>
                <w:sz w:val="20"/>
                <w:szCs w:val="20"/>
              </w:rPr>
              <w:t>1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395110.40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3A36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1545032.23</w:t>
            </w:r>
          </w:p>
        </w:tc>
      </w:tr>
      <w:tr w:rsidR="00386805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12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395092.52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1545026.60</w:t>
            </w:r>
          </w:p>
        </w:tc>
      </w:tr>
      <w:tr w:rsidR="00386805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13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395070.13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1545019.54</w:t>
            </w:r>
          </w:p>
        </w:tc>
      </w:tr>
      <w:tr w:rsidR="00386805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14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395124.98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1545024.52</w:t>
            </w:r>
          </w:p>
        </w:tc>
      </w:tr>
      <w:tr w:rsidR="00386805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395130.97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1545025.06</w:t>
            </w:r>
          </w:p>
        </w:tc>
      </w:tr>
      <w:tr w:rsidR="00386805" w:rsidRPr="00B22422" w:rsidTr="009F47F1">
        <w:trPr>
          <w:jc w:val="center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395328.74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805" w:rsidRPr="00B22422" w:rsidRDefault="00386805" w:rsidP="00643A36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1545042.36</w:t>
            </w:r>
          </w:p>
        </w:tc>
      </w:tr>
    </w:tbl>
    <w:p w:rsidR="0046448E" w:rsidRPr="00B22422" w:rsidRDefault="0046448E" w:rsidP="00E749D1">
      <w:pPr>
        <w:ind w:left="709" w:firstLine="0"/>
      </w:pPr>
    </w:p>
    <w:p w:rsidR="0046448E" w:rsidRPr="00B22422" w:rsidRDefault="0046448E" w:rsidP="0046448E">
      <w:pPr>
        <w:pStyle w:val="4"/>
        <w:ind w:firstLine="709"/>
        <w:jc w:val="both"/>
        <w:sectPr w:rsidR="0046448E" w:rsidRPr="00B22422" w:rsidSect="0046448E">
          <w:type w:val="continuous"/>
          <w:pgSz w:w="11906" w:h="16838" w:code="9"/>
          <w:pgMar w:top="567" w:right="567" w:bottom="567" w:left="1134" w:header="0" w:footer="284" w:gutter="0"/>
          <w:cols w:num="2" w:space="708"/>
          <w:titlePg/>
          <w:docGrid w:linePitch="381"/>
        </w:sectPr>
      </w:pPr>
    </w:p>
    <w:p w:rsidR="00116CE4" w:rsidRPr="00B22422" w:rsidRDefault="00116CE4" w:rsidP="00116CE4">
      <w:pPr>
        <w:ind w:left="709" w:firstLine="0"/>
        <w:rPr>
          <w:sz w:val="10"/>
          <w:szCs w:val="10"/>
        </w:rPr>
      </w:pPr>
    </w:p>
    <w:p w:rsidR="00E7468E" w:rsidRPr="00B22422" w:rsidRDefault="00E7468E" w:rsidP="00116CE4">
      <w:pPr>
        <w:ind w:left="709" w:firstLine="0"/>
        <w:rPr>
          <w:u w:val="single"/>
        </w:rPr>
      </w:pPr>
      <w:r w:rsidRPr="00B22422">
        <w:rPr>
          <w:u w:val="single"/>
        </w:rPr>
        <w:t>2 этап</w:t>
      </w:r>
    </w:p>
    <w:p w:rsidR="00E7468E" w:rsidRPr="00B22422" w:rsidRDefault="00E7468E" w:rsidP="00E7468E">
      <w:pPr>
        <w:pStyle w:val="3"/>
      </w:pPr>
      <w:r w:rsidRPr="00B22422">
        <w:t>4.4. Линейный объект – техническая дорога для обслуживания индустриального парка «Крафт»</w:t>
      </w:r>
    </w:p>
    <w:p w:rsidR="00E7468E" w:rsidRPr="00B22422" w:rsidRDefault="00E7468E" w:rsidP="00E7468E">
      <w:pPr>
        <w:pStyle w:val="afd"/>
        <w:rPr>
          <w:lang w:val="ru-RU"/>
        </w:rPr>
      </w:pPr>
      <w:r w:rsidRPr="00B22422">
        <w:t xml:space="preserve">Таблица </w:t>
      </w:r>
      <w:r w:rsidR="00596C11" w:rsidRPr="00B22422">
        <w:rPr>
          <w:lang w:val="ru-RU"/>
        </w:rPr>
        <w:t>7</w:t>
      </w:r>
    </w:p>
    <w:p w:rsidR="00E7468E" w:rsidRPr="00B22422" w:rsidRDefault="00E7468E" w:rsidP="00E7468E">
      <w:pPr>
        <w:ind w:left="709" w:firstLine="0"/>
        <w:rPr>
          <w:b/>
          <w:sz w:val="20"/>
          <w:szCs w:val="20"/>
        </w:rPr>
        <w:sectPr w:rsidR="00E7468E" w:rsidRPr="00B22422" w:rsidSect="00E7468E">
          <w:type w:val="continuous"/>
          <w:pgSz w:w="11906" w:h="16838" w:code="9"/>
          <w:pgMar w:top="567" w:right="567" w:bottom="567" w:left="1134" w:header="0" w:footer="284" w:gutter="0"/>
          <w:cols w:space="708"/>
          <w:titlePg/>
          <w:docGrid w:linePitch="381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6"/>
        <w:gridCol w:w="1775"/>
        <w:gridCol w:w="1837"/>
      </w:tblGrid>
      <w:tr w:rsidR="00E7468E" w:rsidRPr="00B22422" w:rsidTr="002C0315">
        <w:trPr>
          <w:jc w:val="center"/>
        </w:trPr>
        <w:tc>
          <w:tcPr>
            <w:tcW w:w="1126" w:type="dxa"/>
            <w:shd w:val="clear" w:color="auto" w:fill="auto"/>
            <w:vAlign w:val="center"/>
          </w:tcPr>
          <w:p w:rsidR="00E7468E" w:rsidRPr="00B22422" w:rsidRDefault="00E7468E" w:rsidP="002C0315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775" w:type="dxa"/>
            <w:shd w:val="clear" w:color="auto" w:fill="auto"/>
            <w:vAlign w:val="center"/>
          </w:tcPr>
          <w:p w:rsidR="00E7468E" w:rsidRPr="00B22422" w:rsidRDefault="00E7468E" w:rsidP="002C0315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X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E7468E" w:rsidRPr="00B22422" w:rsidRDefault="00E7468E" w:rsidP="002C0315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Y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395316.17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1545047.25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395308.01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1545046.50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395130.66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1545030.12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4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395124.68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1545029.57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5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395092.52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1545026.60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6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394982.45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1544991.91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7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394974.73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1544990.56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8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394971.74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1544984.99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9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394998.88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1544975.80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10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395316.60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1545000.47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11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395329.65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1545034.77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12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395328.17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1545047.10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13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395320.81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1545047.68</w:t>
            </w:r>
          </w:p>
        </w:tc>
      </w:tr>
      <w:tr w:rsidR="00E7468E" w:rsidRPr="00B22422" w:rsidTr="002C0315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395316.17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7468E" w:rsidRPr="00B22422" w:rsidRDefault="00E7468E" w:rsidP="002C0315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1545047.25</w:t>
            </w:r>
          </w:p>
        </w:tc>
      </w:tr>
    </w:tbl>
    <w:p w:rsidR="00E7468E" w:rsidRPr="00B22422" w:rsidRDefault="00E7468E" w:rsidP="00E7468E">
      <w:pPr>
        <w:ind w:left="709" w:firstLine="0"/>
        <w:sectPr w:rsidR="00E7468E" w:rsidRPr="00B22422" w:rsidSect="00E7468E">
          <w:footerReference w:type="first" r:id="rId28"/>
          <w:type w:val="continuous"/>
          <w:pgSz w:w="11906" w:h="16838" w:code="9"/>
          <w:pgMar w:top="567" w:right="567" w:bottom="567" w:left="1134" w:header="0" w:footer="284" w:gutter="0"/>
          <w:cols w:num="2" w:space="708"/>
          <w:titlePg/>
          <w:docGrid w:linePitch="381"/>
        </w:sectPr>
      </w:pPr>
    </w:p>
    <w:p w:rsidR="00E7468E" w:rsidRPr="00B22422" w:rsidRDefault="00E7468E" w:rsidP="00E7468E">
      <w:pPr>
        <w:ind w:left="709" w:firstLine="0"/>
        <w:rPr>
          <w:sz w:val="10"/>
          <w:szCs w:val="10"/>
        </w:rPr>
      </w:pPr>
    </w:p>
    <w:p w:rsidR="004B56BE" w:rsidRPr="00B22422" w:rsidRDefault="00354E9F" w:rsidP="009F47F1">
      <w:pPr>
        <w:pStyle w:val="1"/>
      </w:pPr>
      <w:bookmarkStart w:id="40" w:name="_Toc157154084"/>
      <w:bookmarkEnd w:id="32"/>
      <w:bookmarkEnd w:id="33"/>
      <w:r w:rsidRPr="00B22422">
        <w:t>5</w:t>
      </w:r>
      <w:r w:rsidR="004B56BE" w:rsidRPr="00B22422">
        <w:t xml:space="preserve">. </w:t>
      </w:r>
      <w:r w:rsidR="00116CE4" w:rsidRPr="00B22422">
        <w:t>Перечень координат характерных точек границ зон планируемого размещения линейных объектов, подлежащих реконструкции в связи с изменением их местоположения</w:t>
      </w:r>
      <w:bookmarkEnd w:id="40"/>
    </w:p>
    <w:p w:rsidR="00E7468E" w:rsidRPr="00B22422" w:rsidRDefault="00E7468E" w:rsidP="00E7468E">
      <w:pPr>
        <w:rPr>
          <w:u w:val="single"/>
        </w:rPr>
      </w:pPr>
      <w:r w:rsidRPr="00B22422">
        <w:rPr>
          <w:u w:val="single"/>
        </w:rPr>
        <w:t>1 этап</w:t>
      </w:r>
    </w:p>
    <w:p w:rsidR="0046448E" w:rsidRPr="00B22422" w:rsidRDefault="00354E9F" w:rsidP="00712372">
      <w:pPr>
        <w:pStyle w:val="4"/>
      </w:pPr>
      <w:r w:rsidRPr="00B22422">
        <w:t>5</w:t>
      </w:r>
      <w:r w:rsidR="00712372" w:rsidRPr="00B22422">
        <w:t>.1. Линейный объект – газопровод</w:t>
      </w:r>
    </w:p>
    <w:p w:rsidR="0046448E" w:rsidRPr="00B22422" w:rsidRDefault="0046448E" w:rsidP="00443F5F">
      <w:pPr>
        <w:pStyle w:val="afd"/>
        <w:rPr>
          <w:lang w:val="ru-RU"/>
        </w:rPr>
      </w:pPr>
      <w:r w:rsidRPr="00B22422">
        <w:t xml:space="preserve">Таблица </w:t>
      </w:r>
      <w:r w:rsidR="00596C11" w:rsidRPr="00B22422">
        <w:rPr>
          <w:lang w:val="ru-RU"/>
        </w:rPr>
        <w:t>8</w:t>
      </w:r>
    </w:p>
    <w:p w:rsidR="0046448E" w:rsidRPr="00B22422" w:rsidRDefault="0046448E" w:rsidP="0046448E">
      <w:pPr>
        <w:ind w:left="709" w:firstLine="0"/>
        <w:rPr>
          <w:b/>
        </w:rPr>
        <w:sectPr w:rsidR="0046448E" w:rsidRPr="00B22422" w:rsidSect="00E7468E">
          <w:type w:val="continuous"/>
          <w:pgSz w:w="11906" w:h="16838" w:code="9"/>
          <w:pgMar w:top="567" w:right="567" w:bottom="567" w:left="1134" w:header="0" w:footer="284" w:gutter="0"/>
          <w:cols w:space="708"/>
          <w:titlePg/>
          <w:docGrid w:linePitch="381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6"/>
        <w:gridCol w:w="1751"/>
        <w:gridCol w:w="1861"/>
      </w:tblGrid>
      <w:tr w:rsidR="0046448E" w:rsidRPr="00B22422" w:rsidTr="00032257">
        <w:trPr>
          <w:jc w:val="center"/>
        </w:trPr>
        <w:tc>
          <w:tcPr>
            <w:tcW w:w="1116" w:type="dxa"/>
            <w:shd w:val="clear" w:color="auto" w:fill="auto"/>
            <w:vAlign w:val="center"/>
          </w:tcPr>
          <w:p w:rsidR="0046448E" w:rsidRPr="00B22422" w:rsidRDefault="0046448E" w:rsidP="00C729FB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756" w:type="dxa"/>
            <w:shd w:val="clear" w:color="auto" w:fill="auto"/>
            <w:vAlign w:val="center"/>
          </w:tcPr>
          <w:p w:rsidR="0046448E" w:rsidRPr="00B22422" w:rsidRDefault="0046448E" w:rsidP="00C729FB">
            <w:pPr>
              <w:ind w:left="709" w:firstLine="0"/>
              <w:rPr>
                <w:b/>
                <w:bCs/>
                <w:sz w:val="20"/>
                <w:szCs w:val="20"/>
                <w:lang w:val="en-US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X</w:t>
            </w:r>
          </w:p>
        </w:tc>
        <w:tc>
          <w:tcPr>
            <w:tcW w:w="1866" w:type="dxa"/>
            <w:shd w:val="clear" w:color="auto" w:fill="auto"/>
            <w:vAlign w:val="center"/>
          </w:tcPr>
          <w:p w:rsidR="0046448E" w:rsidRPr="00B22422" w:rsidRDefault="0046448E" w:rsidP="00C729FB">
            <w:pPr>
              <w:ind w:left="709" w:firstLine="0"/>
              <w:rPr>
                <w:b/>
                <w:bCs/>
                <w:sz w:val="20"/>
                <w:szCs w:val="20"/>
                <w:lang w:val="en-US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Y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395309.57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1545014.08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395310.80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1545014.47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395311.90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1545015.57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4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395312.28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1545016.69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5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395316.27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1545048.04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6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395308.29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1545048.67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7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395304.85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1545021.69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8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395132.09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1545006.15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9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394985.91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1544993.00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10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394982.45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1544991.91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11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394971.43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1544989.99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12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394955.12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1544987.27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13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394968.33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1544985.02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14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D6D8A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394971.74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1544984.99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394986.32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1544985.01</w:t>
            </w:r>
          </w:p>
        </w:tc>
      </w:tr>
      <w:tr w:rsidR="0086773E" w:rsidRPr="00B22422" w:rsidTr="00032257">
        <w:trPr>
          <w:jc w:val="center"/>
        </w:trPr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86773E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395309.57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6773E" w:rsidRPr="00B22422" w:rsidRDefault="009B4525" w:rsidP="0086773E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1545014.08</w:t>
            </w:r>
          </w:p>
        </w:tc>
      </w:tr>
    </w:tbl>
    <w:p w:rsidR="0046448E" w:rsidRPr="00B22422" w:rsidRDefault="0046448E" w:rsidP="00E749D1">
      <w:pPr>
        <w:ind w:left="709" w:firstLine="0"/>
      </w:pPr>
    </w:p>
    <w:p w:rsidR="0046448E" w:rsidRPr="00B22422" w:rsidRDefault="0046448E" w:rsidP="0046448E">
      <w:pPr>
        <w:pStyle w:val="4"/>
        <w:ind w:firstLine="709"/>
        <w:jc w:val="both"/>
        <w:sectPr w:rsidR="0046448E" w:rsidRPr="00B22422" w:rsidSect="00E7468E">
          <w:type w:val="continuous"/>
          <w:pgSz w:w="11906" w:h="16838" w:code="9"/>
          <w:pgMar w:top="567" w:right="567" w:bottom="567" w:left="1134" w:header="0" w:footer="284" w:gutter="0"/>
          <w:cols w:num="2" w:space="708"/>
          <w:titlePg/>
          <w:docGrid w:linePitch="381"/>
        </w:sectPr>
      </w:pPr>
    </w:p>
    <w:p w:rsidR="0015661E" w:rsidRPr="00773646" w:rsidRDefault="0015661E" w:rsidP="00773646">
      <w:pPr>
        <w:rPr>
          <w:sz w:val="10"/>
          <w:szCs w:val="10"/>
        </w:rPr>
      </w:pPr>
    </w:p>
    <w:p w:rsidR="0015661E" w:rsidRPr="00B22422" w:rsidRDefault="0015661E" w:rsidP="0015661E">
      <w:pPr>
        <w:pStyle w:val="4"/>
      </w:pPr>
      <w:r w:rsidRPr="00B22422">
        <w:t>5.2. Линейный объект – КВЛ-6кВ</w:t>
      </w:r>
    </w:p>
    <w:p w:rsidR="0015661E" w:rsidRPr="00B22422" w:rsidRDefault="0015661E" w:rsidP="0015661E">
      <w:pPr>
        <w:pStyle w:val="afd"/>
        <w:rPr>
          <w:lang w:val="ru-RU"/>
        </w:rPr>
      </w:pPr>
      <w:r w:rsidRPr="00B22422">
        <w:t xml:space="preserve">Таблица </w:t>
      </w:r>
      <w:r w:rsidRPr="00B22422">
        <w:rPr>
          <w:lang w:val="ru-RU"/>
        </w:rPr>
        <w:t>9</w:t>
      </w:r>
    </w:p>
    <w:p w:rsidR="0015661E" w:rsidRPr="00B22422" w:rsidRDefault="0015661E" w:rsidP="0046448E">
      <w:pPr>
        <w:ind w:left="709" w:firstLine="0"/>
        <w:rPr>
          <w:b/>
        </w:rPr>
        <w:sectPr w:rsidR="0015661E" w:rsidRPr="00B22422" w:rsidSect="0015661E">
          <w:footerReference w:type="first" r:id="rId29"/>
          <w:type w:val="continuous"/>
          <w:pgSz w:w="11906" w:h="16838" w:code="9"/>
          <w:pgMar w:top="567" w:right="567" w:bottom="567" w:left="1134" w:header="0" w:footer="284" w:gutter="0"/>
          <w:cols w:space="708"/>
          <w:titlePg/>
          <w:docGrid w:linePitch="381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6"/>
        <w:gridCol w:w="1806"/>
        <w:gridCol w:w="1806"/>
      </w:tblGrid>
      <w:tr w:rsidR="0046448E" w:rsidRPr="00B22422" w:rsidTr="002048E9">
        <w:trPr>
          <w:jc w:val="center"/>
        </w:trPr>
        <w:tc>
          <w:tcPr>
            <w:tcW w:w="1126" w:type="dxa"/>
            <w:shd w:val="clear" w:color="auto" w:fill="auto"/>
            <w:vAlign w:val="center"/>
          </w:tcPr>
          <w:p w:rsidR="0046448E" w:rsidRPr="00B22422" w:rsidRDefault="0046448E" w:rsidP="00A17607">
            <w:pPr>
              <w:ind w:left="709" w:firstLine="0"/>
              <w:rPr>
                <w:b/>
                <w:bCs/>
                <w:sz w:val="20"/>
                <w:szCs w:val="20"/>
              </w:rPr>
            </w:pPr>
            <w:r w:rsidRPr="00B22422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806" w:type="dxa"/>
            <w:shd w:val="clear" w:color="auto" w:fill="auto"/>
            <w:vAlign w:val="center"/>
          </w:tcPr>
          <w:p w:rsidR="0046448E" w:rsidRPr="00B22422" w:rsidRDefault="0046448E" w:rsidP="00A17607">
            <w:pPr>
              <w:ind w:left="709" w:firstLine="0"/>
              <w:rPr>
                <w:b/>
                <w:bCs/>
                <w:sz w:val="20"/>
                <w:szCs w:val="20"/>
                <w:lang w:val="en-US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X</w:t>
            </w:r>
          </w:p>
        </w:tc>
        <w:tc>
          <w:tcPr>
            <w:tcW w:w="1806" w:type="dxa"/>
            <w:shd w:val="clear" w:color="auto" w:fill="auto"/>
            <w:vAlign w:val="center"/>
          </w:tcPr>
          <w:p w:rsidR="0046448E" w:rsidRPr="00B22422" w:rsidRDefault="0046448E" w:rsidP="00A17607">
            <w:pPr>
              <w:ind w:left="709" w:firstLine="0"/>
              <w:rPr>
                <w:b/>
                <w:bCs/>
                <w:sz w:val="20"/>
                <w:szCs w:val="20"/>
                <w:lang w:val="en-US"/>
              </w:rPr>
            </w:pPr>
            <w:r w:rsidRPr="00B22422">
              <w:rPr>
                <w:b/>
                <w:bCs/>
                <w:sz w:val="20"/>
                <w:szCs w:val="20"/>
                <w:lang w:val="en-US"/>
              </w:rPr>
              <w:t>Y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395130.43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1545034.05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395299.21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1545049.39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395287.53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1545050.31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4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395275.72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1545051.25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5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395263.86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1545052.19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6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395137.20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1545040.71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7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395128.27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1545037.88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8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395124.26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1545036.60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9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48E9" w:rsidRPr="00B22422" w:rsidRDefault="00622B90" w:rsidP="002048E9">
            <w:pPr>
              <w:ind w:firstLine="0"/>
              <w:jc w:val="left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395124.44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1545033.51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10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395124.98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1545024.52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11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395125.87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1545009.89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12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395004.08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1544998.73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13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394985.91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1544993.00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14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394982.45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1544991.91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394980.15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1544991.51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16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394979.51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1544990.44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17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395131.23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1545004.35</w:t>
            </w:r>
          </w:p>
        </w:tc>
      </w:tr>
      <w:tr w:rsidR="00622B90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18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395132.14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1545005.41</w:t>
            </w:r>
          </w:p>
        </w:tc>
      </w:tr>
      <w:tr w:rsidR="00622B90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19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395132.09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1545006.15</w:t>
            </w:r>
          </w:p>
        </w:tc>
      </w:tr>
      <w:tr w:rsidR="00622B90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20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395130.97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2B90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1545025.06</w:t>
            </w:r>
          </w:p>
        </w:tc>
      </w:tr>
      <w:tr w:rsidR="002048E9" w:rsidRPr="00B22422" w:rsidTr="002048E9">
        <w:trPr>
          <w:jc w:val="center"/>
        </w:trPr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2048E9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395130.43</w:t>
            </w:r>
          </w:p>
        </w:tc>
        <w:tc>
          <w:tcPr>
            <w:tcW w:w="1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48E9" w:rsidRPr="00B22422" w:rsidRDefault="00622B90" w:rsidP="002048E9">
            <w:pPr>
              <w:ind w:firstLine="0"/>
              <w:rPr>
                <w:sz w:val="20"/>
                <w:szCs w:val="20"/>
              </w:rPr>
            </w:pPr>
            <w:r w:rsidRPr="00B22422">
              <w:rPr>
                <w:sz w:val="20"/>
                <w:szCs w:val="20"/>
              </w:rPr>
              <w:t>1545034.05</w:t>
            </w:r>
          </w:p>
        </w:tc>
      </w:tr>
    </w:tbl>
    <w:p w:rsidR="0046448E" w:rsidRPr="00B22422" w:rsidRDefault="0046448E" w:rsidP="0015661E">
      <w:pPr>
        <w:ind w:firstLine="0"/>
      </w:pPr>
    </w:p>
    <w:p w:rsidR="0046448E" w:rsidRPr="00B22422" w:rsidRDefault="0046448E" w:rsidP="0046448E">
      <w:pPr>
        <w:pStyle w:val="4"/>
        <w:ind w:firstLine="709"/>
        <w:jc w:val="both"/>
        <w:sectPr w:rsidR="0046448E" w:rsidRPr="00B22422" w:rsidSect="00E7468E">
          <w:type w:val="continuous"/>
          <w:pgSz w:w="11906" w:h="16838" w:code="9"/>
          <w:pgMar w:top="567" w:right="567" w:bottom="567" w:left="1134" w:header="0" w:footer="284" w:gutter="0"/>
          <w:cols w:num="2" w:space="708"/>
          <w:titlePg/>
          <w:docGrid w:linePitch="381"/>
        </w:sectPr>
      </w:pPr>
    </w:p>
    <w:p w:rsidR="0046448E" w:rsidRPr="00B22422" w:rsidRDefault="00354E9F" w:rsidP="00E749D1">
      <w:pPr>
        <w:pStyle w:val="1"/>
      </w:pPr>
      <w:bookmarkStart w:id="41" w:name="_Toc145680221"/>
      <w:bookmarkStart w:id="42" w:name="_Toc157154085"/>
      <w:r w:rsidRPr="00B22422">
        <w:t>6</w:t>
      </w:r>
      <w:r w:rsidR="0046448E" w:rsidRPr="00B22422">
        <w:t>. Информация о существующих, устанавлив</w:t>
      </w:r>
      <w:r w:rsidR="001F2FD1" w:rsidRPr="00B22422">
        <w:t>аемых, отменяемых красных линиях</w:t>
      </w:r>
      <w:r w:rsidR="0046448E" w:rsidRPr="00B22422">
        <w:t>.</w:t>
      </w:r>
      <w:bookmarkEnd w:id="41"/>
      <w:bookmarkEnd w:id="42"/>
    </w:p>
    <w:p w:rsidR="0046448E" w:rsidRPr="00B22422" w:rsidRDefault="0046448E" w:rsidP="0046448E">
      <w:r w:rsidRPr="00B22422">
        <w:t>В соответствии с п.11 Статьи 1 Градостроительного кодекса Росс</w:t>
      </w:r>
      <w:r w:rsidR="00BF0EDA" w:rsidRPr="00B22422">
        <w:t>ийской Федерации красные линии –</w:t>
      </w:r>
      <w:r w:rsidRPr="00B22422">
        <w:t xml:space="preserve"> линии, которые обозначают границы территорий общего пользования.</w:t>
      </w:r>
    </w:p>
    <w:p w:rsidR="00BF0EDA" w:rsidRPr="00B22422" w:rsidRDefault="00BF0EDA" w:rsidP="00BF0EDA">
      <w:r w:rsidRPr="00B22422">
        <w:t>В границах территории, для которой подготовлен настоящий проект планировки, красные линии не установлены.</w:t>
      </w:r>
    </w:p>
    <w:p w:rsidR="00116CE4" w:rsidRPr="00B22422" w:rsidRDefault="0046448E" w:rsidP="006A55DF">
      <w:r w:rsidRPr="00B22422">
        <w:t>Данным проектом не устанавливаются границы территорий общего пользования и границы, отделяющие территории кварталов, микрорайонов и других элементов планировочной структуры от улиц, проездов и площадей в городских и сельских поселениях, соответственно не устанавливаются красные линии. В соответствии с п.11. Раздела III Положения о составе и содержании документации по планировке территории, предусматривающей размещение одного или нескольких линейных объектов, в случае если не устанавливаются, не отменяются, не изменяются красные линии подготовка соответствующего черт</w:t>
      </w:r>
      <w:r w:rsidR="006A55DF" w:rsidRPr="00B22422">
        <w:t>ежа красных линий не требуется.</w:t>
      </w:r>
    </w:p>
    <w:p w:rsidR="00116CE4" w:rsidRPr="00B22422" w:rsidRDefault="00354E9F" w:rsidP="009F47F1">
      <w:pPr>
        <w:pStyle w:val="1"/>
      </w:pPr>
      <w:bookmarkStart w:id="43" w:name="_Toc157154086"/>
      <w:r w:rsidRPr="00B22422">
        <w:t>7</w:t>
      </w:r>
      <w:r w:rsidR="00116CE4" w:rsidRPr="00B22422">
        <w:t>. 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</w:r>
      <w:bookmarkEnd w:id="43"/>
    </w:p>
    <w:p w:rsidR="006C569B" w:rsidRPr="00B22422" w:rsidRDefault="008F3D41" w:rsidP="00610BB2">
      <w:pPr>
        <w:rPr>
          <w:spacing w:val="-2"/>
        </w:rPr>
      </w:pPr>
      <w:r w:rsidRPr="00B22422">
        <w:rPr>
          <w:spacing w:val="-2"/>
        </w:rPr>
        <w:t>В состав проектируемых</w:t>
      </w:r>
      <w:r w:rsidR="006C569B" w:rsidRPr="00B22422">
        <w:rPr>
          <w:spacing w:val="-2"/>
        </w:rPr>
        <w:t xml:space="preserve"> линейн</w:t>
      </w:r>
      <w:r w:rsidRPr="00B22422">
        <w:rPr>
          <w:spacing w:val="-2"/>
        </w:rPr>
        <w:t>ых</w:t>
      </w:r>
      <w:r w:rsidR="006C569B" w:rsidRPr="00B22422">
        <w:rPr>
          <w:spacing w:val="-2"/>
        </w:rPr>
        <w:t xml:space="preserve"> объект</w:t>
      </w:r>
      <w:r w:rsidRPr="00B22422">
        <w:rPr>
          <w:spacing w:val="-2"/>
        </w:rPr>
        <w:t>ов</w:t>
      </w:r>
      <w:r w:rsidR="006C569B" w:rsidRPr="00B22422">
        <w:rPr>
          <w:spacing w:val="-2"/>
        </w:rPr>
        <w:t xml:space="preserve"> не входят ОКС.</w:t>
      </w:r>
    </w:p>
    <w:p w:rsidR="006C569B" w:rsidRPr="00B22422" w:rsidRDefault="006C569B" w:rsidP="006C569B">
      <w:pPr>
        <w:rPr>
          <w:spacing w:val="-2"/>
        </w:rPr>
      </w:pPr>
      <w:r w:rsidRPr="00B22422">
        <w:rPr>
          <w:spacing w:val="-2"/>
        </w:rPr>
        <w:t>Предельные параметры разрешённого строительства, реконструкции объектов капитального строительства, входящих в состав линейного объекта в границах зоны его планируемого размещения, не устанавливаются (не определены) в связи с отсутствием таких объектов.</w:t>
      </w:r>
    </w:p>
    <w:p w:rsidR="00116CE4" w:rsidRPr="00B22422" w:rsidRDefault="00354E9F" w:rsidP="009F47F1">
      <w:pPr>
        <w:pStyle w:val="1"/>
      </w:pPr>
      <w:bookmarkStart w:id="44" w:name="_Toc157154087"/>
      <w:r w:rsidRPr="00B22422">
        <w:t>8</w:t>
      </w:r>
      <w:r w:rsidR="00116CE4" w:rsidRPr="00B22422">
        <w:t xml:space="preserve">. </w:t>
      </w:r>
      <w:r w:rsidR="009F47F1" w:rsidRPr="00B22422">
        <w:t>М</w:t>
      </w:r>
      <w:r w:rsidR="000A52E7" w:rsidRPr="00B22422">
        <w:t>ероприяти</w:t>
      </w:r>
      <w:r w:rsidR="009F47F1" w:rsidRPr="00B22422">
        <w:t>я</w:t>
      </w:r>
      <w:r w:rsidR="000A52E7" w:rsidRPr="00B22422">
        <w:t xml:space="preserve"> по защите сохраняемых объектов капитального строительства</w:t>
      </w:r>
      <w:bookmarkEnd w:id="44"/>
    </w:p>
    <w:p w:rsidR="000A52E7" w:rsidRPr="00B22422" w:rsidRDefault="00354E9F" w:rsidP="00561784">
      <w:pPr>
        <w:pStyle w:val="3"/>
      </w:pPr>
      <w:bookmarkStart w:id="45" w:name="_Toc145680222"/>
      <w:bookmarkStart w:id="46" w:name="_Toc157154088"/>
      <w:r w:rsidRPr="00B22422">
        <w:t>8</w:t>
      </w:r>
      <w:r w:rsidR="00561784" w:rsidRPr="00B22422">
        <w:t xml:space="preserve">.1. </w:t>
      </w:r>
      <w:r w:rsidR="009F47F1" w:rsidRPr="00B22422">
        <w:t>Объекты капитального строительств</w:t>
      </w:r>
      <w:r w:rsidR="004B1E8D" w:rsidRPr="00B22422">
        <w:t>а (здание, строение, сооружение</w:t>
      </w:r>
      <w:r w:rsidR="009F47F1" w:rsidRPr="00B22422">
        <w:t>), существующие и сохраняемые на момент подготовки проекта планировки территории</w:t>
      </w:r>
      <w:bookmarkEnd w:id="45"/>
      <w:bookmarkEnd w:id="46"/>
    </w:p>
    <w:p w:rsidR="00610BB2" w:rsidRPr="00B22422" w:rsidRDefault="00610BB2" w:rsidP="00610BB2">
      <w:r w:rsidRPr="00B22422">
        <w:t xml:space="preserve">На момент подготовки проекта планировки, проектируемые линейные объекты не оказывают негативного воздействия на существующие объекты капитального </w:t>
      </w:r>
      <w:r w:rsidR="0046448E" w:rsidRPr="00B22422">
        <w:t>строительства, не</w:t>
      </w:r>
      <w:r w:rsidRPr="00B22422">
        <w:t xml:space="preserve"> нарушает требований нормативно-правовых документов и действующего законодательства.</w:t>
      </w:r>
    </w:p>
    <w:p w:rsidR="004B1E8D" w:rsidRPr="00B22422" w:rsidRDefault="004B1E8D" w:rsidP="00610BB2">
      <w:r w:rsidRPr="00B22422">
        <w:t>Проектом предусмотрено переустройство газопровода и КВЛ–6кВ для обеспечения нормативных пересечений с проектируемым линейным объектом – техническая дорога.</w:t>
      </w:r>
    </w:p>
    <w:p w:rsidR="009F47F1" w:rsidRPr="00B22422" w:rsidRDefault="00354E9F" w:rsidP="009F47F1">
      <w:pPr>
        <w:pStyle w:val="3"/>
      </w:pPr>
      <w:bookmarkStart w:id="47" w:name="_Toc145680223"/>
      <w:bookmarkStart w:id="48" w:name="_Toc157154089"/>
      <w:r w:rsidRPr="00B22422">
        <w:t>8</w:t>
      </w:r>
      <w:r w:rsidR="00561784" w:rsidRPr="00B22422">
        <w:t xml:space="preserve">.2. </w:t>
      </w:r>
      <w:r w:rsidR="009F47F1" w:rsidRPr="00B22422">
        <w:t>Объекты капитального строительства, строящиеся на момент подготовки проекта планировки территории</w:t>
      </w:r>
      <w:bookmarkEnd w:id="47"/>
      <w:bookmarkEnd w:id="48"/>
    </w:p>
    <w:p w:rsidR="009F47F1" w:rsidRPr="00B22422" w:rsidRDefault="009F47F1" w:rsidP="009F47F1">
      <w:r w:rsidRPr="00B22422">
        <w:t xml:space="preserve">Согласно данным инженерно-геодезических изысканий (топографический план М1:500) и сведениям </w:t>
      </w:r>
      <w:r w:rsidR="00BF0EDA" w:rsidRPr="00B22422">
        <w:t>ЕГРН</w:t>
      </w:r>
      <w:r w:rsidRPr="00B22422">
        <w:t xml:space="preserve"> от сентября 2023 года строящиеся объекты на территории проектирования отсутствуют.</w:t>
      </w:r>
    </w:p>
    <w:p w:rsidR="009F47F1" w:rsidRPr="00B22422" w:rsidRDefault="009F47F1" w:rsidP="009F47F1">
      <w:r w:rsidRPr="00B22422">
        <w:rPr>
          <w:u w:val="single"/>
        </w:rPr>
        <w:t>Вывод:</w:t>
      </w:r>
      <w:r w:rsidRPr="00B22422">
        <w:t xml:space="preserve"> Необходимость осуществления мероприятий по защите строящихся объектов капитального строительства (здание, строение, сооружение, объекты, строительство которых не завершено) от возможного негативного воздействия в связи с размещением линейного объекта отсутствует.</w:t>
      </w:r>
    </w:p>
    <w:p w:rsidR="000A52E7" w:rsidRPr="00B22422" w:rsidRDefault="00354E9F" w:rsidP="009F47F1">
      <w:pPr>
        <w:pStyle w:val="1"/>
      </w:pPr>
      <w:bookmarkStart w:id="49" w:name="_Toc157154090"/>
      <w:r w:rsidRPr="00B22422">
        <w:t>9</w:t>
      </w:r>
      <w:r w:rsidR="000A52E7" w:rsidRPr="00B22422">
        <w:t xml:space="preserve">. </w:t>
      </w:r>
      <w:r w:rsidR="009F47F1" w:rsidRPr="00B22422">
        <w:t>М</w:t>
      </w:r>
      <w:r w:rsidR="000A52E7" w:rsidRPr="00B22422">
        <w:t>ероприяти</w:t>
      </w:r>
      <w:r w:rsidR="009F47F1" w:rsidRPr="00B22422">
        <w:t>я</w:t>
      </w:r>
      <w:r w:rsidR="000A52E7" w:rsidRPr="00B22422">
        <w:t xml:space="preserve"> по сохранению объектов культурного наследия от возможного негативного воздействия в связи с размещением линейных объектов</w:t>
      </w:r>
      <w:bookmarkEnd w:id="49"/>
    </w:p>
    <w:p w:rsidR="000A52E7" w:rsidRPr="00B22422" w:rsidRDefault="000A52E7" w:rsidP="000A52E7">
      <w:r w:rsidRPr="00B22422">
        <w:t>В связи с отсутствием на проектируемой территории охранных зон и территорий памятников и ансамблей, включенных в единый государственный реестр объектов культурного наследия (памятников истории и культуры) народов Российской Федерации, а также границ территорий памятников или ансамблей, которые являются вновь выявленными объектами культурного наследия, необходимость в разработке мероприятий по сохранению объектов культурного наследия отсутствует.</w:t>
      </w:r>
    </w:p>
    <w:p w:rsidR="000A52E7" w:rsidRPr="00B22422" w:rsidRDefault="000A52E7" w:rsidP="000A52E7">
      <w:r w:rsidRPr="00B22422">
        <w:t xml:space="preserve">Согласно письму Управления государственной охраны объектов культурного наследия Свердловской области от </w:t>
      </w:r>
      <w:r w:rsidR="006A55DF" w:rsidRPr="00B22422">
        <w:t>22</w:t>
      </w:r>
      <w:r w:rsidRPr="00B22422">
        <w:t>.0</w:t>
      </w:r>
      <w:r w:rsidR="006A55DF" w:rsidRPr="00B22422">
        <w:t>8</w:t>
      </w:r>
      <w:r w:rsidRPr="00B22422">
        <w:t>.20</w:t>
      </w:r>
      <w:r w:rsidR="006A55DF" w:rsidRPr="00B22422">
        <w:t>23</w:t>
      </w:r>
      <w:r w:rsidRPr="00B22422">
        <w:t xml:space="preserve"> № </w:t>
      </w:r>
      <w:r w:rsidR="006A55DF" w:rsidRPr="00B22422">
        <w:t>38-04-27/636</w:t>
      </w:r>
      <w:r w:rsidRPr="00B22422">
        <w:t xml:space="preserve"> (</w:t>
      </w:r>
      <w:r w:rsidR="006A55DF" w:rsidRPr="00B22422">
        <w:t>«Раздел 4. Материалы по обоснованию проекта планировки территории. Пояснительная записка»</w:t>
      </w:r>
      <w:r w:rsidRPr="00B22422">
        <w:t xml:space="preserve">, Приложение </w:t>
      </w:r>
      <w:r w:rsidR="006A55DF" w:rsidRPr="00B22422">
        <w:t>4</w:t>
      </w:r>
      <w:r w:rsidRPr="00B22422">
        <w:t xml:space="preserve">) территория </w:t>
      </w:r>
      <w:r w:rsidRPr="00B22422">
        <w:lastRenderedPageBreak/>
        <w:t>проектирования расположена вне зон охраны и защиты зон объектов культурного наследия, включенных в единый государственный реестр объектов культурного наследия (памятников истории и культуры) народов Российской Федерации.</w:t>
      </w:r>
    </w:p>
    <w:p w:rsidR="000A52E7" w:rsidRPr="00B22422" w:rsidRDefault="000A52E7" w:rsidP="000A52E7">
      <w:r w:rsidRPr="00B22422">
        <w:t>В графических материалах по обоснованию настоящего Проекта планировки отсутствует «Схема границ территорий объектов культурного наследия».</w:t>
      </w:r>
    </w:p>
    <w:p w:rsidR="000A52E7" w:rsidRPr="00B22422" w:rsidRDefault="00354E9F" w:rsidP="009F47F1">
      <w:pPr>
        <w:pStyle w:val="1"/>
      </w:pPr>
      <w:bookmarkStart w:id="50" w:name="_Toc157154091"/>
      <w:r w:rsidRPr="00B22422">
        <w:t>10</w:t>
      </w:r>
      <w:r w:rsidR="000A52E7" w:rsidRPr="00B22422">
        <w:t xml:space="preserve">. </w:t>
      </w:r>
      <w:r w:rsidR="009F47F1" w:rsidRPr="00B22422">
        <w:t>М</w:t>
      </w:r>
      <w:r w:rsidR="000A52E7" w:rsidRPr="00B22422">
        <w:t>ероприяти</w:t>
      </w:r>
      <w:r w:rsidR="009F47F1" w:rsidRPr="00B22422">
        <w:t>я</w:t>
      </w:r>
      <w:r w:rsidR="000A52E7" w:rsidRPr="00B22422">
        <w:t xml:space="preserve"> по охране окружающей среды</w:t>
      </w:r>
      <w:bookmarkEnd w:id="50"/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bookmarkStart w:id="51" w:name="_Toc473553753"/>
      <w:bookmarkStart w:id="52" w:name="_Toc463007498"/>
      <w:bookmarkStart w:id="53" w:name="_Toc402536414"/>
      <w:bookmarkStart w:id="54" w:name="_Toc299929315"/>
      <w:r w:rsidRPr="00B22422">
        <w:rPr>
          <w:rFonts w:eastAsia="Calibri"/>
          <w:b/>
          <w:bCs/>
          <w:i/>
          <w:u w:val="single"/>
        </w:rPr>
        <w:t>Состояние воздушного бассейна</w:t>
      </w:r>
      <w:bookmarkEnd w:id="51"/>
      <w:bookmarkEnd w:id="52"/>
      <w:bookmarkEnd w:id="53"/>
      <w:bookmarkEnd w:id="54"/>
    </w:p>
    <w:p w:rsidR="000A52E7" w:rsidRPr="00B22422" w:rsidRDefault="000A52E7" w:rsidP="000A52E7">
      <w:r w:rsidRPr="00B22422">
        <w:t>Атмосферный воздух – жизненно важный компонент окружающей природной среды, представляющий собой естественную смесь газов атмосферы, находящуюся за пределами жилых, производственных и иных помещений (ст. 1 Федерального закона «Об охране атмосферного воздуха»).</w:t>
      </w:r>
    </w:p>
    <w:p w:rsidR="000A52E7" w:rsidRPr="00B22422" w:rsidRDefault="000A52E7" w:rsidP="000A52E7">
      <w:r w:rsidRPr="00B22422">
        <w:t xml:space="preserve">Территория планируемого размещения линейного объекта расположена в Свердловской области, в юго-западной части Березовского </w:t>
      </w:r>
      <w:r w:rsidR="00897170" w:rsidRPr="00897170">
        <w:t>муниципального</w:t>
      </w:r>
      <w:r w:rsidRPr="00B22422">
        <w:t xml:space="preserve"> округа за границами города Березовский.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 xml:space="preserve">Согласно государственному докладу «О состоянии окружающей среды на </w:t>
      </w:r>
      <w:r w:rsidR="00B94F8D" w:rsidRPr="00B22422">
        <w:rPr>
          <w:rFonts w:eastAsia="Calibri"/>
        </w:rPr>
        <w:t>территории</w:t>
      </w:r>
      <w:r w:rsidRPr="00B22422">
        <w:rPr>
          <w:rFonts w:eastAsia="Calibri"/>
        </w:rPr>
        <w:t xml:space="preserve"> Свердловской области в 2022 году» уровень загрязнения атмосферного воздуха – «высокий». Значение комплексного индекса загрязнения атмосферы определяли концентрации формальдегида, диоксида азота, </w:t>
      </w:r>
      <w:proofErr w:type="spellStart"/>
      <w:r w:rsidRPr="00B22422">
        <w:rPr>
          <w:rFonts w:eastAsia="Calibri"/>
        </w:rPr>
        <w:t>бенз</w:t>
      </w:r>
      <w:proofErr w:type="spellEnd"/>
      <w:r w:rsidRPr="00B22422">
        <w:rPr>
          <w:rFonts w:eastAsia="Calibri"/>
        </w:rPr>
        <w:t>(а)</w:t>
      </w:r>
      <w:proofErr w:type="spellStart"/>
      <w:r w:rsidRPr="00B22422">
        <w:rPr>
          <w:rFonts w:eastAsia="Calibri"/>
        </w:rPr>
        <w:t>пирена</w:t>
      </w:r>
      <w:proofErr w:type="spellEnd"/>
      <w:r w:rsidRPr="00B22422">
        <w:rPr>
          <w:rFonts w:eastAsia="Calibri"/>
        </w:rPr>
        <w:t>, взвешенных веществ и фенола. СИ=10,6 для оксида углерода; НП=5% для формальдегида.</w:t>
      </w:r>
    </w:p>
    <w:p w:rsidR="000A52E7" w:rsidRPr="00B22422" w:rsidRDefault="000A52E7" w:rsidP="000A52E7">
      <w:r w:rsidRPr="00B22422">
        <w:rPr>
          <w:rFonts w:cs="Liberation Serif"/>
          <w:szCs w:val="24"/>
        </w:rPr>
        <w:t>Содержание в атмосферном воздухе диоксида серы за период измерений не превысило установленные нормативы.</w:t>
      </w:r>
    </w:p>
    <w:p w:rsidR="000A52E7" w:rsidRPr="00B22422" w:rsidRDefault="000A52E7" w:rsidP="000A52E7">
      <w:pPr>
        <w:rPr>
          <w:szCs w:val="24"/>
        </w:rPr>
      </w:pPr>
      <w:r w:rsidRPr="00B22422">
        <w:t>Случаев экстремально высокого загрязнения атмосферного воздуха по данным наблюдений на станциях в 2022 г. не зафиксировано</w:t>
      </w:r>
      <w:r w:rsidRPr="00B22422">
        <w:rPr>
          <w:szCs w:val="24"/>
        </w:rPr>
        <w:t>.</w:t>
      </w:r>
    </w:p>
    <w:p w:rsidR="000A52E7" w:rsidRPr="00B22422" w:rsidRDefault="000A52E7" w:rsidP="000A52E7">
      <w:r w:rsidRPr="00B22422">
        <w:t xml:space="preserve">Значительным загрязнителем атмосферного воздуха является автотранспорт. </w:t>
      </w:r>
      <w:r w:rsidRPr="00B22422">
        <w:rPr>
          <w:szCs w:val="28"/>
        </w:rPr>
        <w:t>Использование в качестве топлива для автомобилей этилированного бензина, а также неисправности топливной аппаратуры, отсутствие поглотительных установок на выхлопных устройствах приводят к выделению оксида углерода, сернистого ангидрида, свинца, углеводородов и оксидов азота в концентрациях, превышающих предельно допустимые.</w:t>
      </w:r>
      <w:r w:rsidRPr="00B22422">
        <w:t xml:space="preserve"> </w:t>
      </w:r>
    </w:p>
    <w:p w:rsidR="00D625C6" w:rsidRPr="00B22422" w:rsidRDefault="00D625C6" w:rsidP="00D625C6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Мероприятия по охране атмосферного воздуха в период проведения строительно-монтажных работ:</w:t>
      </w:r>
    </w:p>
    <w:p w:rsidR="00D625C6" w:rsidRPr="00B22422" w:rsidRDefault="00D625C6" w:rsidP="00D625C6">
      <w:pPr>
        <w:rPr>
          <w:spacing w:val="-2"/>
        </w:rPr>
      </w:pPr>
      <w:r w:rsidRPr="00B22422">
        <w:rPr>
          <w:spacing w:val="-2"/>
        </w:rPr>
        <w:t xml:space="preserve">1. </w:t>
      </w:r>
      <w:r w:rsidR="00B94F8D" w:rsidRPr="00B22422">
        <w:rPr>
          <w:spacing w:val="-2"/>
        </w:rPr>
        <w:t>О</w:t>
      </w:r>
      <w:r w:rsidRPr="00B22422">
        <w:rPr>
          <w:spacing w:val="-2"/>
        </w:rPr>
        <w:t>бязательное соблюдение границ территории, отведённой под строительство;</w:t>
      </w:r>
    </w:p>
    <w:p w:rsidR="00D625C6" w:rsidRPr="00B22422" w:rsidRDefault="00D625C6" w:rsidP="00D625C6">
      <w:pPr>
        <w:rPr>
          <w:spacing w:val="-2"/>
        </w:rPr>
      </w:pPr>
      <w:r w:rsidRPr="00B22422">
        <w:rPr>
          <w:spacing w:val="-2"/>
        </w:rPr>
        <w:t xml:space="preserve">2. </w:t>
      </w:r>
      <w:r w:rsidR="00B94F8D" w:rsidRPr="00B22422">
        <w:rPr>
          <w:spacing w:val="-2"/>
        </w:rPr>
        <w:t>В</w:t>
      </w:r>
      <w:r w:rsidRPr="00B22422">
        <w:rPr>
          <w:spacing w:val="-2"/>
        </w:rPr>
        <w:t>ывоз строительного мусора и производственных отходов;</w:t>
      </w:r>
    </w:p>
    <w:p w:rsidR="00D625C6" w:rsidRPr="00B22422" w:rsidRDefault="00D625C6" w:rsidP="00D625C6">
      <w:pPr>
        <w:rPr>
          <w:spacing w:val="-2"/>
        </w:rPr>
      </w:pPr>
      <w:r w:rsidRPr="00B22422">
        <w:rPr>
          <w:spacing w:val="-2"/>
        </w:rPr>
        <w:t xml:space="preserve">3. </w:t>
      </w:r>
      <w:r w:rsidR="00B94F8D" w:rsidRPr="00B22422">
        <w:rPr>
          <w:spacing w:val="-2"/>
        </w:rPr>
        <w:t>С</w:t>
      </w:r>
      <w:r w:rsidRPr="00B22422">
        <w:rPr>
          <w:spacing w:val="-2"/>
        </w:rPr>
        <w:t>трогое соблюдение и выполнение проектных решений по закреплению откосов, оврагов, выемок до наступления весенних паводков и таяния снега;</w:t>
      </w:r>
    </w:p>
    <w:p w:rsidR="00D625C6" w:rsidRPr="00B22422" w:rsidRDefault="00D625C6" w:rsidP="00D625C6">
      <w:pPr>
        <w:rPr>
          <w:spacing w:val="-2"/>
        </w:rPr>
      </w:pPr>
      <w:r w:rsidRPr="00B22422">
        <w:rPr>
          <w:spacing w:val="-2"/>
        </w:rPr>
        <w:t xml:space="preserve">4. </w:t>
      </w:r>
      <w:r w:rsidR="00B94F8D" w:rsidRPr="00B22422">
        <w:rPr>
          <w:spacing w:val="-2"/>
        </w:rPr>
        <w:t>К</w:t>
      </w:r>
      <w:r w:rsidRPr="00B22422">
        <w:rPr>
          <w:spacing w:val="-2"/>
        </w:rPr>
        <w:t>омплектация парка техники строительными машинами с силовыми установками, обеспечивающими минимальные удельные выбросы загрязняющих веществ в атмосферу (оксид углерода, углеводороды, оксиды азота и т.д.).</w:t>
      </w:r>
    </w:p>
    <w:p w:rsidR="00D625C6" w:rsidRPr="00B22422" w:rsidRDefault="00D625C6" w:rsidP="00D625C6">
      <w:pPr>
        <w:rPr>
          <w:szCs w:val="28"/>
        </w:rPr>
      </w:pPr>
      <w:r w:rsidRPr="00B22422">
        <w:rPr>
          <w:spacing w:val="-2"/>
        </w:rPr>
        <w:t xml:space="preserve">5. </w:t>
      </w:r>
      <w:r w:rsidR="00B94F8D" w:rsidRPr="00B22422">
        <w:rPr>
          <w:spacing w:val="-2"/>
        </w:rPr>
        <w:t>С</w:t>
      </w:r>
      <w:r w:rsidRPr="00B22422">
        <w:rPr>
          <w:spacing w:val="-2"/>
        </w:rPr>
        <w:t>трогое соблюдение правил противопожарной безопасности при выполнении всех работ.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Мероприятия по охране атмосферного воздуха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Настоящим проектом предусмотрено проведение следующих мероприятий по охране атмосферного воздуха:</w:t>
      </w:r>
    </w:p>
    <w:p w:rsidR="000A52E7" w:rsidRPr="00B22422" w:rsidRDefault="00BF51D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1.</w:t>
      </w:r>
      <w:r w:rsidR="000A52E7" w:rsidRPr="00B22422">
        <w:rPr>
          <w:rFonts w:eastAsia="Calibri"/>
          <w:bCs/>
        </w:rPr>
        <w:t xml:space="preserve"> </w:t>
      </w:r>
      <w:r w:rsidRPr="00B22422">
        <w:rPr>
          <w:rFonts w:eastAsia="Calibri"/>
          <w:bCs/>
        </w:rPr>
        <w:t>Р</w:t>
      </w:r>
      <w:r w:rsidR="000A52E7" w:rsidRPr="00B22422">
        <w:rPr>
          <w:rFonts w:eastAsia="Calibri"/>
          <w:bCs/>
        </w:rPr>
        <w:t>егулярный мониторинг и контроль за состоянием атмосферного воздуха;</w:t>
      </w:r>
    </w:p>
    <w:p w:rsidR="000A52E7" w:rsidRPr="00B22422" w:rsidRDefault="00BF51D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2.</w:t>
      </w:r>
      <w:r w:rsidR="000A52E7" w:rsidRPr="00B22422">
        <w:rPr>
          <w:rFonts w:eastAsia="Calibri"/>
          <w:bCs/>
        </w:rPr>
        <w:t xml:space="preserve"> </w:t>
      </w:r>
      <w:r w:rsidRPr="00B22422">
        <w:rPr>
          <w:rFonts w:eastAsia="Calibri"/>
          <w:bCs/>
        </w:rPr>
        <w:t>К</w:t>
      </w:r>
      <w:r w:rsidR="000A52E7" w:rsidRPr="00B22422">
        <w:rPr>
          <w:rFonts w:eastAsia="Calibri"/>
          <w:bCs/>
        </w:rPr>
        <w:t>онтроль выбросов от автомобильного транспорта;</w:t>
      </w:r>
    </w:p>
    <w:p w:rsidR="000A52E7" w:rsidRPr="00B22422" w:rsidRDefault="00BF51D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3. О</w:t>
      </w:r>
      <w:r w:rsidR="000A52E7" w:rsidRPr="00B22422">
        <w:rPr>
          <w:rFonts w:eastAsia="Calibri"/>
          <w:bCs/>
        </w:rPr>
        <w:t xml:space="preserve">чистка территории от пыли, полив территории с повышенным пылеобразованием (участка улицы) в летний период. </w:t>
      </w:r>
    </w:p>
    <w:p w:rsidR="000A52E7" w:rsidRPr="00B22422" w:rsidRDefault="000A52E7" w:rsidP="000A52E7">
      <w:pPr>
        <w:rPr>
          <w:rFonts w:eastAsia="Calibri"/>
          <w:b/>
          <w:bCs/>
          <w:i/>
          <w:u w:val="single"/>
        </w:rPr>
      </w:pPr>
      <w:bookmarkStart w:id="55" w:name="_Toc473553754"/>
      <w:r w:rsidRPr="00B22422">
        <w:rPr>
          <w:rFonts w:eastAsia="Calibri"/>
          <w:b/>
          <w:bCs/>
          <w:i/>
          <w:u w:val="single"/>
        </w:rPr>
        <w:t>Состояние водных ресурсов</w:t>
      </w:r>
      <w:bookmarkEnd w:id="55"/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Состояние подземных вод</w:t>
      </w:r>
    </w:p>
    <w:p w:rsidR="000A52E7" w:rsidRPr="00B22422" w:rsidRDefault="000A52E7" w:rsidP="000A52E7">
      <w:r w:rsidRPr="00B22422">
        <w:t xml:space="preserve">В границах </w:t>
      </w:r>
      <w:r w:rsidR="00897170" w:rsidRPr="00897170">
        <w:t>муниципального</w:t>
      </w:r>
      <w:r w:rsidRPr="00B22422">
        <w:t xml:space="preserve"> округа имеются хозяйственно-питьевые скважины с водопроводными сооружениями – насосными станциями, водонапорными башнями, резервуарами.</w:t>
      </w:r>
    </w:p>
    <w:p w:rsidR="000A52E7" w:rsidRPr="00B22422" w:rsidRDefault="000A52E7" w:rsidP="00BF51D7">
      <w:r w:rsidRPr="00B22422">
        <w:t>В целом около 60% извлекаемой на питьевые нужды воды на территории Свердловской области не соответствует по тем или иным показателям требованиям СанПиН 2.1.4.1074-01 и нуждаются в водоподготовке. Несоответствие качества подземных вод на водозаборах санитарно-эпидемиологическим нормативам обусловлено как природными особенностями формирования химического состава, так и их техногенным загрязнен</w:t>
      </w:r>
      <w:r w:rsidR="00BF51D7" w:rsidRPr="00B22422">
        <w:t xml:space="preserve">ием. </w:t>
      </w:r>
      <w:r w:rsidRPr="00B22422">
        <w:t>На загрязнение подземных вод существенно влияет их активное взаимодействие с поверхностными водами.</w:t>
      </w:r>
    </w:p>
    <w:p w:rsidR="000A52E7" w:rsidRPr="00B22422" w:rsidRDefault="000A52E7" w:rsidP="000A52E7">
      <w:r w:rsidRPr="00B22422">
        <w:lastRenderedPageBreak/>
        <w:t xml:space="preserve">Природное несоответствие качества подземных вод на водозаборах хозяйственно-питьевого назначения на территории представлено в таблице </w:t>
      </w:r>
      <w:r w:rsidR="006C569B" w:rsidRPr="00B22422">
        <w:t>8</w:t>
      </w:r>
      <w:r w:rsidRPr="00B22422">
        <w:t>.</w:t>
      </w:r>
    </w:p>
    <w:p w:rsidR="0015661E" w:rsidRPr="00B22422" w:rsidRDefault="0015661E" w:rsidP="000A52E7"/>
    <w:p w:rsidR="0015661E" w:rsidRDefault="0015661E" w:rsidP="000A52E7"/>
    <w:p w:rsidR="00834B00" w:rsidRPr="00B22422" w:rsidRDefault="00834B00" w:rsidP="000A52E7"/>
    <w:p w:rsidR="000A52E7" w:rsidRPr="00B22422" w:rsidRDefault="000A52E7" w:rsidP="00B94F8D">
      <w:pPr>
        <w:pStyle w:val="afd"/>
      </w:pPr>
      <w:r w:rsidRPr="00B22422">
        <w:t xml:space="preserve">Таблица </w:t>
      </w:r>
      <w:r w:rsidR="006C569B" w:rsidRPr="00B22422">
        <w:t>8</w:t>
      </w:r>
    </w:p>
    <w:p w:rsidR="000A52E7" w:rsidRPr="00B22422" w:rsidRDefault="000A52E7" w:rsidP="00BF51D7">
      <w:pPr>
        <w:pStyle w:val="ab"/>
        <w:jc w:val="center"/>
        <w:rPr>
          <w:i/>
          <w:sz w:val="24"/>
          <w:szCs w:val="24"/>
        </w:rPr>
      </w:pPr>
      <w:r w:rsidRPr="00B22422">
        <w:rPr>
          <w:i/>
          <w:sz w:val="24"/>
          <w:szCs w:val="24"/>
        </w:rPr>
        <w:t xml:space="preserve">Природное несоответствие качества подземных вод на водозаборах хозяйственно-питьевого назначения на территории </w:t>
      </w:r>
      <w:r w:rsidR="00D625C6" w:rsidRPr="00B22422">
        <w:rPr>
          <w:i/>
          <w:sz w:val="24"/>
          <w:szCs w:val="24"/>
        </w:rPr>
        <w:t>Березовского ГО</w:t>
      </w:r>
    </w:p>
    <w:p w:rsidR="000A52E7" w:rsidRPr="00B22422" w:rsidRDefault="000A52E7" w:rsidP="000A52E7">
      <w:pPr>
        <w:rPr>
          <w:sz w:val="2"/>
          <w:szCs w:val="2"/>
        </w:rPr>
      </w:pPr>
    </w:p>
    <w:tbl>
      <w:tblPr>
        <w:tblW w:w="9804" w:type="dxa"/>
        <w:jc w:val="center"/>
        <w:tblLook w:val="0000" w:firstRow="0" w:lastRow="0" w:firstColumn="0" w:lastColumn="0" w:noHBand="0" w:noVBand="0"/>
      </w:tblPr>
      <w:tblGrid>
        <w:gridCol w:w="1075"/>
        <w:gridCol w:w="5016"/>
        <w:gridCol w:w="3713"/>
      </w:tblGrid>
      <w:tr w:rsidR="000A52E7" w:rsidRPr="00B22422" w:rsidTr="009F47F1">
        <w:trPr>
          <w:trHeight w:val="138"/>
          <w:tblHeader/>
          <w:jc w:val="center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№ строки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Показатели качества подземных вод, превышающие по своему содержанию ПДК по СанПиНу 2.1.4.1074-01</w:t>
            </w:r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Наименование муниципального образования</w:t>
            </w:r>
          </w:p>
        </w:tc>
      </w:tr>
      <w:tr w:rsidR="000A52E7" w:rsidRPr="00B22422" w:rsidTr="009F47F1">
        <w:trPr>
          <w:trHeight w:val="255"/>
          <w:jc w:val="center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1.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left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Жесткость (общая)</w:t>
            </w:r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Березовский ГО</w:t>
            </w:r>
          </w:p>
        </w:tc>
      </w:tr>
      <w:tr w:rsidR="000A52E7" w:rsidRPr="00B22422" w:rsidTr="009F47F1">
        <w:trPr>
          <w:trHeight w:val="255"/>
          <w:jc w:val="center"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2.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2E7" w:rsidRPr="00B22422" w:rsidRDefault="000A52E7" w:rsidP="009F47F1">
            <w:pPr>
              <w:suppressAutoHyphens/>
              <w:ind w:firstLine="0"/>
              <w:jc w:val="left"/>
              <w:rPr>
                <w:rFonts w:eastAsia="TimesNewRomanPSMT"/>
                <w:sz w:val="20"/>
                <w:szCs w:val="20"/>
              </w:rPr>
            </w:pPr>
            <w:proofErr w:type="spellStart"/>
            <w:r w:rsidRPr="00B22422">
              <w:rPr>
                <w:rFonts w:eastAsia="TimesNewRomanPSMT"/>
                <w:sz w:val="20"/>
                <w:szCs w:val="20"/>
              </w:rPr>
              <w:t>Mn</w:t>
            </w:r>
            <w:proofErr w:type="spellEnd"/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A52E7" w:rsidRPr="00B22422" w:rsidRDefault="000A52E7" w:rsidP="009F47F1">
            <w:pPr>
              <w:suppressAutoHyphens/>
              <w:ind w:firstLine="0"/>
              <w:jc w:val="center"/>
              <w:rPr>
                <w:rFonts w:eastAsia="TimesNewRomanPSMT"/>
                <w:sz w:val="20"/>
                <w:szCs w:val="20"/>
              </w:rPr>
            </w:pPr>
            <w:r w:rsidRPr="00B22422">
              <w:rPr>
                <w:rFonts w:eastAsia="TimesNewRomanPSMT"/>
                <w:sz w:val="20"/>
                <w:szCs w:val="20"/>
              </w:rPr>
              <w:t>Березовский ГО</w:t>
            </w:r>
          </w:p>
        </w:tc>
      </w:tr>
    </w:tbl>
    <w:p w:rsidR="000A52E7" w:rsidRPr="00B22422" w:rsidRDefault="000A52E7" w:rsidP="000A52E7">
      <w:pPr>
        <w:jc w:val="center"/>
        <w:rPr>
          <w:szCs w:val="28"/>
        </w:rPr>
      </w:pPr>
    </w:p>
    <w:p w:rsidR="000A52E7" w:rsidRPr="00B22422" w:rsidRDefault="000A52E7" w:rsidP="000A52E7">
      <w:r w:rsidRPr="00B22422">
        <w:t xml:space="preserve">Загрязнения подземных вод техногенными радионуклидами на территории Свердловской области в период 2022г. не зафиксировано. 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szCs w:val="28"/>
        </w:rPr>
        <w:t>В границах территории проектирования отсутствуют подземные источники питьевого водоснабжения.</w:t>
      </w:r>
      <w:r w:rsidRPr="00B22422">
        <w:rPr>
          <w:rFonts w:eastAsia="Calibri"/>
        </w:rPr>
        <w:t xml:space="preserve"> Однако участок проектирования расположен в зоне санитарной охраны источников питьевого водоснабжения </w:t>
      </w:r>
      <w:r w:rsidRPr="00B22422">
        <w:rPr>
          <w:rFonts w:eastAsia="Calibri"/>
          <w:lang w:val="en-US"/>
        </w:rPr>
        <w:t>II</w:t>
      </w:r>
      <w:r w:rsidRPr="00B22422">
        <w:rPr>
          <w:rFonts w:eastAsia="Calibri"/>
        </w:rPr>
        <w:t xml:space="preserve"> и </w:t>
      </w:r>
      <w:r w:rsidRPr="00B22422">
        <w:rPr>
          <w:rFonts w:eastAsia="Calibri"/>
          <w:lang w:val="en-US"/>
        </w:rPr>
        <w:t>III</w:t>
      </w:r>
      <w:r w:rsidRPr="00B22422">
        <w:rPr>
          <w:rFonts w:eastAsia="Calibri"/>
        </w:rPr>
        <w:t xml:space="preserve"> поясов.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Состояние поверхностных вод</w:t>
      </w:r>
    </w:p>
    <w:p w:rsidR="000A52E7" w:rsidRPr="00B22422" w:rsidRDefault="000A52E7" w:rsidP="000A52E7">
      <w:r w:rsidRPr="00B22422">
        <w:t>Наиболее распространенными загрязнениями, поступающими со сточными водами в поверхностные водные объекты, являются: взвешенные вещества, соединения тяжелых металлов, нефтепродукты, нитрит-ионы, нитрат-ионы, азот аммонийный, фосфаты и др.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t xml:space="preserve">Основная причина загрязнения водных объектов – ненормативная работа очистных сооружений, отсутствие очистных сооружений. Для сохранения и восстановления водных объектов требуется: прекращение сброса сточных вод без очистки, строительство, реконструкция, модернизация очистных сооружений, внедрение новых методов очистки, строительство сооружений по доочистке, перевод производственных процессов на бессточные системы водоснабжения, внедрение прогрессивных </w:t>
      </w:r>
      <w:proofErr w:type="spellStart"/>
      <w:r w:rsidRPr="00B22422">
        <w:t>водосберегающих</w:t>
      </w:r>
      <w:proofErr w:type="spellEnd"/>
      <w:r w:rsidRPr="00B22422">
        <w:t xml:space="preserve"> технологий.</w:t>
      </w:r>
    </w:p>
    <w:p w:rsidR="000A52E7" w:rsidRPr="00B22422" w:rsidRDefault="000A52E7" w:rsidP="000A52E7">
      <w:r w:rsidRPr="00B22422">
        <w:rPr>
          <w:szCs w:val="28"/>
        </w:rPr>
        <w:t xml:space="preserve">В границах территории проектирования отсутствуют поверхностные водные объекты. </w:t>
      </w:r>
      <w:r w:rsidRPr="00B22422">
        <w:t xml:space="preserve">На расстоянии 570 м к юго-востоку расположен ближайший водный объект – р. Березовка. Территория проектирования расположена вне границ </w:t>
      </w:r>
      <w:proofErr w:type="spellStart"/>
      <w:r w:rsidRPr="00B22422">
        <w:t>водоохранной</w:t>
      </w:r>
      <w:proofErr w:type="spellEnd"/>
      <w:r w:rsidRPr="00B22422">
        <w:t xml:space="preserve"> зоны, прибрежной защитной и береговой полос.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Мероприятия по охране поверхностных и подземных водных ресурсов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Настоящим проектом предусмотрено проведение следующих мероприятий по охране поверхностных и подземных водных ресурсов: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- соблюдение режима зоны санитарной охраны подземных источников питьевого водоснабжения и водопроводных сооружений;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- разработка проектных решений по вертикальной планировке проектируемой территории;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</w:rPr>
        <w:t>- организация сбора и вывоза отходов с территории проектирования.</w:t>
      </w:r>
    </w:p>
    <w:p w:rsidR="000A52E7" w:rsidRPr="00B22422" w:rsidRDefault="000A52E7" w:rsidP="000A52E7">
      <w:pPr>
        <w:rPr>
          <w:rFonts w:eastAsia="Calibri"/>
          <w:b/>
          <w:bCs/>
          <w:i/>
          <w:u w:val="single"/>
        </w:rPr>
      </w:pPr>
      <w:bookmarkStart w:id="56" w:name="_Toc473553755"/>
      <w:bookmarkStart w:id="57" w:name="_Toc402536416"/>
      <w:r w:rsidRPr="00B22422">
        <w:rPr>
          <w:rFonts w:eastAsia="Calibri"/>
          <w:b/>
          <w:bCs/>
          <w:i/>
          <w:u w:val="single"/>
        </w:rPr>
        <w:t>Состояние почвенно-растительного покрова</w:t>
      </w:r>
      <w:bookmarkEnd w:id="56"/>
      <w:bookmarkEnd w:id="57"/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Качественное состояние почв, прежде всего, обусловлено разнообразием климатических, геологических, геоморфологических, растительных и других условий, влияющих на формирование почв.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В отличие от воды и атмосферного воздуха, которые являются лишь миграционными средами, почва является наиболее объективным и стабильным индикатором техногенного загрязнения, она четко отражает распространение загрязняющих веществ и их фактическое распределение в компонентах природной среды городской территории.</w:t>
      </w:r>
    </w:p>
    <w:p w:rsidR="000A52E7" w:rsidRPr="00B22422" w:rsidRDefault="000A52E7" w:rsidP="000A52E7">
      <w:r w:rsidRPr="00B22422">
        <w:t>По данным государственного доклада «О состоянии и об охране окружающей</w:t>
      </w:r>
      <w:r w:rsidR="00DF50FE">
        <w:t xml:space="preserve"> среды Свердловской области 2023</w:t>
      </w:r>
      <w:r w:rsidRPr="00B22422">
        <w:t>г.» работы по обследованию техногенного загрязнения почвы в Березовском не проводились.</w:t>
      </w:r>
    </w:p>
    <w:p w:rsidR="000A52E7" w:rsidRPr="00B22422" w:rsidRDefault="000A52E7" w:rsidP="000A52E7">
      <w:r w:rsidRPr="00B22422">
        <w:t>Основной вклад в загрязнение почвенно-растительного покрова вносят промышленные предприятия, загрязняя почву выбросами химических веществ, в том числе солями тяжелых металлов. Кроме того, почва является вторичным источником загрязнения атмосферы вредными веществами. Вредные выбросы промпредприятий оседают в черте городской застройки, в коллективных садах, находящихся вблизи предприятий.</w:t>
      </w:r>
    </w:p>
    <w:p w:rsidR="000A52E7" w:rsidRPr="00B22422" w:rsidRDefault="000A52E7" w:rsidP="000A52E7">
      <w:r w:rsidRPr="00B22422">
        <w:t xml:space="preserve">Наибольшее загрязнение испытывают грунты вдоль участков автодорог с максимальной интенсивностью движения автомобильного транспорта, а также особенно ощутимое негативное </w:t>
      </w:r>
      <w:r w:rsidRPr="00B22422">
        <w:lastRenderedPageBreak/>
        <w:t>воздействие испытывают территории в пределах границ отвода железной дороги, несанкционированных свалок и электроподстанций.</w:t>
      </w:r>
    </w:p>
    <w:p w:rsidR="000A52E7" w:rsidRPr="00B22422" w:rsidRDefault="000A52E7" w:rsidP="000A52E7">
      <w:r w:rsidRPr="00B22422">
        <w:t>Объекты, оказывающие резко негативное воздействие на почвенный покров, в границах проектируемой территории, а также в непосредственной близости от нее отсутствуют. Электроподстанции, несанкционированные свалки и железнодорожные пути на участке проектирования отсутствуют.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Мероприятия по охране почв и грунтов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Настоящим проектом предусмотрено проведение следующих мероприятий по охране почв и грунтов: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- организация сбора, утилизации и вывоза отходов с проектируемой территории.</w:t>
      </w:r>
    </w:p>
    <w:p w:rsidR="000A52E7" w:rsidRPr="00B22422" w:rsidRDefault="000A52E7" w:rsidP="000A52E7">
      <w:pPr>
        <w:rPr>
          <w:rFonts w:eastAsia="Calibri"/>
          <w:b/>
          <w:bCs/>
          <w:i/>
          <w:u w:val="single"/>
        </w:rPr>
      </w:pPr>
      <w:bookmarkStart w:id="58" w:name="_Toc473553756"/>
      <w:bookmarkStart w:id="59" w:name="_Toc402536417"/>
      <w:r w:rsidRPr="00B22422">
        <w:rPr>
          <w:rFonts w:eastAsia="Calibri"/>
          <w:b/>
          <w:bCs/>
          <w:i/>
          <w:u w:val="single"/>
        </w:rPr>
        <w:t>Физические факторы</w:t>
      </w:r>
      <w:bookmarkEnd w:id="58"/>
      <w:bookmarkEnd w:id="59"/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Радиоактивное воздействие</w:t>
      </w:r>
    </w:p>
    <w:p w:rsidR="000A52E7" w:rsidRPr="00B22422" w:rsidRDefault="000A52E7" w:rsidP="000A52E7">
      <w:r w:rsidRPr="00B22422">
        <w:t xml:space="preserve">Показатели </w:t>
      </w:r>
      <w:r w:rsidRPr="00B22422">
        <w:rPr>
          <w:color w:val="000000"/>
        </w:rPr>
        <w:t>суммарной бета-активности атмосферных выпадений представлены в</w:t>
      </w:r>
      <w:r w:rsidRPr="00B22422">
        <w:t xml:space="preserve"> соответствии с государственным докладом «О состоянии окружающей среды Свердловской области в 2022 году».</w:t>
      </w:r>
    </w:p>
    <w:p w:rsidR="000A52E7" w:rsidRPr="00B22422" w:rsidRDefault="000A52E7" w:rsidP="000A52E7">
      <w:pPr>
        <w:rPr>
          <w:color w:val="000000"/>
        </w:rPr>
      </w:pPr>
      <w:r w:rsidRPr="00B22422">
        <w:rPr>
          <w:color w:val="000000"/>
        </w:rPr>
        <w:t>Отбор проб радиоактивных выпадений на территории Свердловской области в пунктах, не подверженных влиянию радиационно-опасных объектов, проводился с помощью марлевых планшетов с суточной экспозицией.</w:t>
      </w:r>
    </w:p>
    <w:p w:rsidR="000A52E7" w:rsidRPr="00B22422" w:rsidRDefault="000A52E7" w:rsidP="000A52E7">
      <w:pPr>
        <w:rPr>
          <w:color w:val="000000"/>
        </w:rPr>
      </w:pPr>
      <w:r w:rsidRPr="00B22422">
        <w:rPr>
          <w:color w:val="000000"/>
        </w:rPr>
        <w:t>Среднегодовая суммарная бета-активность атмосферных выпадений по Свердловской области (0,59 Бк/кв. м в сутки) в 2022 г. соответствует региональному фону и в 2 раза ниже уровня выпадений по Азиатской части России в 2021 г. (1,18 Бк/ кв. м в сутки).</w:t>
      </w:r>
    </w:p>
    <w:p w:rsidR="000A52E7" w:rsidRPr="00B22422" w:rsidRDefault="000A52E7" w:rsidP="000A52E7">
      <w:r w:rsidRPr="00B22422">
        <w:t xml:space="preserve">В </w:t>
      </w:r>
      <w:r w:rsidRPr="00B22422">
        <w:rPr>
          <w:color w:val="000000"/>
        </w:rPr>
        <w:t>г. Березовский не проводятся замеры бета-активности атмосферных выпадений.</w:t>
      </w:r>
      <w:r w:rsidRPr="00B22422">
        <w:t xml:space="preserve"> Отбор проб радиоактивных выпадений проводится в ближайшем населенном пункте, которым является г. Екатеринбург. В 2022 году среднегодовая суммарная бета-активность атмосферных выпадений в г. Екатеринбург была ниже уровня регионального фона (0,59 Бк/кв. м в сутки) и составляла 0,58 Бк/кв. м в сутки.</w:t>
      </w:r>
    </w:p>
    <w:p w:rsidR="000A52E7" w:rsidRPr="00B22422" w:rsidRDefault="000A52E7" w:rsidP="000A52E7">
      <w:r w:rsidRPr="00B22422">
        <w:rPr>
          <w:color w:val="000000"/>
        </w:rPr>
        <w:t>В 2022 г. на территории Свердловской области случаев ВЗ и ЭВЗ суммарной бета-активности атмосферных выпадений зарегистрировано не было.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Электромагнитное воздействие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Основными источниками электромагнитного воздействия являются электроподстанции, воздушные линии электропередачи, вышки сотовой связи.</w:t>
      </w:r>
    </w:p>
    <w:p w:rsidR="000A52E7" w:rsidRPr="00B22422" w:rsidRDefault="000A52E7" w:rsidP="000A52E7">
      <w:r w:rsidRPr="00B22422">
        <w:rPr>
          <w:rFonts w:eastAsia="Calibri"/>
        </w:rPr>
        <w:t xml:space="preserve">Источниками электромагнитного воздействия на территорию проектирования являются воздушные линии электропередачи напряжением 6, </w:t>
      </w:r>
      <w:r w:rsidRPr="00B22422">
        <w:t xml:space="preserve">10, 110 </w:t>
      </w:r>
      <w:proofErr w:type="spellStart"/>
      <w:r w:rsidRPr="00B22422">
        <w:t>кВ.</w:t>
      </w:r>
      <w:proofErr w:type="spellEnd"/>
    </w:p>
    <w:p w:rsidR="000A52E7" w:rsidRPr="00B22422" w:rsidRDefault="000A52E7" w:rsidP="000A52E7">
      <w:pPr>
        <w:rPr>
          <w:szCs w:val="28"/>
        </w:rPr>
      </w:pPr>
      <w:r w:rsidRPr="00B22422">
        <w:rPr>
          <w:rFonts w:eastAsia="Calibri"/>
          <w:bCs/>
          <w:i/>
          <w:u w:val="single"/>
        </w:rPr>
        <w:t>Шумовое воздействие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Основными источниками шумового воздействия являются электроподстанции, железнодорожный и автомобильный транспорт.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Электроподстанции на территории проектирования и вблизи нее отсутствуют.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Источниками шумового воздействия на территорию проектирования являются железнодорожные пути, проходящие с западной стороны от территории проектирования.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Автомобильный транспорт также оказывает довольно значительное шумовое воздействие на территорию проектирования, поскольку с восточной стороны от границ проектирования проходит автомобильная дорога общего пользования регионального значения «Екатеринбургская кольцевая автомобильная дорога» II категории, по которой осуществляется интенсивный транспортный поток.</w:t>
      </w:r>
    </w:p>
    <w:p w:rsidR="000A52E7" w:rsidRPr="00B22422" w:rsidRDefault="000A52E7" w:rsidP="000A52E7">
      <w:pPr>
        <w:rPr>
          <w:rFonts w:eastAsia="Calibri"/>
          <w:bCs/>
          <w:i/>
          <w:u w:val="single"/>
        </w:rPr>
      </w:pPr>
      <w:r w:rsidRPr="00B22422">
        <w:rPr>
          <w:rFonts w:eastAsia="Calibri"/>
          <w:bCs/>
          <w:i/>
          <w:u w:val="single"/>
        </w:rPr>
        <w:t>Мероприятия, влияющие на физические факторы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Настоящим проектом предусмотрено проведение мероприятий, влияющих на физические факторы: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- снижение пылевой нагрузки на население путем пылеподавления (полив территории в летний период), благоустройства и озеленения территории, обеспечения своевременной санитарной очистки территории;</w:t>
      </w:r>
    </w:p>
    <w:p w:rsidR="000A52E7" w:rsidRPr="00B22422" w:rsidRDefault="000A52E7" w:rsidP="000A52E7">
      <w:pPr>
        <w:rPr>
          <w:rFonts w:eastAsia="Calibri"/>
          <w:bCs/>
        </w:rPr>
      </w:pPr>
      <w:r w:rsidRPr="00B22422">
        <w:rPr>
          <w:rFonts w:eastAsia="Calibri"/>
          <w:bCs/>
        </w:rPr>
        <w:t>- регулярные наблюдения за радиоактивным загрязнением приземной атмосферы.</w:t>
      </w:r>
    </w:p>
    <w:p w:rsidR="00D625C6" w:rsidRPr="00B22422" w:rsidRDefault="00D625C6" w:rsidP="00D625C6">
      <w:pPr>
        <w:rPr>
          <w:rFonts w:eastAsia="Calibri"/>
          <w:b/>
          <w:bCs/>
          <w:i/>
          <w:u w:val="single"/>
        </w:rPr>
      </w:pPr>
      <w:r w:rsidRPr="00B22422">
        <w:rPr>
          <w:rFonts w:eastAsia="Calibri"/>
          <w:b/>
          <w:bCs/>
          <w:i/>
          <w:u w:val="single"/>
        </w:rPr>
        <w:t>Мероприятия по охране растительного и животного мира:</w:t>
      </w:r>
    </w:p>
    <w:p w:rsidR="00D625C6" w:rsidRPr="00B22422" w:rsidRDefault="00D625C6" w:rsidP="00D625C6">
      <w:pPr>
        <w:rPr>
          <w:spacing w:val="-2"/>
        </w:rPr>
      </w:pPr>
      <w:r w:rsidRPr="00B22422">
        <w:rPr>
          <w:spacing w:val="-2"/>
        </w:rPr>
        <w:t>•</w:t>
      </w:r>
      <w:r w:rsidRPr="00B22422">
        <w:rPr>
          <w:spacing w:val="-2"/>
        </w:rPr>
        <w:tab/>
        <w:t>соблюдение графика работы строительной и дорожной техники (только в рабочее время, преимущественно в светлое время суток);</w:t>
      </w:r>
    </w:p>
    <w:p w:rsidR="00D625C6" w:rsidRPr="00B22422" w:rsidRDefault="00D625C6" w:rsidP="00D625C6">
      <w:pPr>
        <w:rPr>
          <w:spacing w:val="-2"/>
        </w:rPr>
      </w:pPr>
      <w:r w:rsidRPr="00B22422">
        <w:rPr>
          <w:spacing w:val="-2"/>
        </w:rPr>
        <w:t>•</w:t>
      </w:r>
      <w:r w:rsidRPr="00B22422">
        <w:rPr>
          <w:spacing w:val="-2"/>
        </w:rPr>
        <w:tab/>
        <w:t>запрещается выжигание растительности;</w:t>
      </w:r>
    </w:p>
    <w:p w:rsidR="00D625C6" w:rsidRPr="00B22422" w:rsidRDefault="00D625C6" w:rsidP="000A52E7">
      <w:pPr>
        <w:rPr>
          <w:rFonts w:eastAsia="Calibri"/>
          <w:bCs/>
        </w:rPr>
      </w:pPr>
      <w:r w:rsidRPr="00B22422">
        <w:rPr>
          <w:spacing w:val="-2"/>
        </w:rPr>
        <w:t>•</w:t>
      </w:r>
      <w:r w:rsidRPr="00B22422">
        <w:rPr>
          <w:spacing w:val="-2"/>
        </w:rPr>
        <w:tab/>
        <w:t xml:space="preserve">при прохождении трассы вблизи деревьев необходимо ограждать деревья сплошными щитами высотой 2 м. </w:t>
      </w:r>
    </w:p>
    <w:p w:rsidR="000A52E7" w:rsidRPr="00B22422" w:rsidRDefault="000A52E7" w:rsidP="000A52E7">
      <w:pPr>
        <w:rPr>
          <w:rFonts w:eastAsia="Calibri"/>
          <w:b/>
          <w:bCs/>
          <w:i/>
          <w:u w:val="single"/>
        </w:rPr>
      </w:pPr>
      <w:r w:rsidRPr="00B22422">
        <w:rPr>
          <w:rFonts w:eastAsia="Calibri"/>
          <w:b/>
          <w:bCs/>
          <w:i/>
          <w:u w:val="single"/>
        </w:rPr>
        <w:lastRenderedPageBreak/>
        <w:t>Санитарная очистка</w:t>
      </w:r>
    </w:p>
    <w:p w:rsidR="000A52E7" w:rsidRPr="00B22422" w:rsidRDefault="000A52E7" w:rsidP="000A52E7">
      <w:r w:rsidRPr="00B22422">
        <w:t xml:space="preserve">В настоящее время на территории Березовского </w:t>
      </w:r>
      <w:r w:rsidR="00897170" w:rsidRPr="00897170">
        <w:t>муниципального</w:t>
      </w:r>
      <w:r w:rsidRPr="00B22422">
        <w:t xml:space="preserve"> округа действует дуальная (</w:t>
      </w:r>
      <w:proofErr w:type="spellStart"/>
      <w:r w:rsidRPr="00B22422">
        <w:t>двухконтейнерная</w:t>
      </w:r>
      <w:proofErr w:type="spellEnd"/>
      <w:r w:rsidRPr="00B22422">
        <w:t xml:space="preserve">) система раздельного накопления твердых коммунальных отходов. </w:t>
      </w:r>
    </w:p>
    <w:p w:rsidR="000A52E7" w:rsidRPr="00B22422" w:rsidRDefault="000A52E7" w:rsidP="000A52E7">
      <w:r w:rsidRPr="00B22422">
        <w:t xml:space="preserve">На территории города Березовского установлены контейнерные площадки с мусорными контейнерами, информация о которых имеется в реестре мест (площадок) накопления твердых коммунальных отходов на официальном сайте Администрации Березовского </w:t>
      </w:r>
      <w:r w:rsidR="00897170" w:rsidRPr="00897170">
        <w:t>муниципального</w:t>
      </w:r>
      <w:r w:rsidRPr="00B22422">
        <w:t xml:space="preserve"> округа. </w:t>
      </w:r>
    </w:p>
    <w:p w:rsidR="000A52E7" w:rsidRPr="00B22422" w:rsidRDefault="000A52E7" w:rsidP="000A52E7">
      <w:r w:rsidRPr="00B22422">
        <w:t xml:space="preserve">Все полномочия по сбору, вывозу и утилизации накапливаемых твердых отходов возложены на региональный оператор по обращению с твердыми коммунальными отходами ЕМУП «Спецавтобаза». </w:t>
      </w:r>
    </w:p>
    <w:p w:rsidR="000A52E7" w:rsidRPr="00B22422" w:rsidRDefault="000A52E7" w:rsidP="000A52E7">
      <w:pPr>
        <w:rPr>
          <w:rFonts w:eastAsia="Calibri"/>
          <w:i/>
          <w:u w:val="single"/>
        </w:rPr>
      </w:pPr>
      <w:r w:rsidRPr="00B22422">
        <w:rPr>
          <w:rFonts w:eastAsia="Calibri"/>
          <w:i/>
          <w:u w:val="single"/>
        </w:rPr>
        <w:t>Мероприятия по санитарной очистке территории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Санитарная очистка проектируемой территории занимает важное место среди комплекса задач по охране окружающей среды и направлена на содержание территории в безопасном для человека состоянии.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Расчет накопления твердых коммунальных отходов</w:t>
      </w:r>
      <w:r w:rsidRPr="00B22422">
        <w:rPr>
          <w:rFonts w:eastAsia="Calibri"/>
          <w:b/>
        </w:rPr>
        <w:t xml:space="preserve"> </w:t>
      </w:r>
      <w:r w:rsidRPr="00B22422">
        <w:rPr>
          <w:rFonts w:eastAsia="Calibri"/>
        </w:rPr>
        <w:t>произведён по НГПСО 1-2009.66 (Нормативы градостроительного проектирования Свердловской области).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Количество твердых бытовых отходов рассчитывается по формуле:</w:t>
      </w:r>
    </w:p>
    <w:p w:rsidR="000A52E7" w:rsidRPr="00B22422" w:rsidRDefault="000A52E7" w:rsidP="000A52E7">
      <w:pPr>
        <w:ind w:firstLine="0"/>
        <w:jc w:val="center"/>
        <w:rPr>
          <w:rFonts w:eastAsia="Calibri"/>
        </w:rPr>
      </w:pPr>
      <w:r w:rsidRPr="00B22422">
        <w:rPr>
          <w:rFonts w:eastAsia="Calibri"/>
        </w:rPr>
        <w:t>ТКО = Н</w:t>
      </w:r>
      <w:r w:rsidRPr="00B22422">
        <w:rPr>
          <w:rFonts w:eastAsia="Calibri"/>
          <w:vertAlign w:val="subscript"/>
        </w:rPr>
        <w:t>ТКО</w:t>
      </w:r>
      <w:r w:rsidRPr="00B22422">
        <w:rPr>
          <w:rFonts w:eastAsia="Calibri"/>
        </w:rPr>
        <w:t xml:space="preserve"> × П,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 xml:space="preserve">где ТКО – количество накапливаемых твердых бытовых отходов, 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Н</w:t>
      </w:r>
      <w:r w:rsidRPr="00B22422">
        <w:rPr>
          <w:rFonts w:eastAsia="Calibri"/>
          <w:vertAlign w:val="subscript"/>
        </w:rPr>
        <w:t>ТКО</w:t>
      </w:r>
      <w:r w:rsidRPr="00B22422">
        <w:rPr>
          <w:rFonts w:eastAsia="Calibri"/>
          <w:b/>
          <w:vertAlign w:val="subscript"/>
        </w:rPr>
        <w:t xml:space="preserve"> </w:t>
      </w:r>
      <w:r w:rsidRPr="00B22422">
        <w:rPr>
          <w:rFonts w:eastAsia="Calibri"/>
          <w:b/>
        </w:rPr>
        <w:t xml:space="preserve">– </w:t>
      </w:r>
      <w:r w:rsidRPr="00B22422">
        <w:rPr>
          <w:rFonts w:eastAsia="Calibri"/>
        </w:rPr>
        <w:t>минимальный нормативный показатель накопления твердых бытовых отходов,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П – показатель.</w:t>
      </w: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 xml:space="preserve">Расчет накопления твердых бытовых отходов представлен в таблице </w:t>
      </w:r>
      <w:r w:rsidR="006C569B" w:rsidRPr="00B22422">
        <w:rPr>
          <w:rFonts w:eastAsia="Calibri"/>
        </w:rPr>
        <w:t>9</w:t>
      </w:r>
      <w:r w:rsidRPr="00B22422">
        <w:rPr>
          <w:rFonts w:eastAsia="Calibri"/>
        </w:rPr>
        <w:t>.</w:t>
      </w:r>
    </w:p>
    <w:p w:rsidR="000A52E7" w:rsidRPr="00B22422" w:rsidRDefault="000A52E7" w:rsidP="00B94F8D">
      <w:pPr>
        <w:pStyle w:val="afd"/>
      </w:pPr>
      <w:r w:rsidRPr="00B22422">
        <w:t xml:space="preserve">Таблица </w:t>
      </w:r>
      <w:r w:rsidR="006C569B" w:rsidRPr="00B22422">
        <w:t>9</w:t>
      </w:r>
    </w:p>
    <w:p w:rsidR="000A52E7" w:rsidRPr="00B22422" w:rsidRDefault="000A52E7" w:rsidP="00A17607">
      <w:pPr>
        <w:pStyle w:val="ab"/>
        <w:jc w:val="center"/>
        <w:rPr>
          <w:i/>
          <w:sz w:val="24"/>
          <w:szCs w:val="24"/>
        </w:rPr>
      </w:pPr>
      <w:r w:rsidRPr="00B22422">
        <w:rPr>
          <w:i/>
          <w:sz w:val="24"/>
          <w:szCs w:val="24"/>
        </w:rPr>
        <w:t>Расчет накопления твердых коммунальных отходов</w:t>
      </w:r>
    </w:p>
    <w:p w:rsidR="000A52E7" w:rsidRPr="00B22422" w:rsidRDefault="000A52E7" w:rsidP="000A52E7">
      <w:pPr>
        <w:spacing w:line="12" w:lineRule="auto"/>
        <w:ind w:firstLine="0"/>
        <w:rPr>
          <w:rFonts w:eastAsia="Calibri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6"/>
        <w:gridCol w:w="3660"/>
        <w:gridCol w:w="1134"/>
        <w:gridCol w:w="1911"/>
        <w:gridCol w:w="1199"/>
        <w:gridCol w:w="1705"/>
      </w:tblGrid>
      <w:tr w:rsidR="00A17607" w:rsidRPr="00B22422" w:rsidTr="00B94F8D">
        <w:trPr>
          <w:trHeight w:val="70"/>
          <w:tblHeader/>
        </w:trPr>
        <w:tc>
          <w:tcPr>
            <w:tcW w:w="2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7607" w:rsidRPr="00B22422" w:rsidRDefault="00A17607" w:rsidP="00A17607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№ п/п</w:t>
            </w:r>
          </w:p>
        </w:tc>
        <w:tc>
          <w:tcPr>
            <w:tcW w:w="17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7607" w:rsidRPr="00B22422" w:rsidRDefault="00A1760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Наименование</w:t>
            </w:r>
          </w:p>
        </w:tc>
        <w:tc>
          <w:tcPr>
            <w:tcW w:w="5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7607" w:rsidRPr="00B22422" w:rsidRDefault="00A1760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Расчетная единица</w:t>
            </w:r>
          </w:p>
        </w:tc>
        <w:tc>
          <w:tcPr>
            <w:tcW w:w="9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7607" w:rsidRPr="00B22422" w:rsidRDefault="00A1760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Норма накопления, м3/год</w:t>
            </w:r>
          </w:p>
        </w:tc>
        <w:tc>
          <w:tcPr>
            <w:tcW w:w="5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7607" w:rsidRPr="00B22422" w:rsidRDefault="00A1760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Показатели</w:t>
            </w:r>
          </w:p>
        </w:tc>
        <w:tc>
          <w:tcPr>
            <w:tcW w:w="8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7607" w:rsidRPr="00B22422" w:rsidRDefault="00A1760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Количество ТБО, м3/год.</w:t>
            </w:r>
          </w:p>
        </w:tc>
      </w:tr>
      <w:tr w:rsidR="000A52E7" w:rsidRPr="00B22422" w:rsidTr="00B94F8D">
        <w:trPr>
          <w:trHeight w:val="70"/>
          <w:tblHeader/>
        </w:trPr>
        <w:tc>
          <w:tcPr>
            <w:tcW w:w="2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A52E7" w:rsidRPr="00B22422" w:rsidRDefault="00A1760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0A52E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Отходы от уборки дорог, улиц, тротуаров, придомовой территории</w:t>
            </w:r>
          </w:p>
        </w:tc>
        <w:tc>
          <w:tcPr>
            <w:tcW w:w="5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0A52E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 xml:space="preserve">на 1 </w:t>
            </w:r>
            <w:proofErr w:type="spellStart"/>
            <w:r w:rsidRPr="00B22422">
              <w:rPr>
                <w:rFonts w:eastAsia="Calibri"/>
                <w:sz w:val="20"/>
                <w:szCs w:val="20"/>
                <w:lang w:eastAsia="en-US"/>
              </w:rPr>
              <w:t>кв.м</w:t>
            </w:r>
            <w:proofErr w:type="spellEnd"/>
            <w:r w:rsidRPr="00B22422">
              <w:rPr>
                <w:rFonts w:eastAsia="Calibri"/>
                <w:sz w:val="20"/>
                <w:szCs w:val="20"/>
                <w:lang w:eastAsia="en-US"/>
              </w:rPr>
              <w:t xml:space="preserve"> площади</w:t>
            </w:r>
          </w:p>
        </w:tc>
        <w:tc>
          <w:tcPr>
            <w:tcW w:w="9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0A52E7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0,01</w:t>
            </w:r>
          </w:p>
        </w:tc>
        <w:tc>
          <w:tcPr>
            <w:tcW w:w="5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1F2FD1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6915</w:t>
            </w:r>
          </w:p>
        </w:tc>
        <w:tc>
          <w:tcPr>
            <w:tcW w:w="8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1F2FD1" w:rsidP="009F47F1">
            <w:pPr>
              <w:spacing w:line="256" w:lineRule="auto"/>
              <w:ind w:firstLine="0"/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69,15</w:t>
            </w:r>
          </w:p>
        </w:tc>
      </w:tr>
      <w:tr w:rsidR="000A52E7" w:rsidRPr="00B22422" w:rsidTr="00B94F8D">
        <w:tc>
          <w:tcPr>
            <w:tcW w:w="2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0A52E7" w:rsidRPr="00B22422" w:rsidRDefault="000A52E7" w:rsidP="009F47F1">
            <w:pPr>
              <w:spacing w:line="256" w:lineRule="auto"/>
              <w:ind w:firstLine="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7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0A52E7" w:rsidP="009F47F1">
            <w:pPr>
              <w:spacing w:line="256" w:lineRule="auto"/>
              <w:ind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ИТОГО</w:t>
            </w:r>
          </w:p>
        </w:tc>
        <w:tc>
          <w:tcPr>
            <w:tcW w:w="2917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A52E7" w:rsidRPr="00B22422" w:rsidRDefault="001F2FD1" w:rsidP="009F47F1">
            <w:pPr>
              <w:spacing w:line="256" w:lineRule="auto"/>
              <w:ind w:firstLine="0"/>
              <w:jc w:val="right"/>
              <w:rPr>
                <w:rFonts w:eastAsia="Calibri"/>
                <w:sz w:val="20"/>
                <w:szCs w:val="20"/>
                <w:lang w:eastAsia="en-US"/>
              </w:rPr>
            </w:pPr>
            <w:r w:rsidRPr="00B22422">
              <w:rPr>
                <w:rFonts w:eastAsia="Calibri"/>
                <w:sz w:val="20"/>
                <w:szCs w:val="20"/>
                <w:lang w:eastAsia="en-US"/>
              </w:rPr>
              <w:t>69,15</w:t>
            </w:r>
          </w:p>
        </w:tc>
      </w:tr>
    </w:tbl>
    <w:p w:rsidR="000A52E7" w:rsidRPr="00B22422" w:rsidRDefault="000A52E7" w:rsidP="000A52E7">
      <w:pPr>
        <w:rPr>
          <w:rFonts w:eastAsia="Calibri"/>
        </w:rPr>
      </w:pPr>
    </w:p>
    <w:p w:rsidR="000A52E7" w:rsidRPr="00B22422" w:rsidRDefault="000A52E7" w:rsidP="000A52E7">
      <w:pPr>
        <w:rPr>
          <w:rFonts w:eastAsia="Calibri"/>
        </w:rPr>
      </w:pPr>
      <w:r w:rsidRPr="00B22422">
        <w:rPr>
          <w:rFonts w:eastAsia="Calibri"/>
        </w:rPr>
        <w:t>Количество твердых коммунальных отходов в соответ</w:t>
      </w:r>
      <w:r w:rsidR="001F2FD1" w:rsidRPr="00B22422">
        <w:rPr>
          <w:rFonts w:eastAsia="Calibri"/>
        </w:rPr>
        <w:t>ствии с расчетами составит 69,15</w:t>
      </w:r>
      <w:r w:rsidRPr="00B22422">
        <w:rPr>
          <w:rFonts w:eastAsia="Calibri"/>
        </w:rPr>
        <w:t xml:space="preserve"> м3/год или 0,</w:t>
      </w:r>
      <w:r w:rsidR="001F2FD1" w:rsidRPr="00B22422">
        <w:rPr>
          <w:rFonts w:eastAsia="Calibri"/>
        </w:rPr>
        <w:t>19</w:t>
      </w:r>
      <w:r w:rsidRPr="00B22422">
        <w:rPr>
          <w:rFonts w:eastAsia="Calibri"/>
        </w:rPr>
        <w:t xml:space="preserve"> м3/сутки. </w:t>
      </w:r>
    </w:p>
    <w:p w:rsidR="000A52E7" w:rsidRPr="00B22422" w:rsidRDefault="000A52E7" w:rsidP="000A52E7">
      <w:r w:rsidRPr="00B22422">
        <w:rPr>
          <w:rFonts w:eastAsia="Calibri"/>
        </w:rPr>
        <w:t xml:space="preserve">Проектом предусматривается плановая система очистки территории с удалением отходов. На проект предлагается организация сбора и утилизация отходов на площадках временного хранения, и в дальнейшем вывоз </w:t>
      </w:r>
      <w:r w:rsidRPr="00B22422">
        <w:t xml:space="preserve">на полигон твердых бытовых отходов «Северный», расположенный в </w:t>
      </w:r>
      <w:proofErr w:type="spellStart"/>
      <w:r w:rsidRPr="00B22422">
        <w:t>п.Крутой</w:t>
      </w:r>
      <w:proofErr w:type="spellEnd"/>
      <w:r w:rsidRPr="00B22422">
        <w:t>.</w:t>
      </w:r>
    </w:p>
    <w:p w:rsidR="000C32DC" w:rsidRPr="00B22422" w:rsidRDefault="000C32DC" w:rsidP="000C32DC">
      <w:pPr>
        <w:rPr>
          <w:spacing w:val="-2"/>
        </w:rPr>
      </w:pPr>
      <w:r w:rsidRPr="00B22422">
        <w:rPr>
          <w:rFonts w:eastAsia="Calibri"/>
          <w:b/>
          <w:bCs/>
          <w:i/>
          <w:u w:val="single"/>
        </w:rPr>
        <w:t>Зоны с особыми условиями использования территории</w:t>
      </w:r>
    </w:p>
    <w:p w:rsidR="000C32DC" w:rsidRPr="00B22422" w:rsidRDefault="000C32DC" w:rsidP="000C32DC">
      <w:pPr>
        <w:rPr>
          <w:spacing w:val="-2"/>
        </w:rPr>
      </w:pPr>
      <w:r w:rsidRPr="00B22422">
        <w:rPr>
          <w:spacing w:val="-2"/>
        </w:rPr>
        <w:t>В границах территории проектирования устанавливаются следующие зоны с особыми условиями использования территории:</w:t>
      </w:r>
    </w:p>
    <w:p w:rsidR="000C32DC" w:rsidRPr="00B22422" w:rsidRDefault="000C32DC" w:rsidP="000C32DC">
      <w:pPr>
        <w:rPr>
          <w:spacing w:val="-2"/>
        </w:rPr>
      </w:pPr>
      <w:r w:rsidRPr="00B22422">
        <w:rPr>
          <w:spacing w:val="-2"/>
        </w:rPr>
        <w:t>- охранная зона объектов электроэнергетики;</w:t>
      </w:r>
    </w:p>
    <w:p w:rsidR="000C32DC" w:rsidRPr="00B22422" w:rsidRDefault="000C32DC" w:rsidP="000C32DC">
      <w:pPr>
        <w:rPr>
          <w:spacing w:val="-2"/>
        </w:rPr>
      </w:pPr>
      <w:r w:rsidRPr="00B22422">
        <w:rPr>
          <w:spacing w:val="-2"/>
        </w:rPr>
        <w:t>- охранная зона линий и сооружений связи;</w:t>
      </w:r>
    </w:p>
    <w:p w:rsidR="000C32DC" w:rsidRPr="00B22422" w:rsidRDefault="000C32DC" w:rsidP="000C32DC">
      <w:pPr>
        <w:rPr>
          <w:spacing w:val="-2"/>
        </w:rPr>
      </w:pPr>
      <w:r w:rsidRPr="00B22422">
        <w:rPr>
          <w:spacing w:val="-2"/>
        </w:rPr>
        <w:t>- охранная зона объектов газоснабжения;</w:t>
      </w:r>
    </w:p>
    <w:p w:rsidR="000C32DC" w:rsidRPr="00B22422" w:rsidRDefault="000C32DC" w:rsidP="000C32DC">
      <w:pPr>
        <w:rPr>
          <w:spacing w:val="-2"/>
        </w:rPr>
      </w:pPr>
      <w:r w:rsidRPr="00B22422">
        <w:rPr>
          <w:spacing w:val="-2"/>
        </w:rPr>
        <w:t>- минимальные расстояния от газопроводов до фундаментов зданий и сооружений;</w:t>
      </w:r>
    </w:p>
    <w:p w:rsidR="00A66D34" w:rsidRPr="00B22422" w:rsidRDefault="000C32DC" w:rsidP="00770523">
      <w:pPr>
        <w:rPr>
          <w:spacing w:val="-2"/>
        </w:rPr>
      </w:pPr>
      <w:r w:rsidRPr="00B22422">
        <w:rPr>
          <w:spacing w:val="-2"/>
        </w:rPr>
        <w:t xml:space="preserve">Информация о размере и режиме использования зон с особыми условиями использования </w:t>
      </w:r>
      <w:r w:rsidR="00341748" w:rsidRPr="00B22422">
        <w:rPr>
          <w:spacing w:val="-2"/>
        </w:rPr>
        <w:t xml:space="preserve">территории </w:t>
      </w:r>
      <w:r w:rsidR="00710FA1" w:rsidRPr="00B22422">
        <w:rPr>
          <w:spacing w:val="-2"/>
        </w:rPr>
        <w:t>представлена в п.1.6.</w:t>
      </w:r>
      <w:r w:rsidRPr="00B22422">
        <w:rPr>
          <w:spacing w:val="-2"/>
        </w:rPr>
        <w:t xml:space="preserve"> «Сведения об установленных границах санитарно-защитных зон, </w:t>
      </w:r>
      <w:proofErr w:type="spellStart"/>
      <w:r w:rsidRPr="00B22422">
        <w:rPr>
          <w:spacing w:val="-2"/>
        </w:rPr>
        <w:t>водоохранных</w:t>
      </w:r>
      <w:proofErr w:type="spellEnd"/>
      <w:r w:rsidRPr="00B22422">
        <w:rPr>
          <w:spacing w:val="-2"/>
        </w:rPr>
        <w:t xml:space="preserve"> зон и других зон с особыми усло</w:t>
      </w:r>
      <w:r w:rsidR="00710FA1" w:rsidRPr="00B22422">
        <w:rPr>
          <w:spacing w:val="-2"/>
        </w:rPr>
        <w:t>виями использования территории» (Раздел 4. Материалы по обоснованию проекта планировки территории. Пояснительная записка)</w:t>
      </w:r>
      <w:r w:rsidR="00772E62" w:rsidRPr="00B22422">
        <w:rPr>
          <w:spacing w:val="-2"/>
        </w:rPr>
        <w:t>.</w:t>
      </w:r>
    </w:p>
    <w:p w:rsidR="000A52E7" w:rsidRPr="00B22422" w:rsidRDefault="00561784" w:rsidP="009F47F1">
      <w:pPr>
        <w:pStyle w:val="1"/>
      </w:pPr>
      <w:bookmarkStart w:id="60" w:name="_Toc157154092"/>
      <w:r w:rsidRPr="00B22422">
        <w:t>1</w:t>
      </w:r>
      <w:r w:rsidR="00354E9F" w:rsidRPr="00B22422">
        <w:t>1</w:t>
      </w:r>
      <w:r w:rsidR="000A52E7" w:rsidRPr="00B22422">
        <w:t xml:space="preserve">. </w:t>
      </w:r>
      <w:r w:rsidR="009F47F1" w:rsidRPr="00B22422">
        <w:t>М</w:t>
      </w:r>
      <w:r w:rsidR="000A52E7" w:rsidRPr="00B22422">
        <w:t>ероприяти</w:t>
      </w:r>
      <w:r w:rsidR="009F47F1" w:rsidRPr="00B22422">
        <w:t>я</w:t>
      </w:r>
      <w:r w:rsidR="000A52E7" w:rsidRPr="00B22422">
        <w:t xml:space="preserve">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</w:t>
      </w:r>
      <w:bookmarkEnd w:id="60"/>
    </w:p>
    <w:p w:rsidR="00CC7453" w:rsidRPr="00B22422" w:rsidRDefault="0084638C" w:rsidP="0084638C">
      <w:pPr>
        <w:pStyle w:val="3"/>
      </w:pPr>
      <w:bookmarkStart w:id="61" w:name="_Toc157154093"/>
      <w:r w:rsidRPr="00B22422">
        <w:t>1</w:t>
      </w:r>
      <w:r w:rsidR="00354E9F" w:rsidRPr="00B22422">
        <w:t>1</w:t>
      </w:r>
      <w:r w:rsidRPr="00B22422">
        <w:t>.1. Мероприятия по защите территории от чрезвычайных ситуаций природного и техногенного характера</w:t>
      </w:r>
      <w:bookmarkEnd w:id="61"/>
    </w:p>
    <w:p w:rsidR="0084638C" w:rsidRPr="00B22422" w:rsidRDefault="0084638C" w:rsidP="00B94F8D">
      <w:pPr>
        <w:rPr>
          <w:spacing w:val="-2"/>
        </w:rPr>
      </w:pPr>
      <w:r w:rsidRPr="00B22422">
        <w:rPr>
          <w:spacing w:val="-2"/>
        </w:rPr>
        <w:t xml:space="preserve">На рассматриваемой территории имеются существующие факторы возникновения чрезвычайных ситуаций природного и техногенного характера. Перечень факторов и мероприятий приведен в таблице </w:t>
      </w:r>
      <w:r w:rsidR="00B94F8D" w:rsidRPr="00B22422">
        <w:rPr>
          <w:spacing w:val="-2"/>
        </w:rPr>
        <w:t>10.</w:t>
      </w:r>
    </w:p>
    <w:p w:rsidR="006C569B" w:rsidRPr="00B22422" w:rsidRDefault="006C569B" w:rsidP="00B94F8D">
      <w:pPr>
        <w:pStyle w:val="afd"/>
      </w:pPr>
      <w:r w:rsidRPr="00B22422">
        <w:t>Таблица 10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62"/>
        <w:gridCol w:w="2410"/>
        <w:gridCol w:w="7223"/>
      </w:tblGrid>
      <w:tr w:rsidR="0084638C" w:rsidRPr="00B22422" w:rsidTr="00933ECA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  <w:r w:rsidRPr="00B22422">
              <w:lastRenderedPageBreak/>
              <w:t>№ п/п</w:t>
            </w:r>
          </w:p>
        </w:tc>
        <w:tc>
          <w:tcPr>
            <w:tcW w:w="2410" w:type="dxa"/>
          </w:tcPr>
          <w:p w:rsidR="0084638C" w:rsidRPr="00B22422" w:rsidRDefault="0084638C" w:rsidP="00933ECA">
            <w:pPr>
              <w:pStyle w:val="ab"/>
            </w:pPr>
            <w:r w:rsidRPr="00B22422">
              <w:t>Факторы возникновения чрезвычайных ситуаций</w:t>
            </w:r>
          </w:p>
        </w:tc>
        <w:tc>
          <w:tcPr>
            <w:tcW w:w="7223" w:type="dxa"/>
          </w:tcPr>
          <w:p w:rsidR="0084638C" w:rsidRPr="00B22422" w:rsidRDefault="0084638C" w:rsidP="00933ECA">
            <w:pPr>
              <w:pStyle w:val="ab"/>
            </w:pPr>
            <w:r w:rsidRPr="00B22422">
              <w:t xml:space="preserve">Мероприятия по защите от </w:t>
            </w:r>
            <w:r w:rsidRPr="00B22422">
              <w:rPr>
                <w:rFonts w:eastAsia="Calibri"/>
              </w:rPr>
              <w:t>чрезвычайных ситуаций</w:t>
            </w:r>
          </w:p>
        </w:tc>
      </w:tr>
      <w:tr w:rsidR="0084638C" w:rsidRPr="00B22422" w:rsidTr="008F41CB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9633" w:type="dxa"/>
            <w:gridSpan w:val="2"/>
          </w:tcPr>
          <w:p w:rsidR="0084638C" w:rsidRPr="00B22422" w:rsidRDefault="0084638C" w:rsidP="00933ECA">
            <w:pPr>
              <w:pStyle w:val="ab"/>
              <w:rPr>
                <w:i/>
              </w:rPr>
            </w:pPr>
            <w:r w:rsidRPr="00B22422">
              <w:rPr>
                <w:rFonts w:eastAsia="Calibri"/>
                <w:i/>
              </w:rPr>
              <w:t xml:space="preserve">Существующие факторы </w:t>
            </w:r>
            <w:r w:rsidRPr="00B22422">
              <w:rPr>
                <w:i/>
              </w:rPr>
              <w:t>чрезвычайных ситуаций природного характера</w:t>
            </w:r>
          </w:p>
        </w:tc>
      </w:tr>
      <w:tr w:rsidR="0084638C" w:rsidRPr="00B22422" w:rsidTr="00933ECA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2410" w:type="dxa"/>
          </w:tcPr>
          <w:p w:rsidR="0084638C" w:rsidRPr="00B22422" w:rsidRDefault="00660F78" w:rsidP="00933ECA">
            <w:pPr>
              <w:pStyle w:val="ab"/>
            </w:pPr>
            <w:r w:rsidRPr="00B22422">
              <w:t>Опасные геологические процессы</w:t>
            </w:r>
          </w:p>
          <w:p w:rsidR="00660F78" w:rsidRPr="00B22422" w:rsidRDefault="00660F78" w:rsidP="00933ECA">
            <w:pPr>
              <w:pStyle w:val="ab"/>
            </w:pPr>
            <w:r w:rsidRPr="00B22422">
              <w:t>(Землетрясение)</w:t>
            </w:r>
          </w:p>
        </w:tc>
        <w:tc>
          <w:tcPr>
            <w:tcW w:w="7223" w:type="dxa"/>
          </w:tcPr>
          <w:p w:rsidR="0084638C" w:rsidRPr="00B22422" w:rsidRDefault="00660F78" w:rsidP="00933ECA">
            <w:pPr>
              <w:pStyle w:val="ab"/>
            </w:pPr>
            <w:r w:rsidRPr="00B22422">
              <w:t>Согласно данным инженерно-геологических изысканий и таблице 4.1. СП 14.13330.2018, вскрытые в разрезе изучаемой территории грунты относятся к грунтам II категории по сейсмическим свойствам. Проведение мероприятий, связанных с наличием на территории</w:t>
            </w:r>
            <w:r w:rsidR="00933ECA" w:rsidRPr="00B22422">
              <w:t xml:space="preserve"> </w:t>
            </w:r>
            <w:r w:rsidRPr="00B22422">
              <w:t>проектирования риска возникновения землетрясения, не требуется.</w:t>
            </w:r>
          </w:p>
        </w:tc>
      </w:tr>
      <w:tr w:rsidR="0084638C" w:rsidRPr="00B22422" w:rsidTr="00933ECA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2410" w:type="dxa"/>
          </w:tcPr>
          <w:p w:rsidR="0084638C" w:rsidRPr="00B22422" w:rsidRDefault="00660F78" w:rsidP="00933ECA">
            <w:pPr>
              <w:pStyle w:val="ab"/>
            </w:pPr>
            <w:r w:rsidRPr="00B22422">
              <w:t>Опасные метеорологические явления и процессы (сильный ветер, смерч, сильные осадки, град, туман, заморозок, гроза)</w:t>
            </w:r>
          </w:p>
        </w:tc>
        <w:tc>
          <w:tcPr>
            <w:tcW w:w="7223" w:type="dxa"/>
          </w:tcPr>
          <w:p w:rsidR="00946FCA" w:rsidRPr="00B22422" w:rsidRDefault="00660F78" w:rsidP="00933ECA">
            <w:pPr>
              <w:pStyle w:val="ab"/>
            </w:pPr>
            <w:r w:rsidRPr="00B22422">
              <w:t>Так как проектируем</w:t>
            </w:r>
            <w:r w:rsidR="00946FCA" w:rsidRPr="00B22422">
              <w:t>ые</w:t>
            </w:r>
            <w:r w:rsidRPr="00B22422">
              <w:t xml:space="preserve"> линейны</w:t>
            </w:r>
            <w:r w:rsidR="00946FCA" w:rsidRPr="00B22422">
              <w:t>е</w:t>
            </w:r>
            <w:r w:rsidRPr="00B22422">
              <w:t xml:space="preserve"> объект</w:t>
            </w:r>
            <w:r w:rsidR="00946FCA" w:rsidRPr="00B22422">
              <w:t>ы (водопровод, КЛ-10кВ, линия связи)</w:t>
            </w:r>
            <w:r w:rsidRPr="00B22422">
              <w:t xml:space="preserve"> прокладыва</w:t>
            </w:r>
            <w:r w:rsidR="00946FCA" w:rsidRPr="00B22422">
              <w:t>ю</w:t>
            </w:r>
            <w:r w:rsidRPr="00B22422">
              <w:t>тся</w:t>
            </w:r>
            <w:r w:rsidR="00946FCA" w:rsidRPr="00B22422">
              <w:t xml:space="preserve"> </w:t>
            </w:r>
            <w:r w:rsidRPr="00B22422">
              <w:t>подземным способом</w:t>
            </w:r>
            <w:r w:rsidR="00946FCA" w:rsidRPr="00B22422">
              <w:t>, опасные метеорологические явления</w:t>
            </w:r>
            <w:r w:rsidRPr="00B22422">
              <w:t xml:space="preserve"> не влияют на эксплуатацию</w:t>
            </w:r>
            <w:r w:rsidR="00946FCA" w:rsidRPr="00B22422">
              <w:t xml:space="preserve"> данных линейных объектов.</w:t>
            </w:r>
            <w:r w:rsidR="00933ECA" w:rsidRPr="00B22422">
              <w:t xml:space="preserve"> Риск возникновения ЧС, связанный с наличием вышеперечисленных факторов, не значительный.</w:t>
            </w:r>
          </w:p>
          <w:p w:rsidR="00933ECA" w:rsidRPr="00B22422" w:rsidRDefault="00933ECA" w:rsidP="00933ECA">
            <w:pPr>
              <w:pStyle w:val="ab"/>
            </w:pPr>
          </w:p>
          <w:p w:rsidR="0084638C" w:rsidRPr="00B22422" w:rsidRDefault="00933ECA" w:rsidP="00933ECA">
            <w:pPr>
              <w:pStyle w:val="ab"/>
            </w:pPr>
            <w:r w:rsidRPr="00B22422">
              <w:t xml:space="preserve">Для предупреждения образования или ликвидации зимней скользкости на линейном объекте – техническая дорога необходимо проведение </w:t>
            </w:r>
            <w:proofErr w:type="spellStart"/>
            <w:r w:rsidRPr="00B22422">
              <w:t>противогололедных</w:t>
            </w:r>
            <w:proofErr w:type="spellEnd"/>
            <w:r w:rsidRPr="00B22422">
              <w:t xml:space="preserve"> мероприятий.</w:t>
            </w:r>
            <w:r w:rsidR="00660F78" w:rsidRPr="00B22422">
              <w:t xml:space="preserve"> </w:t>
            </w:r>
          </w:p>
        </w:tc>
      </w:tr>
      <w:tr w:rsidR="0084638C" w:rsidRPr="00B22422" w:rsidTr="00933ECA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2410" w:type="dxa"/>
          </w:tcPr>
          <w:p w:rsidR="0084638C" w:rsidRPr="00B22422" w:rsidRDefault="00946FCA" w:rsidP="00933ECA">
            <w:pPr>
              <w:pStyle w:val="ab"/>
            </w:pPr>
            <w:r w:rsidRPr="00B22422">
              <w:t>Пожар ландшафтный, степной, лесной</w:t>
            </w:r>
          </w:p>
        </w:tc>
        <w:tc>
          <w:tcPr>
            <w:tcW w:w="7223" w:type="dxa"/>
          </w:tcPr>
          <w:p w:rsidR="0084638C" w:rsidRPr="00B22422" w:rsidRDefault="00946FCA" w:rsidP="00933ECA">
            <w:pPr>
              <w:pStyle w:val="ab"/>
            </w:pPr>
            <w:r w:rsidRPr="00B22422">
              <w:t>В случае возникновения лесных пожаров на прилегающих к участку проектирования возможно временное ограничение беспрепятственного подхода к проектируемому ЛО для его эксплуатации и мониторинга. Проектируемый ЛО прокладывается подземным (кабель) способом, поэтому риск ЧС на ЛО, связанный с критерием «Природный пожар» минимальный.</w:t>
            </w:r>
          </w:p>
        </w:tc>
      </w:tr>
      <w:tr w:rsidR="0084638C" w:rsidRPr="00B22422" w:rsidTr="008F41CB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9633" w:type="dxa"/>
            <w:gridSpan w:val="2"/>
          </w:tcPr>
          <w:p w:rsidR="0084638C" w:rsidRPr="00B22422" w:rsidRDefault="0084638C" w:rsidP="00933ECA">
            <w:pPr>
              <w:pStyle w:val="ab"/>
              <w:rPr>
                <w:i/>
              </w:rPr>
            </w:pPr>
            <w:r w:rsidRPr="00B22422">
              <w:rPr>
                <w:rFonts w:eastAsia="Calibri"/>
                <w:i/>
              </w:rPr>
              <w:t xml:space="preserve">Существующие факторы </w:t>
            </w:r>
            <w:r w:rsidRPr="00B22422">
              <w:rPr>
                <w:i/>
              </w:rPr>
              <w:t>чрезвычайных ситуаций техногенного характера</w:t>
            </w:r>
          </w:p>
        </w:tc>
      </w:tr>
      <w:tr w:rsidR="0084638C" w:rsidRPr="00B22422" w:rsidTr="00933ECA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2410" w:type="dxa"/>
          </w:tcPr>
          <w:p w:rsidR="0084638C" w:rsidRPr="00B22422" w:rsidRDefault="00933ECA" w:rsidP="00933ECA">
            <w:pPr>
              <w:pStyle w:val="ab"/>
            </w:pPr>
            <w:r w:rsidRPr="00B22422">
              <w:t xml:space="preserve">Аварии на </w:t>
            </w:r>
            <w:proofErr w:type="spellStart"/>
            <w:r w:rsidRPr="00B22422">
              <w:t>газообеспечивающих</w:t>
            </w:r>
            <w:proofErr w:type="spellEnd"/>
            <w:r w:rsidRPr="00B22422">
              <w:t xml:space="preserve"> системах</w:t>
            </w:r>
          </w:p>
        </w:tc>
        <w:tc>
          <w:tcPr>
            <w:tcW w:w="7223" w:type="dxa"/>
          </w:tcPr>
          <w:p w:rsidR="00933ECA" w:rsidRPr="00B22422" w:rsidRDefault="00933ECA" w:rsidP="00933ECA">
            <w:pPr>
              <w:pStyle w:val="ab"/>
            </w:pPr>
            <w:r w:rsidRPr="00B22422">
              <w:t>Мероприятия по обеспечению безопасности на объектах системы газоснабжения:</w:t>
            </w:r>
          </w:p>
          <w:p w:rsidR="00933ECA" w:rsidRPr="00B22422" w:rsidRDefault="00933ECA" w:rsidP="00933ECA">
            <w:pPr>
              <w:pStyle w:val="ab"/>
            </w:pPr>
            <w:r w:rsidRPr="00B22422">
              <w:t>•Мониторинг состояния и контроль за эксплуатацией проектируемых и существующих газопроводов;</w:t>
            </w:r>
          </w:p>
          <w:p w:rsidR="00933ECA" w:rsidRPr="00B22422" w:rsidRDefault="00933ECA" w:rsidP="00933ECA">
            <w:pPr>
              <w:pStyle w:val="ab"/>
            </w:pPr>
            <w:r w:rsidRPr="00B22422">
              <w:t>•Мониторинг территории проектирования во взрывоопасной зоне проектируемых газопроводов;</w:t>
            </w:r>
          </w:p>
          <w:p w:rsidR="00933ECA" w:rsidRPr="00B22422" w:rsidRDefault="00933ECA" w:rsidP="00933ECA">
            <w:pPr>
              <w:pStyle w:val="ab"/>
            </w:pPr>
            <w:r w:rsidRPr="00B22422">
              <w:t>•Устройство охранных зон объектов газоснабжения;</w:t>
            </w:r>
          </w:p>
          <w:p w:rsidR="00933ECA" w:rsidRPr="00B22422" w:rsidRDefault="00933ECA" w:rsidP="00933ECA">
            <w:pPr>
              <w:pStyle w:val="ab"/>
            </w:pPr>
            <w:r w:rsidRPr="00B22422">
              <w:t>•Устройство зоны минимальных расстояний до фундаментов зданий и сооружений от объектов газоснабжения;</w:t>
            </w:r>
          </w:p>
          <w:p w:rsidR="00933ECA" w:rsidRPr="00B22422" w:rsidRDefault="00933ECA" w:rsidP="00933ECA">
            <w:pPr>
              <w:pStyle w:val="ab"/>
            </w:pPr>
            <w:r w:rsidRPr="00B22422">
              <w:t>•Выделение зоны инженерной инфраструктуры с целью размещения объектов газоснабжения на специально выделенной территории;</w:t>
            </w:r>
          </w:p>
          <w:p w:rsidR="0084638C" w:rsidRPr="00B22422" w:rsidRDefault="00933ECA" w:rsidP="00933ECA">
            <w:pPr>
              <w:pStyle w:val="ab"/>
            </w:pPr>
            <w:r w:rsidRPr="00B22422">
              <w:t>•Соблюдение технологии строительства при размещении объектов инженерной инфраструктуры</w:t>
            </w:r>
          </w:p>
        </w:tc>
      </w:tr>
      <w:tr w:rsidR="0084638C" w:rsidRPr="00B22422" w:rsidTr="00933ECA">
        <w:tc>
          <w:tcPr>
            <w:tcW w:w="562" w:type="dxa"/>
          </w:tcPr>
          <w:p w:rsidR="0084638C" w:rsidRPr="00B22422" w:rsidRDefault="0084638C" w:rsidP="00933ECA">
            <w:pPr>
              <w:pStyle w:val="ab"/>
            </w:pPr>
          </w:p>
        </w:tc>
        <w:tc>
          <w:tcPr>
            <w:tcW w:w="2410" w:type="dxa"/>
          </w:tcPr>
          <w:p w:rsidR="0084638C" w:rsidRPr="00B22422" w:rsidRDefault="00933ECA" w:rsidP="00933ECA">
            <w:pPr>
              <w:pStyle w:val="ab"/>
            </w:pPr>
            <w:r w:rsidRPr="00B22422">
              <w:t>Аварии электроэнергетических системах</w:t>
            </w:r>
          </w:p>
        </w:tc>
        <w:tc>
          <w:tcPr>
            <w:tcW w:w="7223" w:type="dxa"/>
          </w:tcPr>
          <w:p w:rsidR="0084638C" w:rsidRPr="00B22422" w:rsidRDefault="00933ECA" w:rsidP="00933ECA">
            <w:pPr>
              <w:pStyle w:val="ab"/>
            </w:pPr>
            <w:r w:rsidRPr="00B22422">
              <w:t>Мониторинг состояния и контроль за эксплуатацией сохраняемых, проектируемых и реконструируемых сетей электроснабжения с целью повышения надежности данных систем;</w:t>
            </w:r>
          </w:p>
        </w:tc>
      </w:tr>
    </w:tbl>
    <w:p w:rsidR="00CC7453" w:rsidRPr="00B22422" w:rsidRDefault="00CC7453" w:rsidP="00CC7453"/>
    <w:p w:rsidR="00CC7453" w:rsidRPr="00B22422" w:rsidRDefault="0084638C" w:rsidP="0084638C">
      <w:pPr>
        <w:pStyle w:val="3"/>
      </w:pPr>
      <w:bookmarkStart w:id="62" w:name="_Toc157154094"/>
      <w:r w:rsidRPr="00B22422">
        <w:t>1</w:t>
      </w:r>
      <w:r w:rsidR="00354E9F" w:rsidRPr="00B22422">
        <w:t>1</w:t>
      </w:r>
      <w:r w:rsidRPr="00B22422">
        <w:t>.2. Мероприятия по гражданской обороне</w:t>
      </w:r>
      <w:bookmarkEnd w:id="62"/>
    </w:p>
    <w:p w:rsidR="006B64E9" w:rsidRPr="00B22422" w:rsidRDefault="006B64E9" w:rsidP="006B64E9">
      <w:pPr>
        <w:pStyle w:val="5"/>
      </w:pPr>
      <w:r w:rsidRPr="00B22422">
        <w:t>Линейный объект – водопровод</w:t>
      </w:r>
    </w:p>
    <w:p w:rsidR="006B64E9" w:rsidRPr="00B22422" w:rsidRDefault="006B64E9" w:rsidP="006B64E9">
      <w:pPr>
        <w:rPr>
          <w:spacing w:val="-2"/>
        </w:rPr>
      </w:pPr>
      <w:r w:rsidRPr="00B22422">
        <w:rPr>
          <w:spacing w:val="-2"/>
        </w:rPr>
        <w:t xml:space="preserve">Проектируемый линейный объект не входит в перечень </w:t>
      </w:r>
      <w:r w:rsidR="00B94F8D" w:rsidRPr="00B22422">
        <w:rPr>
          <w:spacing w:val="-2"/>
        </w:rPr>
        <w:t>объектов,</w:t>
      </w:r>
      <w:r w:rsidRPr="00B22422">
        <w:rPr>
          <w:spacing w:val="-2"/>
        </w:rPr>
        <w:t xml:space="preserve"> отнесенных к категориям по гражданской обороне (постановление Правительства Российской Федерации от 19.09.1998 № 1115 «О порядке отнесения организаций к категориям по гражданской обороне»).</w:t>
      </w:r>
    </w:p>
    <w:p w:rsidR="006B64E9" w:rsidRPr="00B22422" w:rsidRDefault="006B64E9" w:rsidP="006B64E9">
      <w:pPr>
        <w:pStyle w:val="5"/>
      </w:pPr>
      <w:r w:rsidRPr="00B22422">
        <w:t>Линейный объект – КЛ-10кВ</w:t>
      </w:r>
    </w:p>
    <w:p w:rsidR="006B64E9" w:rsidRPr="00B22422" w:rsidRDefault="006B64E9" w:rsidP="006B64E9">
      <w:pPr>
        <w:rPr>
          <w:spacing w:val="-2"/>
        </w:rPr>
      </w:pPr>
      <w:r w:rsidRPr="00B22422">
        <w:rPr>
          <w:spacing w:val="-2"/>
        </w:rPr>
        <w:t xml:space="preserve">Проектируемый линейный объект не входит в перечень </w:t>
      </w:r>
      <w:r w:rsidR="00B94F8D" w:rsidRPr="00B22422">
        <w:rPr>
          <w:spacing w:val="-2"/>
        </w:rPr>
        <w:t>объектов,</w:t>
      </w:r>
      <w:r w:rsidRPr="00B22422">
        <w:rPr>
          <w:spacing w:val="-2"/>
        </w:rPr>
        <w:t xml:space="preserve"> отнесенных к категориям по гражданской обороне (постановление Правительства Российской Федерации от 19.09.1998 № 1115 «О порядке отнесения организаций к категориям по гражданской обороне»).</w:t>
      </w:r>
    </w:p>
    <w:p w:rsidR="00CC7453" w:rsidRPr="00B22422" w:rsidRDefault="00CC7453" w:rsidP="006B64E9">
      <w:pPr>
        <w:rPr>
          <w:spacing w:val="-2"/>
        </w:rPr>
      </w:pPr>
      <w:r w:rsidRPr="00B22422">
        <w:rPr>
          <w:spacing w:val="-2"/>
        </w:rPr>
        <w:t>Проектируемый линейный объект прокладывается подземным способом.</w:t>
      </w:r>
    </w:p>
    <w:p w:rsidR="006B64E9" w:rsidRPr="00B22422" w:rsidRDefault="006B64E9" w:rsidP="006B64E9">
      <w:pPr>
        <w:pStyle w:val="5"/>
        <w:rPr>
          <w:rStyle w:val="30"/>
          <w:rFonts w:eastAsiaTheme="majorEastAsia"/>
        </w:rPr>
      </w:pPr>
      <w:r w:rsidRPr="00B22422">
        <w:t>Линейный объект – кабельная линия связи</w:t>
      </w:r>
    </w:p>
    <w:p w:rsidR="006B64E9" w:rsidRPr="00B22422" w:rsidRDefault="006B64E9" w:rsidP="006B64E9">
      <w:pPr>
        <w:rPr>
          <w:spacing w:val="-2"/>
        </w:rPr>
      </w:pPr>
      <w:r w:rsidRPr="00B22422">
        <w:rPr>
          <w:spacing w:val="-2"/>
        </w:rPr>
        <w:t xml:space="preserve">Проектируемый линейный объект не входит в перечень </w:t>
      </w:r>
      <w:r w:rsidR="00B94F8D" w:rsidRPr="00B22422">
        <w:rPr>
          <w:spacing w:val="-2"/>
        </w:rPr>
        <w:t>объектов,</w:t>
      </w:r>
      <w:r w:rsidRPr="00B22422">
        <w:rPr>
          <w:spacing w:val="-2"/>
        </w:rPr>
        <w:t xml:space="preserve"> отнесенных к категориям по гражданской обороне (постановление Правительства Российской Федерации от 19.09.1998 № 1115 «О порядке отнесения организаций к категориям по гражданской обороне»).</w:t>
      </w:r>
    </w:p>
    <w:p w:rsidR="00CC7453" w:rsidRPr="00B22422" w:rsidRDefault="00CC7453" w:rsidP="00CC7453">
      <w:pPr>
        <w:rPr>
          <w:spacing w:val="-2"/>
        </w:rPr>
      </w:pPr>
      <w:r w:rsidRPr="00B22422">
        <w:rPr>
          <w:spacing w:val="-2"/>
        </w:rPr>
        <w:t>Проектируемый линейный объект прокладывается подземным способом.</w:t>
      </w:r>
    </w:p>
    <w:p w:rsidR="00105C87" w:rsidRPr="00B22422" w:rsidRDefault="006B64E9" w:rsidP="006B64E9">
      <w:r w:rsidRPr="00B22422">
        <w:t>Проектом планировки не предлагается размещение жилищного строительства и ОКС с постоянным пребыванием людей. На проектируемом объекте в период его эксплуатации отсутствуют постоянные рабочие места, присутствие людей носит кратковременный характер, лишь на период выполнения осмотров и каких-либо ремонтных работ на линейном объекте</w:t>
      </w:r>
    </w:p>
    <w:p w:rsidR="006B64E9" w:rsidRPr="00B22422" w:rsidRDefault="006B64E9" w:rsidP="006B64E9">
      <w:r w:rsidRPr="00B22422">
        <w:t>В соответствии данными ГП БГО и с СП 165.1325800.2014. «Свод правил. Инженерно-технические мероприятия по гражданской обороне. Актуализированная редакция СНиП 2.01.51-90» (утв. и введён в действие Приказом Минстроя России от 12.11.2014 г. № 705/пр.), территория проектирования располагается вне зон возможных разрушений и катастрофического затопления.</w:t>
      </w:r>
    </w:p>
    <w:p w:rsidR="00105C87" w:rsidRPr="00B22422" w:rsidRDefault="006B64E9" w:rsidP="006B64E9">
      <w:r w:rsidRPr="00B22422">
        <w:lastRenderedPageBreak/>
        <w:t>Необходимость осуществления специальных мероприятий по гражданской обороне отсутствует, размещение защитных сооружений (убежищ и противорадиационных укрытий) и объектов гражданской обороны на территории проектирования не требуется.</w:t>
      </w:r>
    </w:p>
    <w:p w:rsidR="00596C11" w:rsidRPr="00B22422" w:rsidRDefault="00596C11" w:rsidP="00596C11">
      <w:pPr>
        <w:pStyle w:val="5"/>
        <w:rPr>
          <w:spacing w:val="-2"/>
        </w:rPr>
      </w:pPr>
      <w:r w:rsidRPr="00B22422">
        <w:t>Линейный объект – техническая дорога для обслуживания индустриального парка «Крафт»</w:t>
      </w:r>
    </w:p>
    <w:p w:rsidR="00596C11" w:rsidRPr="00B22422" w:rsidRDefault="00596C11" w:rsidP="00596C11">
      <w:pPr>
        <w:rPr>
          <w:spacing w:val="-2"/>
        </w:rPr>
      </w:pPr>
      <w:r w:rsidRPr="00B22422">
        <w:rPr>
          <w:spacing w:val="-2"/>
        </w:rPr>
        <w:t>Проектируемый линейный объект не входит в перечень объектов, отнесенных к категориям по гражданской обороне (постановление Правительства Российской Федерации от 19.09.1998 № 1115 «О порядке отнесения организаций к категориям по гражданской обороне»).</w:t>
      </w:r>
    </w:p>
    <w:p w:rsidR="00596C11" w:rsidRPr="00B22422" w:rsidRDefault="00596C11" w:rsidP="00596C11">
      <w:r w:rsidRPr="00B22422">
        <w:t>Размещение данного линейного объекта не является возможным источником возникновения чрезвычайных ситуаций техногенного характера.</w:t>
      </w:r>
    </w:p>
    <w:p w:rsidR="00596C11" w:rsidRPr="00B22422" w:rsidRDefault="00596C11" w:rsidP="006B64E9"/>
    <w:p w:rsidR="00CC7453" w:rsidRPr="00B22422" w:rsidRDefault="0084638C" w:rsidP="0084638C">
      <w:pPr>
        <w:pStyle w:val="3"/>
      </w:pPr>
      <w:bookmarkStart w:id="63" w:name="_Toc157154095"/>
      <w:r w:rsidRPr="00B22422">
        <w:t>1</w:t>
      </w:r>
      <w:r w:rsidR="00354E9F" w:rsidRPr="00B22422">
        <w:t>1</w:t>
      </w:r>
      <w:r w:rsidRPr="00B22422">
        <w:t>.3.</w:t>
      </w:r>
      <w:r w:rsidR="00CC7453" w:rsidRPr="00B22422">
        <w:t xml:space="preserve"> </w:t>
      </w:r>
      <w:r w:rsidRPr="00B22422">
        <w:t>М</w:t>
      </w:r>
      <w:r w:rsidR="00CC7453" w:rsidRPr="00B22422">
        <w:t>ероприяти</w:t>
      </w:r>
      <w:r w:rsidRPr="00B22422">
        <w:t>я</w:t>
      </w:r>
      <w:r w:rsidR="00CC7453" w:rsidRPr="00B22422">
        <w:t xml:space="preserve"> по обеспечению пожарной безопасности</w:t>
      </w:r>
      <w:bookmarkEnd w:id="63"/>
    </w:p>
    <w:p w:rsidR="00CC7453" w:rsidRPr="00B22422" w:rsidRDefault="00CC7453" w:rsidP="00CC7453">
      <w:r w:rsidRPr="00B22422">
        <w:t xml:space="preserve">В соответствии с Разделом II Главой 17 Статьёй 76 п. 1 «Технического регламента о требованиях пожарной безопасности», утверждённого Федеральным законом от 22.07.2008 г. №123-ФЗ дислокация подразделений пожарной охраны на территориях поселений и </w:t>
      </w:r>
      <w:r w:rsidR="00897170">
        <w:t>муниципальных</w:t>
      </w:r>
      <w:r w:rsidRPr="00B22422">
        <w:t xml:space="preserve"> округов определяется, исходя из условий, что время прибытия первого подразделения к месту вызова не должно превышать 10 минут (для городских поселений). Пожаротушение на территории проектирования предполагается осуществлять:</w:t>
      </w:r>
    </w:p>
    <w:p w:rsidR="00CC7453" w:rsidRPr="00B22422" w:rsidRDefault="00CC7453" w:rsidP="00CC7453">
      <w:r w:rsidRPr="00B22422">
        <w:t>– основными силами отдельного пожарного поста пожарно-спасательной части №62 ФГКУ «1 ОФПС по Свердловской области», расположенного в г. Березовский, ул. Кольцевая, 9. Расчёт прибытия подразделения выполнен по формуле tприб.1= tсб.+tсл.1, мин. При расчётах принята средняя скорость пожарного автомобиля по дорогам общего пользования с твёрдым покрытием и иным дорогам с грунтовым покрытием не менее 35 км/ч. Расстояние вычислено графическим способом и составляет от пожарного поста до участка строительства 2 км (по дорогам). Расчётное время прибытия до ближайшей точки территории проектирования составит 5 минут. Время прибытия соответствует нормативу.</w:t>
      </w:r>
    </w:p>
    <w:p w:rsidR="00CC7453" w:rsidRPr="00B22422" w:rsidRDefault="00CC7453" w:rsidP="00CC7453">
      <w:r w:rsidRPr="00B22422">
        <w:t>Тушение сложных пожаров может осуществляться при поддержке пожарно-спасательной части №62 ФГКУ «1 ОФПС по Свердловской области», расположенной в г. Березовский, ул. Косых, д.4. Время прибытия до территории проектирования 16 минут.</w:t>
      </w:r>
    </w:p>
    <w:p w:rsidR="00CC7453" w:rsidRPr="00B22422" w:rsidRDefault="00CC7453" w:rsidP="00CC7453">
      <w:r w:rsidRPr="00B22422">
        <w:t>В случае возникновения пожаров в лесных массивах, примыкающих к территории проектирования пожаротушение, может осуществляется с привлечением сил ГБУ СО «Уральская база авиационной охраны лесов» (ГБУ СО «Уральская авиабаза») Березовский участок наземной охраны лесов.</w:t>
      </w:r>
    </w:p>
    <w:p w:rsidR="00CC7453" w:rsidRPr="00B22422" w:rsidRDefault="00CC7453" w:rsidP="00CC7453">
      <w:r w:rsidRPr="00B22422">
        <w:t>Для предотвращения возникновения пожаров предусмотрены следующие мероприятия:</w:t>
      </w:r>
    </w:p>
    <w:p w:rsidR="00CC7453" w:rsidRPr="00B22422" w:rsidRDefault="00CC7453" w:rsidP="00CC7453">
      <w:r w:rsidRPr="00B22422">
        <w:t>•</w:t>
      </w:r>
      <w:r w:rsidRPr="00B22422">
        <w:tab/>
        <w:t>обязательное соблюдение границ территории, отведенной под строительство линейного объекта;</w:t>
      </w:r>
    </w:p>
    <w:p w:rsidR="00CC7453" w:rsidRPr="00B22422" w:rsidRDefault="00CC7453" w:rsidP="00CC7453">
      <w:r w:rsidRPr="00B22422">
        <w:t>•</w:t>
      </w:r>
      <w:r w:rsidRPr="00B22422">
        <w:tab/>
        <w:t>соблюдение безопасных расстояний от объекта до соседних зданий и сооружений с учетом исключения переброса пламени в случае возникновения пожара;</w:t>
      </w:r>
    </w:p>
    <w:p w:rsidR="00CC7453" w:rsidRPr="00B22422" w:rsidRDefault="00CC7453" w:rsidP="00CC7453">
      <w:r w:rsidRPr="00B22422">
        <w:t>•</w:t>
      </w:r>
      <w:r w:rsidRPr="00B22422">
        <w:tab/>
        <w:t>обеспечение организационно-технических мероприятий, входящих в отраслевые инструкции по эксплуатации электросетевых объектов;</w:t>
      </w:r>
    </w:p>
    <w:p w:rsidR="00CC7453" w:rsidRPr="00B22422" w:rsidRDefault="00CC7453" w:rsidP="00CC7453">
      <w:r w:rsidRPr="00B22422">
        <w:t>•</w:t>
      </w:r>
      <w:r w:rsidRPr="00B22422">
        <w:tab/>
        <w:t>применение традиционных конструкций из негорючих материалов, в технологическом процессе отсутствуют взрывопожароопасные вещества и материалы.</w:t>
      </w:r>
    </w:p>
    <w:p w:rsidR="00CC7453" w:rsidRPr="00B22422" w:rsidRDefault="00CC7453" w:rsidP="00CC7453"/>
    <w:p w:rsidR="00E01CCD" w:rsidRPr="00563912" w:rsidRDefault="00CC7453" w:rsidP="00563912">
      <w:r w:rsidRPr="00B22422">
        <w:t>Время прибытия соответствует нормативу. Определение пожарных рисков угрозы жизни и здоровью людей, уничтожения имущества не требуется. Осуществления специальных мероприятий по обеспечению пожарной безопасности не требуется.</w:t>
      </w:r>
      <w:bookmarkStart w:id="64" w:name="_Toc465177678"/>
      <w:bookmarkStart w:id="65" w:name="_Toc465350809"/>
      <w:bookmarkStart w:id="66" w:name="_Toc465350917"/>
      <w:bookmarkStart w:id="67" w:name="_Toc464658610"/>
      <w:bookmarkEnd w:id="64"/>
      <w:bookmarkEnd w:id="65"/>
      <w:bookmarkEnd w:id="66"/>
      <w:bookmarkEnd w:id="67"/>
    </w:p>
    <w:sectPr w:rsidR="00E01CCD" w:rsidRPr="00563912" w:rsidSect="00E7468E">
      <w:type w:val="continuous"/>
      <w:pgSz w:w="11906" w:h="16838" w:code="9"/>
      <w:pgMar w:top="567" w:right="567" w:bottom="567" w:left="1134" w:header="0" w:footer="284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06E9" w:rsidRDefault="008206E9" w:rsidP="00C02DDF">
      <w:r>
        <w:separator/>
      </w:r>
    </w:p>
  </w:endnote>
  <w:endnote w:type="continuationSeparator" w:id="0">
    <w:p w:rsidR="008206E9" w:rsidRDefault="008206E9" w:rsidP="00C02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CC"/>
    <w:family w:val="roman"/>
    <w:pitch w:val="variable"/>
    <w:sig w:usb0="00000000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imesNewRomanPSMT">
    <w:altName w:val="Arial Unicode MS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0315" w:rsidRDefault="002C0315" w:rsidP="00267D6C">
    <w:pPr>
      <w:pStyle w:val="a8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0315" w:rsidRDefault="002C0315">
    <w:pPr>
      <w:pStyle w:val="a8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61791200"/>
      <w:docPartObj>
        <w:docPartGallery w:val="Page Numbers (Bottom of Page)"/>
        <w:docPartUnique/>
      </w:docPartObj>
    </w:sdtPr>
    <w:sdtEndPr/>
    <w:sdtContent>
      <w:p w:rsidR="002C0315" w:rsidRDefault="002C0315" w:rsidP="008F3D4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7170">
          <w:rPr>
            <w:noProof/>
          </w:rPr>
          <w:t>5</w:t>
        </w:r>
        <w: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46552497"/>
      <w:docPartObj>
        <w:docPartGallery w:val="Page Numbers (Bottom of Page)"/>
        <w:docPartUnique/>
      </w:docPartObj>
    </w:sdtPr>
    <w:sdtEndPr/>
    <w:sdtContent>
      <w:p w:rsidR="00834B00" w:rsidRDefault="00834B00" w:rsidP="00834B00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7170">
          <w:rPr>
            <w:noProof/>
          </w:rPr>
          <w:t>17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95814637"/>
      <w:docPartObj>
        <w:docPartGallery w:val="Page Numbers (Bottom of Page)"/>
        <w:docPartUnique/>
      </w:docPartObj>
    </w:sdtPr>
    <w:sdtEndPr/>
    <w:sdtContent>
      <w:p w:rsidR="002C0315" w:rsidRDefault="002C0315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  <w:p w:rsidR="002C0315" w:rsidRDefault="002C0315"/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84430878"/>
      <w:docPartObj>
        <w:docPartGallery w:val="Page Numbers (Bottom of Page)"/>
        <w:docPartUnique/>
      </w:docPartObj>
    </w:sdtPr>
    <w:sdtEndPr/>
    <w:sdtContent>
      <w:p w:rsidR="002C0315" w:rsidRDefault="002C0315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  <w:p w:rsidR="002C0315" w:rsidRDefault="002C0315"/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0618168"/>
      <w:docPartObj>
        <w:docPartGallery w:val="Page Numbers (Bottom of Page)"/>
        <w:docPartUnique/>
      </w:docPartObj>
    </w:sdtPr>
    <w:sdtEndPr/>
    <w:sdtContent>
      <w:p w:rsidR="002C0315" w:rsidRDefault="002C0315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  <w:p w:rsidR="002C0315" w:rsidRDefault="002C0315"/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46691507"/>
      <w:docPartObj>
        <w:docPartGallery w:val="Page Numbers (Bottom of Page)"/>
        <w:docPartUnique/>
      </w:docPartObj>
    </w:sdtPr>
    <w:sdtEndPr/>
    <w:sdtContent>
      <w:p w:rsidR="002C0315" w:rsidRDefault="002C0315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  <w:p w:rsidR="002C0315" w:rsidRDefault="002C0315"/>
  <w:p w:rsidR="002C0315" w:rsidRDefault="002C0315"/>
  <w:p w:rsidR="002C0315" w:rsidRDefault="002C0315"/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50599772"/>
      <w:docPartObj>
        <w:docPartGallery w:val="Page Numbers (Bottom of Page)"/>
        <w:docPartUnique/>
      </w:docPartObj>
    </w:sdtPr>
    <w:sdtEndPr/>
    <w:sdtContent>
      <w:p w:rsidR="002C0315" w:rsidRDefault="002C0315" w:rsidP="00834B00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F4BBE">
          <w:rPr>
            <w:noProof/>
          </w:rPr>
          <w:t>11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06E9" w:rsidRDefault="008206E9" w:rsidP="00C02DDF">
      <w:r>
        <w:separator/>
      </w:r>
    </w:p>
  </w:footnote>
  <w:footnote w:type="continuationSeparator" w:id="0">
    <w:p w:rsidR="008206E9" w:rsidRDefault="008206E9" w:rsidP="00C02D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06CE4"/>
    <w:multiLevelType w:val="hybridMultilevel"/>
    <w:tmpl w:val="3F8ADCFC"/>
    <w:lvl w:ilvl="0" w:tplc="04190011">
      <w:start w:val="1"/>
      <w:numFmt w:val="decimal"/>
      <w:lvlText w:val="%1)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AC1393B"/>
    <w:multiLevelType w:val="hybridMultilevel"/>
    <w:tmpl w:val="7F4C138C"/>
    <w:lvl w:ilvl="0" w:tplc="E67A8A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BF4EAF"/>
    <w:multiLevelType w:val="hybridMultilevel"/>
    <w:tmpl w:val="75D87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6E1EDB"/>
    <w:multiLevelType w:val="hybridMultilevel"/>
    <w:tmpl w:val="B7DAC8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41A5DF7"/>
    <w:multiLevelType w:val="hybridMultilevel"/>
    <w:tmpl w:val="5F466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25769"/>
    <w:multiLevelType w:val="hybridMultilevel"/>
    <w:tmpl w:val="E2D803B8"/>
    <w:lvl w:ilvl="0" w:tplc="F844E8F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B6A6D5F"/>
    <w:multiLevelType w:val="hybridMultilevel"/>
    <w:tmpl w:val="3F6A0F42"/>
    <w:lvl w:ilvl="0" w:tplc="928437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6476BC"/>
    <w:multiLevelType w:val="hybridMultilevel"/>
    <w:tmpl w:val="BB16B7E8"/>
    <w:lvl w:ilvl="0" w:tplc="DB4699C6">
      <w:start w:val="1"/>
      <w:numFmt w:val="upperRoman"/>
      <w:lvlText w:val="%1."/>
      <w:lvlJc w:val="left"/>
      <w:pPr>
        <w:ind w:left="1004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725F3B"/>
    <w:multiLevelType w:val="hybridMultilevel"/>
    <w:tmpl w:val="4E520B88"/>
    <w:lvl w:ilvl="0" w:tplc="041AC8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13A5C9E"/>
    <w:multiLevelType w:val="hybridMultilevel"/>
    <w:tmpl w:val="5C22D8A8"/>
    <w:lvl w:ilvl="0" w:tplc="6C32304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70536D"/>
    <w:multiLevelType w:val="hybridMultilevel"/>
    <w:tmpl w:val="DEBA19D6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31B09F1"/>
    <w:multiLevelType w:val="hybridMultilevel"/>
    <w:tmpl w:val="1EF85F36"/>
    <w:lvl w:ilvl="0" w:tplc="14A0A4FE">
      <w:start w:val="2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B45802"/>
    <w:multiLevelType w:val="hybridMultilevel"/>
    <w:tmpl w:val="1396B1FE"/>
    <w:lvl w:ilvl="0" w:tplc="7C60D7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F17F06"/>
    <w:multiLevelType w:val="hybridMultilevel"/>
    <w:tmpl w:val="07ACD202"/>
    <w:lvl w:ilvl="0" w:tplc="8DFA56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27117CF2"/>
    <w:multiLevelType w:val="hybridMultilevel"/>
    <w:tmpl w:val="2A36C7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9916818"/>
    <w:multiLevelType w:val="hybridMultilevel"/>
    <w:tmpl w:val="7C02C5B2"/>
    <w:lvl w:ilvl="0" w:tplc="04190011">
      <w:start w:val="1"/>
      <w:numFmt w:val="decimal"/>
      <w:lvlText w:val="%1)"/>
      <w:lvlJc w:val="left"/>
      <w:pPr>
        <w:ind w:left="3338" w:hanging="360"/>
      </w:pPr>
    </w:lvl>
    <w:lvl w:ilvl="1" w:tplc="04190019" w:tentative="1">
      <w:start w:val="1"/>
      <w:numFmt w:val="lowerLetter"/>
      <w:lvlText w:val="%2."/>
      <w:lvlJc w:val="left"/>
      <w:pPr>
        <w:ind w:left="4058" w:hanging="360"/>
      </w:pPr>
    </w:lvl>
    <w:lvl w:ilvl="2" w:tplc="0419001B" w:tentative="1">
      <w:start w:val="1"/>
      <w:numFmt w:val="lowerRoman"/>
      <w:lvlText w:val="%3."/>
      <w:lvlJc w:val="right"/>
      <w:pPr>
        <w:ind w:left="4778" w:hanging="180"/>
      </w:pPr>
    </w:lvl>
    <w:lvl w:ilvl="3" w:tplc="0419000F" w:tentative="1">
      <w:start w:val="1"/>
      <w:numFmt w:val="decimal"/>
      <w:lvlText w:val="%4."/>
      <w:lvlJc w:val="left"/>
      <w:pPr>
        <w:ind w:left="5498" w:hanging="360"/>
      </w:pPr>
    </w:lvl>
    <w:lvl w:ilvl="4" w:tplc="04190019" w:tentative="1">
      <w:start w:val="1"/>
      <w:numFmt w:val="lowerLetter"/>
      <w:lvlText w:val="%5."/>
      <w:lvlJc w:val="left"/>
      <w:pPr>
        <w:ind w:left="6218" w:hanging="360"/>
      </w:pPr>
    </w:lvl>
    <w:lvl w:ilvl="5" w:tplc="0419001B" w:tentative="1">
      <w:start w:val="1"/>
      <w:numFmt w:val="lowerRoman"/>
      <w:lvlText w:val="%6."/>
      <w:lvlJc w:val="right"/>
      <w:pPr>
        <w:ind w:left="6938" w:hanging="180"/>
      </w:pPr>
    </w:lvl>
    <w:lvl w:ilvl="6" w:tplc="0419000F" w:tentative="1">
      <w:start w:val="1"/>
      <w:numFmt w:val="decimal"/>
      <w:lvlText w:val="%7."/>
      <w:lvlJc w:val="left"/>
      <w:pPr>
        <w:ind w:left="7658" w:hanging="360"/>
      </w:pPr>
    </w:lvl>
    <w:lvl w:ilvl="7" w:tplc="04190019" w:tentative="1">
      <w:start w:val="1"/>
      <w:numFmt w:val="lowerLetter"/>
      <w:lvlText w:val="%8."/>
      <w:lvlJc w:val="left"/>
      <w:pPr>
        <w:ind w:left="8378" w:hanging="360"/>
      </w:pPr>
    </w:lvl>
    <w:lvl w:ilvl="8" w:tplc="0419001B" w:tentative="1">
      <w:start w:val="1"/>
      <w:numFmt w:val="lowerRoman"/>
      <w:lvlText w:val="%9."/>
      <w:lvlJc w:val="right"/>
      <w:pPr>
        <w:ind w:left="9098" w:hanging="180"/>
      </w:pPr>
    </w:lvl>
  </w:abstractNum>
  <w:abstractNum w:abstractNumId="16" w15:restartNumberingAfterBreak="0">
    <w:nsid w:val="3250740F"/>
    <w:multiLevelType w:val="hybridMultilevel"/>
    <w:tmpl w:val="1396B1FE"/>
    <w:lvl w:ilvl="0" w:tplc="7C60D7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7C3146"/>
    <w:multiLevelType w:val="multilevel"/>
    <w:tmpl w:val="DD86D6DE"/>
    <w:lvl w:ilvl="0">
      <w:start w:val="1"/>
      <w:numFmt w:val="upperRoman"/>
      <w:lvlText w:val="%1."/>
      <w:lvlJc w:val="left"/>
      <w:pPr>
        <w:ind w:left="142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74" w:hanging="4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8" w15:restartNumberingAfterBreak="0">
    <w:nsid w:val="35EE2FE9"/>
    <w:multiLevelType w:val="multilevel"/>
    <w:tmpl w:val="16064C2A"/>
    <w:lvl w:ilvl="0">
      <w:start w:val="1"/>
      <w:numFmt w:val="decimal"/>
      <w:lvlText w:val="%1."/>
      <w:lvlJc w:val="left"/>
      <w:pPr>
        <w:ind w:left="3479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9" w15:restartNumberingAfterBreak="0">
    <w:nsid w:val="36BC7D57"/>
    <w:multiLevelType w:val="multilevel"/>
    <w:tmpl w:val="840423F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0" w15:restartNumberingAfterBreak="0">
    <w:nsid w:val="37904E31"/>
    <w:multiLevelType w:val="multilevel"/>
    <w:tmpl w:val="E7E49FEC"/>
    <w:lvl w:ilvl="0">
      <w:start w:val="1"/>
      <w:numFmt w:val="decimal"/>
      <w:lvlText w:val="1.%1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1" w15:restartNumberingAfterBreak="0">
    <w:nsid w:val="3BAE492F"/>
    <w:multiLevelType w:val="multilevel"/>
    <w:tmpl w:val="AE3013E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3F323036"/>
    <w:multiLevelType w:val="hybridMultilevel"/>
    <w:tmpl w:val="AB50B9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2D4C32"/>
    <w:multiLevelType w:val="hybridMultilevel"/>
    <w:tmpl w:val="1D00CA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9D46BF"/>
    <w:multiLevelType w:val="hybridMultilevel"/>
    <w:tmpl w:val="0386A754"/>
    <w:lvl w:ilvl="0" w:tplc="A1ACAEBC">
      <w:start w:val="1"/>
      <w:numFmt w:val="decimal"/>
      <w:lvlText w:val="%1."/>
      <w:lvlJc w:val="left"/>
      <w:pPr>
        <w:ind w:left="1089" w:hanging="3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43C35521"/>
    <w:multiLevelType w:val="hybridMultilevel"/>
    <w:tmpl w:val="4C2E0E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8F4E26"/>
    <w:multiLevelType w:val="hybridMultilevel"/>
    <w:tmpl w:val="1396B1FE"/>
    <w:lvl w:ilvl="0" w:tplc="7C60D7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415937"/>
    <w:multiLevelType w:val="hybridMultilevel"/>
    <w:tmpl w:val="9522B976"/>
    <w:lvl w:ilvl="0" w:tplc="0B1C77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6F3DD9"/>
    <w:multiLevelType w:val="hybridMultilevel"/>
    <w:tmpl w:val="9D068896"/>
    <w:lvl w:ilvl="0" w:tplc="72E67416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7AD3E1E"/>
    <w:multiLevelType w:val="hybridMultilevel"/>
    <w:tmpl w:val="6EFE8E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CF033D"/>
    <w:multiLevelType w:val="multilevel"/>
    <w:tmpl w:val="DDE40F3C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1" w15:restartNumberingAfterBreak="0">
    <w:nsid w:val="62232A79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2" w15:restartNumberingAfterBreak="0">
    <w:nsid w:val="68513CD4"/>
    <w:multiLevelType w:val="multilevel"/>
    <w:tmpl w:val="9DC05ED4"/>
    <w:lvl w:ilvl="0">
      <w:start w:val="5"/>
      <w:numFmt w:val="decimal"/>
      <w:lvlText w:val="2,%1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3" w15:restartNumberingAfterBreak="0">
    <w:nsid w:val="68611CCC"/>
    <w:multiLevelType w:val="singleLevel"/>
    <w:tmpl w:val="633C49FE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trike w:val="0"/>
        <w:dstrike w:val="0"/>
        <w:sz w:val="24"/>
        <w:u w:val="none"/>
        <w:effect w:val="none"/>
      </w:rPr>
    </w:lvl>
  </w:abstractNum>
  <w:abstractNum w:abstractNumId="34" w15:restartNumberingAfterBreak="0">
    <w:nsid w:val="69C16946"/>
    <w:multiLevelType w:val="multilevel"/>
    <w:tmpl w:val="C2502CAA"/>
    <w:lvl w:ilvl="0">
      <w:start w:val="2"/>
      <w:numFmt w:val="decimal"/>
      <w:lvlText w:val="18,%1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5" w15:restartNumberingAfterBreak="0">
    <w:nsid w:val="6C222725"/>
    <w:multiLevelType w:val="hybridMultilevel"/>
    <w:tmpl w:val="9006ADDA"/>
    <w:lvl w:ilvl="0" w:tplc="307675A6">
      <w:start w:val="1"/>
      <w:numFmt w:val="decimal"/>
      <w:lvlText w:val="%1."/>
      <w:lvlJc w:val="left"/>
      <w:pPr>
        <w:ind w:left="1429" w:hanging="360"/>
      </w:pPr>
      <w:rPr>
        <w:rFonts w:ascii="Times New Roman" w:eastAsiaTheme="minorHAnsi" w:hAnsi="Times New Roman" w:cstheme="minorBidi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CE13C3E"/>
    <w:multiLevelType w:val="hybridMultilevel"/>
    <w:tmpl w:val="6420AC50"/>
    <w:lvl w:ilvl="0" w:tplc="0440749C">
      <w:start w:val="1"/>
      <w:numFmt w:val="decimal"/>
      <w:lvlText w:val="%1."/>
      <w:lvlJc w:val="left"/>
      <w:pPr>
        <w:ind w:left="1108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 w15:restartNumberingAfterBreak="0">
    <w:nsid w:val="6F031978"/>
    <w:multiLevelType w:val="hybridMultilevel"/>
    <w:tmpl w:val="3D1CCB1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E130ABBA">
      <w:start w:val="1"/>
      <w:numFmt w:val="decimal"/>
      <w:lvlText w:val="%2."/>
      <w:lvlJc w:val="left"/>
      <w:pPr>
        <w:ind w:left="2494" w:hanging="70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 w15:restartNumberingAfterBreak="0">
    <w:nsid w:val="739C0594"/>
    <w:multiLevelType w:val="hybridMultilevel"/>
    <w:tmpl w:val="1616C9BA"/>
    <w:lvl w:ilvl="0" w:tplc="8770787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750C2DDA"/>
    <w:multiLevelType w:val="hybridMultilevel"/>
    <w:tmpl w:val="0A128E2A"/>
    <w:lvl w:ilvl="0" w:tplc="532E997E">
      <w:start w:val="1"/>
      <w:numFmt w:val="decimal"/>
      <w:lvlText w:val="%1)"/>
      <w:lvlJc w:val="left"/>
      <w:pPr>
        <w:ind w:left="1144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4" w:hanging="360"/>
      </w:pPr>
    </w:lvl>
    <w:lvl w:ilvl="2" w:tplc="0419001B" w:tentative="1">
      <w:start w:val="1"/>
      <w:numFmt w:val="lowerRoman"/>
      <w:lvlText w:val="%3."/>
      <w:lvlJc w:val="right"/>
      <w:pPr>
        <w:ind w:left="2554" w:hanging="180"/>
      </w:pPr>
    </w:lvl>
    <w:lvl w:ilvl="3" w:tplc="0419000F" w:tentative="1">
      <w:start w:val="1"/>
      <w:numFmt w:val="decimal"/>
      <w:lvlText w:val="%4."/>
      <w:lvlJc w:val="left"/>
      <w:pPr>
        <w:ind w:left="3274" w:hanging="360"/>
      </w:pPr>
    </w:lvl>
    <w:lvl w:ilvl="4" w:tplc="04190019" w:tentative="1">
      <w:start w:val="1"/>
      <w:numFmt w:val="lowerLetter"/>
      <w:lvlText w:val="%5."/>
      <w:lvlJc w:val="left"/>
      <w:pPr>
        <w:ind w:left="3994" w:hanging="360"/>
      </w:pPr>
    </w:lvl>
    <w:lvl w:ilvl="5" w:tplc="0419001B" w:tentative="1">
      <w:start w:val="1"/>
      <w:numFmt w:val="lowerRoman"/>
      <w:lvlText w:val="%6."/>
      <w:lvlJc w:val="right"/>
      <w:pPr>
        <w:ind w:left="4714" w:hanging="180"/>
      </w:pPr>
    </w:lvl>
    <w:lvl w:ilvl="6" w:tplc="0419000F" w:tentative="1">
      <w:start w:val="1"/>
      <w:numFmt w:val="decimal"/>
      <w:lvlText w:val="%7."/>
      <w:lvlJc w:val="left"/>
      <w:pPr>
        <w:ind w:left="5434" w:hanging="360"/>
      </w:pPr>
    </w:lvl>
    <w:lvl w:ilvl="7" w:tplc="04190019" w:tentative="1">
      <w:start w:val="1"/>
      <w:numFmt w:val="lowerLetter"/>
      <w:lvlText w:val="%8."/>
      <w:lvlJc w:val="left"/>
      <w:pPr>
        <w:ind w:left="6154" w:hanging="360"/>
      </w:pPr>
    </w:lvl>
    <w:lvl w:ilvl="8" w:tplc="0419001B" w:tentative="1">
      <w:start w:val="1"/>
      <w:numFmt w:val="lowerRoman"/>
      <w:lvlText w:val="%9."/>
      <w:lvlJc w:val="right"/>
      <w:pPr>
        <w:ind w:left="6874" w:hanging="180"/>
      </w:pPr>
    </w:lvl>
  </w:abstractNum>
  <w:abstractNum w:abstractNumId="40" w15:restartNumberingAfterBreak="0">
    <w:nsid w:val="7A9A291F"/>
    <w:multiLevelType w:val="multilevel"/>
    <w:tmpl w:val="64B0350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41" w15:restartNumberingAfterBreak="0">
    <w:nsid w:val="7C786D5E"/>
    <w:multiLevelType w:val="multilevel"/>
    <w:tmpl w:val="CEB200E8"/>
    <w:lvl w:ilvl="0">
      <w:start w:val="1"/>
      <w:numFmt w:val="decimal"/>
      <w:lvlText w:val="%1."/>
      <w:lvlJc w:val="left"/>
      <w:pPr>
        <w:ind w:left="815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37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37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7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873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909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94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45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815" w:hanging="2160"/>
      </w:pPr>
      <w:rPr>
        <w:rFonts w:hint="default"/>
      </w:rPr>
    </w:lvl>
  </w:abstractNum>
  <w:num w:numId="1">
    <w:abstractNumId w:val="26"/>
  </w:num>
  <w:num w:numId="2">
    <w:abstractNumId w:val="16"/>
  </w:num>
  <w:num w:numId="3">
    <w:abstractNumId w:val="7"/>
  </w:num>
  <w:num w:numId="4">
    <w:abstractNumId w:val="11"/>
  </w:num>
  <w:num w:numId="5">
    <w:abstractNumId w:val="24"/>
  </w:num>
  <w:num w:numId="6">
    <w:abstractNumId w:val="39"/>
  </w:num>
  <w:num w:numId="7">
    <w:abstractNumId w:val="2"/>
  </w:num>
  <w:num w:numId="8">
    <w:abstractNumId w:val="12"/>
  </w:num>
  <w:num w:numId="9">
    <w:abstractNumId w:val="23"/>
  </w:num>
  <w:num w:numId="10">
    <w:abstractNumId w:val="4"/>
  </w:num>
  <w:num w:numId="11">
    <w:abstractNumId w:val="13"/>
  </w:num>
  <w:num w:numId="12">
    <w:abstractNumId w:val="38"/>
  </w:num>
  <w:num w:numId="13">
    <w:abstractNumId w:val="41"/>
  </w:num>
  <w:num w:numId="14">
    <w:abstractNumId w:val="25"/>
  </w:num>
  <w:num w:numId="15">
    <w:abstractNumId w:val="5"/>
  </w:num>
  <w:num w:numId="16">
    <w:abstractNumId w:val="8"/>
  </w:num>
  <w:num w:numId="17">
    <w:abstractNumId w:val="18"/>
  </w:num>
  <w:num w:numId="18">
    <w:abstractNumId w:val="19"/>
  </w:num>
  <w:num w:numId="19">
    <w:abstractNumId w:val="40"/>
  </w:num>
  <w:num w:numId="20">
    <w:abstractNumId w:val="9"/>
  </w:num>
  <w:num w:numId="21">
    <w:abstractNumId w:val="1"/>
  </w:num>
  <w:num w:numId="22">
    <w:abstractNumId w:val="6"/>
  </w:num>
  <w:num w:numId="23">
    <w:abstractNumId w:val="27"/>
  </w:num>
  <w:num w:numId="24">
    <w:abstractNumId w:val="37"/>
  </w:num>
  <w:num w:numId="25">
    <w:abstractNumId w:val="10"/>
  </w:num>
  <w:num w:numId="26">
    <w:abstractNumId w:val="31"/>
  </w:num>
  <w:num w:numId="27">
    <w:abstractNumId w:val="21"/>
  </w:num>
  <w:num w:numId="28">
    <w:abstractNumId w:val="36"/>
  </w:num>
  <w:num w:numId="29">
    <w:abstractNumId w:val="35"/>
  </w:num>
  <w:num w:numId="30">
    <w:abstractNumId w:val="15"/>
  </w:num>
  <w:num w:numId="31">
    <w:abstractNumId w:val="29"/>
  </w:num>
  <w:num w:numId="32">
    <w:abstractNumId w:val="22"/>
  </w:num>
  <w:num w:numId="33">
    <w:abstractNumId w:val="33"/>
    <w:lvlOverride w:ilvl="0">
      <w:startOverride w:val="1"/>
    </w:lvlOverride>
  </w:num>
  <w:num w:numId="34">
    <w:abstractNumId w:val="28"/>
  </w:num>
  <w:num w:numId="35">
    <w:abstractNumId w:val="34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6">
    <w:abstractNumId w:val="2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>
    <w:abstractNumId w:val="30"/>
  </w:num>
  <w:num w:numId="38">
    <w:abstractNumId w:val="32"/>
    <w:lvlOverride w:ilvl="0">
      <w:startOverride w:val="5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9">
    <w:abstractNumId w:val="0"/>
  </w:num>
  <w:num w:numId="40">
    <w:abstractNumId w:val="17"/>
  </w:num>
  <w:num w:numId="41">
    <w:abstractNumId w:val="14"/>
  </w:num>
  <w:num w:numId="4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5B49"/>
    <w:rsid w:val="00000356"/>
    <w:rsid w:val="00005A6E"/>
    <w:rsid w:val="000061F6"/>
    <w:rsid w:val="000118A1"/>
    <w:rsid w:val="00013DC4"/>
    <w:rsid w:val="00014873"/>
    <w:rsid w:val="0001728F"/>
    <w:rsid w:val="00017341"/>
    <w:rsid w:val="00022AD4"/>
    <w:rsid w:val="0003166C"/>
    <w:rsid w:val="00032257"/>
    <w:rsid w:val="00033150"/>
    <w:rsid w:val="00044DA3"/>
    <w:rsid w:val="000468B3"/>
    <w:rsid w:val="00047CE5"/>
    <w:rsid w:val="00050C6E"/>
    <w:rsid w:val="00060614"/>
    <w:rsid w:val="00060942"/>
    <w:rsid w:val="00062414"/>
    <w:rsid w:val="00063642"/>
    <w:rsid w:val="0006488C"/>
    <w:rsid w:val="00066ABC"/>
    <w:rsid w:val="0007417B"/>
    <w:rsid w:val="000900E3"/>
    <w:rsid w:val="0009133D"/>
    <w:rsid w:val="00093865"/>
    <w:rsid w:val="000943A6"/>
    <w:rsid w:val="000A0045"/>
    <w:rsid w:val="000A2759"/>
    <w:rsid w:val="000A3BF8"/>
    <w:rsid w:val="000A52E7"/>
    <w:rsid w:val="000A6ED1"/>
    <w:rsid w:val="000B10CE"/>
    <w:rsid w:val="000B3ABB"/>
    <w:rsid w:val="000B60C2"/>
    <w:rsid w:val="000B75F7"/>
    <w:rsid w:val="000C1368"/>
    <w:rsid w:val="000C1AA0"/>
    <w:rsid w:val="000C1CBF"/>
    <w:rsid w:val="000C2904"/>
    <w:rsid w:val="000C32DC"/>
    <w:rsid w:val="000C42F2"/>
    <w:rsid w:val="000D56CD"/>
    <w:rsid w:val="000D608D"/>
    <w:rsid w:val="000D7077"/>
    <w:rsid w:val="000D7616"/>
    <w:rsid w:val="000E2FAC"/>
    <w:rsid w:val="000E560A"/>
    <w:rsid w:val="000F21B5"/>
    <w:rsid w:val="000F4A01"/>
    <w:rsid w:val="000F767F"/>
    <w:rsid w:val="00100FC8"/>
    <w:rsid w:val="00101C9B"/>
    <w:rsid w:val="0010231F"/>
    <w:rsid w:val="0010261F"/>
    <w:rsid w:val="001034F7"/>
    <w:rsid w:val="00103925"/>
    <w:rsid w:val="00105B74"/>
    <w:rsid w:val="00105C87"/>
    <w:rsid w:val="00106E56"/>
    <w:rsid w:val="00107DF4"/>
    <w:rsid w:val="001113A4"/>
    <w:rsid w:val="00111BF1"/>
    <w:rsid w:val="00113B77"/>
    <w:rsid w:val="00116CE4"/>
    <w:rsid w:val="00116F5C"/>
    <w:rsid w:val="00117DAB"/>
    <w:rsid w:val="00121B7E"/>
    <w:rsid w:val="00122136"/>
    <w:rsid w:val="0012343C"/>
    <w:rsid w:val="0012426F"/>
    <w:rsid w:val="00125E5A"/>
    <w:rsid w:val="00130071"/>
    <w:rsid w:val="001302F8"/>
    <w:rsid w:val="00134879"/>
    <w:rsid w:val="0013502B"/>
    <w:rsid w:val="0013549C"/>
    <w:rsid w:val="00137435"/>
    <w:rsid w:val="00137872"/>
    <w:rsid w:val="00137B05"/>
    <w:rsid w:val="0014030D"/>
    <w:rsid w:val="00140BB2"/>
    <w:rsid w:val="0014333B"/>
    <w:rsid w:val="00144725"/>
    <w:rsid w:val="00145BE0"/>
    <w:rsid w:val="0015661E"/>
    <w:rsid w:val="0015705E"/>
    <w:rsid w:val="00157AB8"/>
    <w:rsid w:val="001610A0"/>
    <w:rsid w:val="00165220"/>
    <w:rsid w:val="001671E3"/>
    <w:rsid w:val="00170711"/>
    <w:rsid w:val="00174FA9"/>
    <w:rsid w:val="001758B6"/>
    <w:rsid w:val="0018186F"/>
    <w:rsid w:val="00182D41"/>
    <w:rsid w:val="00192B25"/>
    <w:rsid w:val="00193BB3"/>
    <w:rsid w:val="00197E1F"/>
    <w:rsid w:val="001B1174"/>
    <w:rsid w:val="001B1ED8"/>
    <w:rsid w:val="001B71C5"/>
    <w:rsid w:val="001C158E"/>
    <w:rsid w:val="001C1B23"/>
    <w:rsid w:val="001C69B0"/>
    <w:rsid w:val="001D101B"/>
    <w:rsid w:val="001D268D"/>
    <w:rsid w:val="001D3800"/>
    <w:rsid w:val="001D497B"/>
    <w:rsid w:val="001E39FC"/>
    <w:rsid w:val="001E7A5F"/>
    <w:rsid w:val="001E7FBD"/>
    <w:rsid w:val="001F03E3"/>
    <w:rsid w:val="001F08FF"/>
    <w:rsid w:val="001F1276"/>
    <w:rsid w:val="001F2676"/>
    <w:rsid w:val="001F2FD1"/>
    <w:rsid w:val="001F43F9"/>
    <w:rsid w:val="001F5626"/>
    <w:rsid w:val="001F6FF3"/>
    <w:rsid w:val="001F7359"/>
    <w:rsid w:val="001F7400"/>
    <w:rsid w:val="0020278A"/>
    <w:rsid w:val="00203D04"/>
    <w:rsid w:val="002048E9"/>
    <w:rsid w:val="00206965"/>
    <w:rsid w:val="00207354"/>
    <w:rsid w:val="00211BE7"/>
    <w:rsid w:val="002127BF"/>
    <w:rsid w:val="00216347"/>
    <w:rsid w:val="00221488"/>
    <w:rsid w:val="002220ED"/>
    <w:rsid w:val="0022237D"/>
    <w:rsid w:val="0022248E"/>
    <w:rsid w:val="00225053"/>
    <w:rsid w:val="002325E2"/>
    <w:rsid w:val="00232931"/>
    <w:rsid w:val="0023629F"/>
    <w:rsid w:val="00236DA5"/>
    <w:rsid w:val="00237F3A"/>
    <w:rsid w:val="002403BC"/>
    <w:rsid w:val="0024409C"/>
    <w:rsid w:val="002530DC"/>
    <w:rsid w:val="00253939"/>
    <w:rsid w:val="002548D3"/>
    <w:rsid w:val="00257163"/>
    <w:rsid w:val="002606D1"/>
    <w:rsid w:val="0026238D"/>
    <w:rsid w:val="002631B5"/>
    <w:rsid w:val="00263F38"/>
    <w:rsid w:val="00267D6C"/>
    <w:rsid w:val="002731F0"/>
    <w:rsid w:val="0027433A"/>
    <w:rsid w:val="00286530"/>
    <w:rsid w:val="00290A5E"/>
    <w:rsid w:val="002926F2"/>
    <w:rsid w:val="0029490E"/>
    <w:rsid w:val="00294C0A"/>
    <w:rsid w:val="00297819"/>
    <w:rsid w:val="002A233D"/>
    <w:rsid w:val="002A5373"/>
    <w:rsid w:val="002A610B"/>
    <w:rsid w:val="002A6BAD"/>
    <w:rsid w:val="002B00D0"/>
    <w:rsid w:val="002B0BBD"/>
    <w:rsid w:val="002B5CB2"/>
    <w:rsid w:val="002B704C"/>
    <w:rsid w:val="002C0315"/>
    <w:rsid w:val="002C32F0"/>
    <w:rsid w:val="002C3862"/>
    <w:rsid w:val="002D183E"/>
    <w:rsid w:val="002D2F2C"/>
    <w:rsid w:val="002D4CB1"/>
    <w:rsid w:val="002D628E"/>
    <w:rsid w:val="002F2FFB"/>
    <w:rsid w:val="002F4397"/>
    <w:rsid w:val="002F4671"/>
    <w:rsid w:val="002F52E9"/>
    <w:rsid w:val="002F6C4B"/>
    <w:rsid w:val="002F75D4"/>
    <w:rsid w:val="00301BE3"/>
    <w:rsid w:val="00303254"/>
    <w:rsid w:val="00304ABB"/>
    <w:rsid w:val="003079C6"/>
    <w:rsid w:val="00315ED4"/>
    <w:rsid w:val="0032195D"/>
    <w:rsid w:val="00321D5E"/>
    <w:rsid w:val="003235BD"/>
    <w:rsid w:val="0032364A"/>
    <w:rsid w:val="003236D0"/>
    <w:rsid w:val="0033217A"/>
    <w:rsid w:val="003351B5"/>
    <w:rsid w:val="003415AF"/>
    <w:rsid w:val="00341748"/>
    <w:rsid w:val="00343A24"/>
    <w:rsid w:val="00346EC3"/>
    <w:rsid w:val="003542E3"/>
    <w:rsid w:val="00354E9F"/>
    <w:rsid w:val="00355A2A"/>
    <w:rsid w:val="00355EBC"/>
    <w:rsid w:val="0036180B"/>
    <w:rsid w:val="00363B4F"/>
    <w:rsid w:val="003669A3"/>
    <w:rsid w:val="00371C79"/>
    <w:rsid w:val="00377110"/>
    <w:rsid w:val="0038598B"/>
    <w:rsid w:val="00386805"/>
    <w:rsid w:val="003907A3"/>
    <w:rsid w:val="00391B14"/>
    <w:rsid w:val="00395D26"/>
    <w:rsid w:val="00396748"/>
    <w:rsid w:val="003A1D0A"/>
    <w:rsid w:val="003A5DD7"/>
    <w:rsid w:val="003A77CD"/>
    <w:rsid w:val="003B0F54"/>
    <w:rsid w:val="003B542E"/>
    <w:rsid w:val="003B5956"/>
    <w:rsid w:val="003B5FE6"/>
    <w:rsid w:val="003B718E"/>
    <w:rsid w:val="003C1B3D"/>
    <w:rsid w:val="003C483B"/>
    <w:rsid w:val="003C501F"/>
    <w:rsid w:val="003C7882"/>
    <w:rsid w:val="003D175C"/>
    <w:rsid w:val="003D361C"/>
    <w:rsid w:val="003E0FB1"/>
    <w:rsid w:val="003E186F"/>
    <w:rsid w:val="003E1A34"/>
    <w:rsid w:val="003E215E"/>
    <w:rsid w:val="003E2391"/>
    <w:rsid w:val="003F52D2"/>
    <w:rsid w:val="00400828"/>
    <w:rsid w:val="00402A03"/>
    <w:rsid w:val="00405F5B"/>
    <w:rsid w:val="004121CC"/>
    <w:rsid w:val="00413F3F"/>
    <w:rsid w:val="004157B1"/>
    <w:rsid w:val="004161F6"/>
    <w:rsid w:val="00417242"/>
    <w:rsid w:val="004259CC"/>
    <w:rsid w:val="00426A11"/>
    <w:rsid w:val="004275AB"/>
    <w:rsid w:val="00427C2A"/>
    <w:rsid w:val="0043101D"/>
    <w:rsid w:val="00431F74"/>
    <w:rsid w:val="004406DB"/>
    <w:rsid w:val="00443F5F"/>
    <w:rsid w:val="004445AD"/>
    <w:rsid w:val="004450E2"/>
    <w:rsid w:val="004460EE"/>
    <w:rsid w:val="004505E1"/>
    <w:rsid w:val="004519C4"/>
    <w:rsid w:val="00452685"/>
    <w:rsid w:val="004536BD"/>
    <w:rsid w:val="00454E2C"/>
    <w:rsid w:val="004557B4"/>
    <w:rsid w:val="00456070"/>
    <w:rsid w:val="00456ADB"/>
    <w:rsid w:val="00460582"/>
    <w:rsid w:val="00460F18"/>
    <w:rsid w:val="00461BFC"/>
    <w:rsid w:val="00463248"/>
    <w:rsid w:val="00463856"/>
    <w:rsid w:val="004638B0"/>
    <w:rsid w:val="0046448E"/>
    <w:rsid w:val="00464B63"/>
    <w:rsid w:val="00464EC1"/>
    <w:rsid w:val="00465ACC"/>
    <w:rsid w:val="00470F3C"/>
    <w:rsid w:val="00475AE6"/>
    <w:rsid w:val="004768E6"/>
    <w:rsid w:val="00477E3E"/>
    <w:rsid w:val="0048026F"/>
    <w:rsid w:val="0048168E"/>
    <w:rsid w:val="00486573"/>
    <w:rsid w:val="00486806"/>
    <w:rsid w:val="0048753B"/>
    <w:rsid w:val="00487832"/>
    <w:rsid w:val="00491CF5"/>
    <w:rsid w:val="004936F6"/>
    <w:rsid w:val="00496859"/>
    <w:rsid w:val="004A0FDD"/>
    <w:rsid w:val="004A43DC"/>
    <w:rsid w:val="004A480A"/>
    <w:rsid w:val="004A492A"/>
    <w:rsid w:val="004B11E0"/>
    <w:rsid w:val="004B1E8D"/>
    <w:rsid w:val="004B56BE"/>
    <w:rsid w:val="004B77A8"/>
    <w:rsid w:val="004C3CDE"/>
    <w:rsid w:val="004C42EC"/>
    <w:rsid w:val="004C55E2"/>
    <w:rsid w:val="004E05BF"/>
    <w:rsid w:val="004E2885"/>
    <w:rsid w:val="004F03FB"/>
    <w:rsid w:val="004F6A82"/>
    <w:rsid w:val="00502BA8"/>
    <w:rsid w:val="005039A0"/>
    <w:rsid w:val="00504EAB"/>
    <w:rsid w:val="00507D32"/>
    <w:rsid w:val="005128FF"/>
    <w:rsid w:val="00512CED"/>
    <w:rsid w:val="0051425D"/>
    <w:rsid w:val="00516220"/>
    <w:rsid w:val="00520EF9"/>
    <w:rsid w:val="00521F36"/>
    <w:rsid w:val="00523920"/>
    <w:rsid w:val="00523970"/>
    <w:rsid w:val="00531609"/>
    <w:rsid w:val="00537962"/>
    <w:rsid w:val="00546048"/>
    <w:rsid w:val="00551457"/>
    <w:rsid w:val="005516AC"/>
    <w:rsid w:val="00553924"/>
    <w:rsid w:val="00561784"/>
    <w:rsid w:val="00561CC4"/>
    <w:rsid w:val="005630A4"/>
    <w:rsid w:val="00563912"/>
    <w:rsid w:val="00564246"/>
    <w:rsid w:val="00567591"/>
    <w:rsid w:val="00570279"/>
    <w:rsid w:val="00571508"/>
    <w:rsid w:val="00572B51"/>
    <w:rsid w:val="00573A38"/>
    <w:rsid w:val="00573E47"/>
    <w:rsid w:val="0058045D"/>
    <w:rsid w:val="005813DB"/>
    <w:rsid w:val="00583D29"/>
    <w:rsid w:val="00583DAB"/>
    <w:rsid w:val="00596C11"/>
    <w:rsid w:val="005A2F13"/>
    <w:rsid w:val="005A487C"/>
    <w:rsid w:val="005B39D6"/>
    <w:rsid w:val="005C0227"/>
    <w:rsid w:val="005C02AF"/>
    <w:rsid w:val="005C1CD4"/>
    <w:rsid w:val="005C74EB"/>
    <w:rsid w:val="005D057B"/>
    <w:rsid w:val="005D790B"/>
    <w:rsid w:val="005D7C62"/>
    <w:rsid w:val="005E0040"/>
    <w:rsid w:val="005E120D"/>
    <w:rsid w:val="005E5207"/>
    <w:rsid w:val="005E673E"/>
    <w:rsid w:val="005F17A6"/>
    <w:rsid w:val="005F43BD"/>
    <w:rsid w:val="005F5688"/>
    <w:rsid w:val="006033F7"/>
    <w:rsid w:val="006035CD"/>
    <w:rsid w:val="00603C32"/>
    <w:rsid w:val="006079CE"/>
    <w:rsid w:val="00610BB2"/>
    <w:rsid w:val="00611101"/>
    <w:rsid w:val="006128EE"/>
    <w:rsid w:val="00622B90"/>
    <w:rsid w:val="00627095"/>
    <w:rsid w:val="00632C03"/>
    <w:rsid w:val="00635542"/>
    <w:rsid w:val="00636541"/>
    <w:rsid w:val="0063680D"/>
    <w:rsid w:val="00636C8F"/>
    <w:rsid w:val="0063763D"/>
    <w:rsid w:val="00637A0D"/>
    <w:rsid w:val="00643A36"/>
    <w:rsid w:val="00644B14"/>
    <w:rsid w:val="00645190"/>
    <w:rsid w:val="006454D2"/>
    <w:rsid w:val="00646510"/>
    <w:rsid w:val="0064682F"/>
    <w:rsid w:val="00646B23"/>
    <w:rsid w:val="00647638"/>
    <w:rsid w:val="00654691"/>
    <w:rsid w:val="00660F78"/>
    <w:rsid w:val="0066176C"/>
    <w:rsid w:val="00665F4F"/>
    <w:rsid w:val="00670B86"/>
    <w:rsid w:val="00672C8D"/>
    <w:rsid w:val="00673D38"/>
    <w:rsid w:val="00676388"/>
    <w:rsid w:val="0067699E"/>
    <w:rsid w:val="00694A0B"/>
    <w:rsid w:val="00695C6A"/>
    <w:rsid w:val="00696127"/>
    <w:rsid w:val="006A0CF7"/>
    <w:rsid w:val="006A2C8C"/>
    <w:rsid w:val="006A2F3B"/>
    <w:rsid w:val="006A55DF"/>
    <w:rsid w:val="006A5B4D"/>
    <w:rsid w:val="006B0403"/>
    <w:rsid w:val="006B1E8C"/>
    <w:rsid w:val="006B30B7"/>
    <w:rsid w:val="006B38F1"/>
    <w:rsid w:val="006B4CC2"/>
    <w:rsid w:val="006B4FF5"/>
    <w:rsid w:val="006B64E9"/>
    <w:rsid w:val="006B6CDB"/>
    <w:rsid w:val="006C569B"/>
    <w:rsid w:val="006C65F0"/>
    <w:rsid w:val="006D09D1"/>
    <w:rsid w:val="006D1146"/>
    <w:rsid w:val="006D1850"/>
    <w:rsid w:val="006D4ECB"/>
    <w:rsid w:val="006D7662"/>
    <w:rsid w:val="006E24FF"/>
    <w:rsid w:val="006E71F8"/>
    <w:rsid w:val="006E75EB"/>
    <w:rsid w:val="006F1905"/>
    <w:rsid w:val="006F21B5"/>
    <w:rsid w:val="006F4650"/>
    <w:rsid w:val="006F47B1"/>
    <w:rsid w:val="006F627D"/>
    <w:rsid w:val="006F6BA5"/>
    <w:rsid w:val="006F7543"/>
    <w:rsid w:val="006F7C6B"/>
    <w:rsid w:val="00705B7E"/>
    <w:rsid w:val="007067A8"/>
    <w:rsid w:val="00710FA1"/>
    <w:rsid w:val="00711D7F"/>
    <w:rsid w:val="00712372"/>
    <w:rsid w:val="007125CD"/>
    <w:rsid w:val="00714535"/>
    <w:rsid w:val="00720006"/>
    <w:rsid w:val="0072428F"/>
    <w:rsid w:val="007247F8"/>
    <w:rsid w:val="0072587E"/>
    <w:rsid w:val="00733116"/>
    <w:rsid w:val="00733DE6"/>
    <w:rsid w:val="0073681B"/>
    <w:rsid w:val="0074262E"/>
    <w:rsid w:val="00743B60"/>
    <w:rsid w:val="00744512"/>
    <w:rsid w:val="007450AE"/>
    <w:rsid w:val="00760985"/>
    <w:rsid w:val="00761426"/>
    <w:rsid w:val="007614E2"/>
    <w:rsid w:val="00766923"/>
    <w:rsid w:val="00766A89"/>
    <w:rsid w:val="00766E43"/>
    <w:rsid w:val="00767058"/>
    <w:rsid w:val="00770523"/>
    <w:rsid w:val="00772283"/>
    <w:rsid w:val="00772E62"/>
    <w:rsid w:val="00773464"/>
    <w:rsid w:val="00773646"/>
    <w:rsid w:val="007820D4"/>
    <w:rsid w:val="00783EAE"/>
    <w:rsid w:val="007909B6"/>
    <w:rsid w:val="00793EBB"/>
    <w:rsid w:val="00794010"/>
    <w:rsid w:val="00795ABB"/>
    <w:rsid w:val="00797120"/>
    <w:rsid w:val="007A1C26"/>
    <w:rsid w:val="007A1E40"/>
    <w:rsid w:val="007A522D"/>
    <w:rsid w:val="007A53C2"/>
    <w:rsid w:val="007A65D7"/>
    <w:rsid w:val="007B307E"/>
    <w:rsid w:val="007B3375"/>
    <w:rsid w:val="007B35F3"/>
    <w:rsid w:val="007B5C41"/>
    <w:rsid w:val="007C6289"/>
    <w:rsid w:val="007C71CC"/>
    <w:rsid w:val="007D2693"/>
    <w:rsid w:val="007D36B0"/>
    <w:rsid w:val="007D37AC"/>
    <w:rsid w:val="007D5D57"/>
    <w:rsid w:val="007D6908"/>
    <w:rsid w:val="007E0FAE"/>
    <w:rsid w:val="007E4FCA"/>
    <w:rsid w:val="007E5CEA"/>
    <w:rsid w:val="007E7654"/>
    <w:rsid w:val="007F559C"/>
    <w:rsid w:val="008001BA"/>
    <w:rsid w:val="00800337"/>
    <w:rsid w:val="008031D9"/>
    <w:rsid w:val="00804B35"/>
    <w:rsid w:val="008063F6"/>
    <w:rsid w:val="0080660D"/>
    <w:rsid w:val="00807539"/>
    <w:rsid w:val="0080768E"/>
    <w:rsid w:val="008157B0"/>
    <w:rsid w:val="008206E9"/>
    <w:rsid w:val="008220FA"/>
    <w:rsid w:val="00822466"/>
    <w:rsid w:val="00827C01"/>
    <w:rsid w:val="00831191"/>
    <w:rsid w:val="00834B00"/>
    <w:rsid w:val="00837AE1"/>
    <w:rsid w:val="008425C6"/>
    <w:rsid w:val="0084638C"/>
    <w:rsid w:val="00850C1F"/>
    <w:rsid w:val="0085496C"/>
    <w:rsid w:val="00855360"/>
    <w:rsid w:val="008601FB"/>
    <w:rsid w:val="00861AA9"/>
    <w:rsid w:val="00862770"/>
    <w:rsid w:val="00862A1F"/>
    <w:rsid w:val="0086659F"/>
    <w:rsid w:val="0086773E"/>
    <w:rsid w:val="00874872"/>
    <w:rsid w:val="00874F8F"/>
    <w:rsid w:val="00875801"/>
    <w:rsid w:val="00876666"/>
    <w:rsid w:val="00876EB6"/>
    <w:rsid w:val="008813A0"/>
    <w:rsid w:val="008816F9"/>
    <w:rsid w:val="00885500"/>
    <w:rsid w:val="0088552B"/>
    <w:rsid w:val="00890FBD"/>
    <w:rsid w:val="00892337"/>
    <w:rsid w:val="00897170"/>
    <w:rsid w:val="008A15C5"/>
    <w:rsid w:val="008A2175"/>
    <w:rsid w:val="008A7EA2"/>
    <w:rsid w:val="008B09CC"/>
    <w:rsid w:val="008B7134"/>
    <w:rsid w:val="008C00FF"/>
    <w:rsid w:val="008C04ED"/>
    <w:rsid w:val="008C0BE1"/>
    <w:rsid w:val="008C16BF"/>
    <w:rsid w:val="008C1E11"/>
    <w:rsid w:val="008C2F0C"/>
    <w:rsid w:val="008D1DC4"/>
    <w:rsid w:val="008E0451"/>
    <w:rsid w:val="008E35F5"/>
    <w:rsid w:val="008E3A39"/>
    <w:rsid w:val="008E3F73"/>
    <w:rsid w:val="008E506D"/>
    <w:rsid w:val="008E6BC1"/>
    <w:rsid w:val="008F3D41"/>
    <w:rsid w:val="008F41CB"/>
    <w:rsid w:val="008F547B"/>
    <w:rsid w:val="008F7FFD"/>
    <w:rsid w:val="0090539E"/>
    <w:rsid w:val="00906958"/>
    <w:rsid w:val="0090780E"/>
    <w:rsid w:val="009104A5"/>
    <w:rsid w:val="00910BE5"/>
    <w:rsid w:val="009131E4"/>
    <w:rsid w:val="00914705"/>
    <w:rsid w:val="00922942"/>
    <w:rsid w:val="009249C6"/>
    <w:rsid w:val="00925161"/>
    <w:rsid w:val="00925198"/>
    <w:rsid w:val="00926650"/>
    <w:rsid w:val="009300DB"/>
    <w:rsid w:val="009335A5"/>
    <w:rsid w:val="00933ECA"/>
    <w:rsid w:val="00935A19"/>
    <w:rsid w:val="009404A3"/>
    <w:rsid w:val="009423D6"/>
    <w:rsid w:val="0094370A"/>
    <w:rsid w:val="00943B38"/>
    <w:rsid w:val="00944163"/>
    <w:rsid w:val="00945CEF"/>
    <w:rsid w:val="00946FCA"/>
    <w:rsid w:val="00950B25"/>
    <w:rsid w:val="00950F7F"/>
    <w:rsid w:val="009524C8"/>
    <w:rsid w:val="00953FCE"/>
    <w:rsid w:val="009548A9"/>
    <w:rsid w:val="00955458"/>
    <w:rsid w:val="009578B4"/>
    <w:rsid w:val="00957C01"/>
    <w:rsid w:val="009622BD"/>
    <w:rsid w:val="00963388"/>
    <w:rsid w:val="0096505F"/>
    <w:rsid w:val="009666D1"/>
    <w:rsid w:val="00974F51"/>
    <w:rsid w:val="0098601C"/>
    <w:rsid w:val="00991BB3"/>
    <w:rsid w:val="00991F84"/>
    <w:rsid w:val="00992EFA"/>
    <w:rsid w:val="009A178F"/>
    <w:rsid w:val="009B4525"/>
    <w:rsid w:val="009B5BD4"/>
    <w:rsid w:val="009C0466"/>
    <w:rsid w:val="009C294D"/>
    <w:rsid w:val="009C3082"/>
    <w:rsid w:val="009C3818"/>
    <w:rsid w:val="009C3D16"/>
    <w:rsid w:val="009D6D8A"/>
    <w:rsid w:val="009D7D3B"/>
    <w:rsid w:val="009E3A9B"/>
    <w:rsid w:val="009E45F0"/>
    <w:rsid w:val="009F1083"/>
    <w:rsid w:val="009F1381"/>
    <w:rsid w:val="009F1C0A"/>
    <w:rsid w:val="009F47F1"/>
    <w:rsid w:val="009F6916"/>
    <w:rsid w:val="009F6A09"/>
    <w:rsid w:val="00A05B49"/>
    <w:rsid w:val="00A10452"/>
    <w:rsid w:val="00A11E31"/>
    <w:rsid w:val="00A13464"/>
    <w:rsid w:val="00A138F8"/>
    <w:rsid w:val="00A149A2"/>
    <w:rsid w:val="00A17607"/>
    <w:rsid w:val="00A17C06"/>
    <w:rsid w:val="00A215DD"/>
    <w:rsid w:val="00A21CAA"/>
    <w:rsid w:val="00A24D86"/>
    <w:rsid w:val="00A250DF"/>
    <w:rsid w:val="00A255A9"/>
    <w:rsid w:val="00A25FC4"/>
    <w:rsid w:val="00A27808"/>
    <w:rsid w:val="00A311EE"/>
    <w:rsid w:val="00A35365"/>
    <w:rsid w:val="00A47DE4"/>
    <w:rsid w:val="00A5220C"/>
    <w:rsid w:val="00A5246A"/>
    <w:rsid w:val="00A5418E"/>
    <w:rsid w:val="00A559D4"/>
    <w:rsid w:val="00A5622C"/>
    <w:rsid w:val="00A61B1D"/>
    <w:rsid w:val="00A62509"/>
    <w:rsid w:val="00A64FBF"/>
    <w:rsid w:val="00A66D34"/>
    <w:rsid w:val="00A67CC9"/>
    <w:rsid w:val="00A70CC7"/>
    <w:rsid w:val="00A71859"/>
    <w:rsid w:val="00A71F10"/>
    <w:rsid w:val="00A73EF6"/>
    <w:rsid w:val="00A763D6"/>
    <w:rsid w:val="00A82EBB"/>
    <w:rsid w:val="00A836CC"/>
    <w:rsid w:val="00A86B24"/>
    <w:rsid w:val="00A86D36"/>
    <w:rsid w:val="00A945ED"/>
    <w:rsid w:val="00AA55D3"/>
    <w:rsid w:val="00AA7BC5"/>
    <w:rsid w:val="00AB0FB3"/>
    <w:rsid w:val="00AB1C8C"/>
    <w:rsid w:val="00AB274E"/>
    <w:rsid w:val="00AB4BE6"/>
    <w:rsid w:val="00AB6151"/>
    <w:rsid w:val="00AB6E79"/>
    <w:rsid w:val="00AC5C58"/>
    <w:rsid w:val="00AC7DE3"/>
    <w:rsid w:val="00AD6031"/>
    <w:rsid w:val="00AF0F7B"/>
    <w:rsid w:val="00AF1166"/>
    <w:rsid w:val="00AF42F9"/>
    <w:rsid w:val="00AF74B7"/>
    <w:rsid w:val="00AF7AE8"/>
    <w:rsid w:val="00B03C51"/>
    <w:rsid w:val="00B046BB"/>
    <w:rsid w:val="00B10472"/>
    <w:rsid w:val="00B10B09"/>
    <w:rsid w:val="00B1126A"/>
    <w:rsid w:val="00B14042"/>
    <w:rsid w:val="00B1415D"/>
    <w:rsid w:val="00B164D6"/>
    <w:rsid w:val="00B22422"/>
    <w:rsid w:val="00B24B18"/>
    <w:rsid w:val="00B30FC8"/>
    <w:rsid w:val="00B33FF0"/>
    <w:rsid w:val="00B358B9"/>
    <w:rsid w:val="00B4713A"/>
    <w:rsid w:val="00B54EF2"/>
    <w:rsid w:val="00B635F9"/>
    <w:rsid w:val="00B6598B"/>
    <w:rsid w:val="00B7383D"/>
    <w:rsid w:val="00B80068"/>
    <w:rsid w:val="00B83B27"/>
    <w:rsid w:val="00B85712"/>
    <w:rsid w:val="00B87583"/>
    <w:rsid w:val="00B90E2C"/>
    <w:rsid w:val="00B935CB"/>
    <w:rsid w:val="00B94F8D"/>
    <w:rsid w:val="00B96D47"/>
    <w:rsid w:val="00BA1C05"/>
    <w:rsid w:val="00BA4103"/>
    <w:rsid w:val="00BA4ECE"/>
    <w:rsid w:val="00BA5EF7"/>
    <w:rsid w:val="00BA7412"/>
    <w:rsid w:val="00BB05D0"/>
    <w:rsid w:val="00BB30D1"/>
    <w:rsid w:val="00BC62BC"/>
    <w:rsid w:val="00BC62BF"/>
    <w:rsid w:val="00BD0C97"/>
    <w:rsid w:val="00BE008F"/>
    <w:rsid w:val="00BE0DB0"/>
    <w:rsid w:val="00BE149C"/>
    <w:rsid w:val="00BE30C4"/>
    <w:rsid w:val="00BE5478"/>
    <w:rsid w:val="00BE6FEA"/>
    <w:rsid w:val="00BF0EDA"/>
    <w:rsid w:val="00BF51D7"/>
    <w:rsid w:val="00BF56A9"/>
    <w:rsid w:val="00C021CF"/>
    <w:rsid w:val="00C02DDF"/>
    <w:rsid w:val="00C079C7"/>
    <w:rsid w:val="00C11BE1"/>
    <w:rsid w:val="00C14098"/>
    <w:rsid w:val="00C2532F"/>
    <w:rsid w:val="00C253D6"/>
    <w:rsid w:val="00C324EF"/>
    <w:rsid w:val="00C33A12"/>
    <w:rsid w:val="00C37C53"/>
    <w:rsid w:val="00C40EE9"/>
    <w:rsid w:val="00C447D1"/>
    <w:rsid w:val="00C45725"/>
    <w:rsid w:val="00C47589"/>
    <w:rsid w:val="00C515C5"/>
    <w:rsid w:val="00C617D8"/>
    <w:rsid w:val="00C61CF5"/>
    <w:rsid w:val="00C622E6"/>
    <w:rsid w:val="00C67D5E"/>
    <w:rsid w:val="00C712E9"/>
    <w:rsid w:val="00C71751"/>
    <w:rsid w:val="00C719AC"/>
    <w:rsid w:val="00C71CF5"/>
    <w:rsid w:val="00C729FB"/>
    <w:rsid w:val="00C746B7"/>
    <w:rsid w:val="00C75B8B"/>
    <w:rsid w:val="00C76088"/>
    <w:rsid w:val="00C8129D"/>
    <w:rsid w:val="00C86EE5"/>
    <w:rsid w:val="00C87B62"/>
    <w:rsid w:val="00C87D40"/>
    <w:rsid w:val="00C91DF6"/>
    <w:rsid w:val="00C94AD3"/>
    <w:rsid w:val="00C94ED4"/>
    <w:rsid w:val="00C96454"/>
    <w:rsid w:val="00C9786F"/>
    <w:rsid w:val="00CA0829"/>
    <w:rsid w:val="00CA3DF5"/>
    <w:rsid w:val="00CA6DBF"/>
    <w:rsid w:val="00CA79CB"/>
    <w:rsid w:val="00CB5ACB"/>
    <w:rsid w:val="00CB77F1"/>
    <w:rsid w:val="00CC1E8C"/>
    <w:rsid w:val="00CC544D"/>
    <w:rsid w:val="00CC6862"/>
    <w:rsid w:val="00CC6E1C"/>
    <w:rsid w:val="00CC7453"/>
    <w:rsid w:val="00CD1AA4"/>
    <w:rsid w:val="00CD247E"/>
    <w:rsid w:val="00CD2DFD"/>
    <w:rsid w:val="00CD66FE"/>
    <w:rsid w:val="00CD6F52"/>
    <w:rsid w:val="00CE1EFA"/>
    <w:rsid w:val="00CE41F2"/>
    <w:rsid w:val="00CE60FC"/>
    <w:rsid w:val="00CE68AF"/>
    <w:rsid w:val="00CE7F14"/>
    <w:rsid w:val="00CF0C9D"/>
    <w:rsid w:val="00CF3219"/>
    <w:rsid w:val="00CF5CEE"/>
    <w:rsid w:val="00CF78E6"/>
    <w:rsid w:val="00CF7DF9"/>
    <w:rsid w:val="00CF7FCE"/>
    <w:rsid w:val="00D02765"/>
    <w:rsid w:val="00D034F4"/>
    <w:rsid w:val="00D03661"/>
    <w:rsid w:val="00D0381C"/>
    <w:rsid w:val="00D10ACF"/>
    <w:rsid w:val="00D16DE2"/>
    <w:rsid w:val="00D17F46"/>
    <w:rsid w:val="00D20CCD"/>
    <w:rsid w:val="00D2698A"/>
    <w:rsid w:val="00D270BF"/>
    <w:rsid w:val="00D326CF"/>
    <w:rsid w:val="00D37938"/>
    <w:rsid w:val="00D37AFD"/>
    <w:rsid w:val="00D40B6E"/>
    <w:rsid w:val="00D40F04"/>
    <w:rsid w:val="00D426A1"/>
    <w:rsid w:val="00D4367D"/>
    <w:rsid w:val="00D437D2"/>
    <w:rsid w:val="00D44E02"/>
    <w:rsid w:val="00D45605"/>
    <w:rsid w:val="00D4713C"/>
    <w:rsid w:val="00D47D89"/>
    <w:rsid w:val="00D5486D"/>
    <w:rsid w:val="00D55C0F"/>
    <w:rsid w:val="00D57DAF"/>
    <w:rsid w:val="00D607E9"/>
    <w:rsid w:val="00D625C6"/>
    <w:rsid w:val="00D628A5"/>
    <w:rsid w:val="00D62D6C"/>
    <w:rsid w:val="00D6328A"/>
    <w:rsid w:val="00D64800"/>
    <w:rsid w:val="00D66429"/>
    <w:rsid w:val="00D70933"/>
    <w:rsid w:val="00D71511"/>
    <w:rsid w:val="00D8219B"/>
    <w:rsid w:val="00D82C5A"/>
    <w:rsid w:val="00D853A1"/>
    <w:rsid w:val="00D86329"/>
    <w:rsid w:val="00D86993"/>
    <w:rsid w:val="00D86F20"/>
    <w:rsid w:val="00D93EC7"/>
    <w:rsid w:val="00D962DB"/>
    <w:rsid w:val="00DA4D10"/>
    <w:rsid w:val="00DB3525"/>
    <w:rsid w:val="00DB3717"/>
    <w:rsid w:val="00DB45E7"/>
    <w:rsid w:val="00DC16C6"/>
    <w:rsid w:val="00DD0087"/>
    <w:rsid w:val="00DD1936"/>
    <w:rsid w:val="00DD3539"/>
    <w:rsid w:val="00DD7647"/>
    <w:rsid w:val="00DE0B6B"/>
    <w:rsid w:val="00DE4A07"/>
    <w:rsid w:val="00DE66F6"/>
    <w:rsid w:val="00DE708D"/>
    <w:rsid w:val="00DE7160"/>
    <w:rsid w:val="00DF50FE"/>
    <w:rsid w:val="00DF68FA"/>
    <w:rsid w:val="00E01CCD"/>
    <w:rsid w:val="00E01F68"/>
    <w:rsid w:val="00E10B86"/>
    <w:rsid w:val="00E12608"/>
    <w:rsid w:val="00E12655"/>
    <w:rsid w:val="00E15D06"/>
    <w:rsid w:val="00E17173"/>
    <w:rsid w:val="00E17A96"/>
    <w:rsid w:val="00E201F5"/>
    <w:rsid w:val="00E21A11"/>
    <w:rsid w:val="00E249C9"/>
    <w:rsid w:val="00E27A8C"/>
    <w:rsid w:val="00E303FC"/>
    <w:rsid w:val="00E30F8C"/>
    <w:rsid w:val="00E31125"/>
    <w:rsid w:val="00E31379"/>
    <w:rsid w:val="00E35A71"/>
    <w:rsid w:val="00E41592"/>
    <w:rsid w:val="00E41C47"/>
    <w:rsid w:val="00E41FA5"/>
    <w:rsid w:val="00E43670"/>
    <w:rsid w:val="00E44D3D"/>
    <w:rsid w:val="00E500EC"/>
    <w:rsid w:val="00E5181F"/>
    <w:rsid w:val="00E54FC1"/>
    <w:rsid w:val="00E63E49"/>
    <w:rsid w:val="00E671B6"/>
    <w:rsid w:val="00E67BEB"/>
    <w:rsid w:val="00E741F0"/>
    <w:rsid w:val="00E7468E"/>
    <w:rsid w:val="00E749D1"/>
    <w:rsid w:val="00E74EF9"/>
    <w:rsid w:val="00E87E09"/>
    <w:rsid w:val="00E93D16"/>
    <w:rsid w:val="00E93E01"/>
    <w:rsid w:val="00E96C84"/>
    <w:rsid w:val="00EA14FE"/>
    <w:rsid w:val="00EA1CDA"/>
    <w:rsid w:val="00EA24AF"/>
    <w:rsid w:val="00EA3B36"/>
    <w:rsid w:val="00EA6528"/>
    <w:rsid w:val="00EB0CE4"/>
    <w:rsid w:val="00EB11D8"/>
    <w:rsid w:val="00EB4995"/>
    <w:rsid w:val="00EB6792"/>
    <w:rsid w:val="00EB69D0"/>
    <w:rsid w:val="00EB763A"/>
    <w:rsid w:val="00EC29E9"/>
    <w:rsid w:val="00EC2FD6"/>
    <w:rsid w:val="00EC5D9F"/>
    <w:rsid w:val="00EC79F9"/>
    <w:rsid w:val="00ED3C60"/>
    <w:rsid w:val="00ED4E6A"/>
    <w:rsid w:val="00ED61A5"/>
    <w:rsid w:val="00ED7BBB"/>
    <w:rsid w:val="00EE02CC"/>
    <w:rsid w:val="00EE1CAD"/>
    <w:rsid w:val="00EE6717"/>
    <w:rsid w:val="00EF0EED"/>
    <w:rsid w:val="00EF4BBE"/>
    <w:rsid w:val="00EF655B"/>
    <w:rsid w:val="00EF73B0"/>
    <w:rsid w:val="00F0179B"/>
    <w:rsid w:val="00F0336D"/>
    <w:rsid w:val="00F06025"/>
    <w:rsid w:val="00F13503"/>
    <w:rsid w:val="00F14CE4"/>
    <w:rsid w:val="00F1543F"/>
    <w:rsid w:val="00F16EF5"/>
    <w:rsid w:val="00F2633B"/>
    <w:rsid w:val="00F32944"/>
    <w:rsid w:val="00F333B1"/>
    <w:rsid w:val="00F33EA4"/>
    <w:rsid w:val="00F34613"/>
    <w:rsid w:val="00F34E8F"/>
    <w:rsid w:val="00F41247"/>
    <w:rsid w:val="00F42091"/>
    <w:rsid w:val="00F43B65"/>
    <w:rsid w:val="00F46DCF"/>
    <w:rsid w:val="00F55DEA"/>
    <w:rsid w:val="00F579BF"/>
    <w:rsid w:val="00F64EC4"/>
    <w:rsid w:val="00F6552D"/>
    <w:rsid w:val="00F80A47"/>
    <w:rsid w:val="00F864E9"/>
    <w:rsid w:val="00F9028D"/>
    <w:rsid w:val="00F95CF6"/>
    <w:rsid w:val="00FA21A4"/>
    <w:rsid w:val="00FA5793"/>
    <w:rsid w:val="00FA5E33"/>
    <w:rsid w:val="00FB1B15"/>
    <w:rsid w:val="00FB2301"/>
    <w:rsid w:val="00FB3D4B"/>
    <w:rsid w:val="00FB4479"/>
    <w:rsid w:val="00FB67D6"/>
    <w:rsid w:val="00FB698E"/>
    <w:rsid w:val="00FC01FB"/>
    <w:rsid w:val="00FC65E7"/>
    <w:rsid w:val="00FD1035"/>
    <w:rsid w:val="00FD2A1B"/>
    <w:rsid w:val="00FD358C"/>
    <w:rsid w:val="00FD600E"/>
    <w:rsid w:val="00FD72A0"/>
    <w:rsid w:val="00FE2621"/>
    <w:rsid w:val="00FE741D"/>
    <w:rsid w:val="00FF0B9F"/>
    <w:rsid w:val="00FF1FDA"/>
    <w:rsid w:val="00FF7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1105654-C430-428A-89D9-8FCC05238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569B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6A55DF"/>
    <w:pPr>
      <w:keepNext/>
      <w:keepLines/>
      <w:spacing w:before="120" w:after="60"/>
      <w:jc w:val="center"/>
      <w:outlineLvl w:val="0"/>
    </w:pPr>
    <w:rPr>
      <w:rFonts w:eastAsiaTheme="majorEastAsia" w:cstheme="majorBidi"/>
      <w:b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A55DF"/>
    <w:pPr>
      <w:keepNext/>
      <w:keepLines/>
      <w:spacing w:before="120" w:after="60"/>
      <w:outlineLvl w:val="1"/>
    </w:pPr>
    <w:rPr>
      <w:rFonts w:eastAsiaTheme="majorEastAsia" w:cstheme="majorBidi"/>
      <w:b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A55DF"/>
    <w:pPr>
      <w:spacing w:before="60" w:after="60"/>
      <w:ind w:firstLine="0"/>
      <w:jc w:val="center"/>
      <w:outlineLvl w:val="2"/>
    </w:pPr>
    <w:rPr>
      <w:b/>
      <w:bCs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B85712"/>
    <w:pPr>
      <w:ind w:firstLine="0"/>
      <w:jc w:val="center"/>
      <w:outlineLvl w:val="3"/>
    </w:pPr>
    <w:rPr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A5622C"/>
    <w:pPr>
      <w:keepNext/>
      <w:keepLines/>
      <w:spacing w:before="40"/>
      <w:outlineLvl w:val="4"/>
    </w:pPr>
    <w:rPr>
      <w:rFonts w:eastAsiaTheme="majorEastAsia" w:cstheme="majorBidi"/>
      <w:b/>
      <w:i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6142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853A1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853A1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E63E49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E63E4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A55DF"/>
    <w:rPr>
      <w:rFonts w:ascii="Liberation Serif" w:eastAsia="Times New Roman" w:hAnsi="Liberation Serif" w:cs="Times New Roman"/>
      <w:b/>
      <w:bCs/>
      <w:sz w:val="24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B8571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table" w:styleId="a5">
    <w:name w:val="Table Grid"/>
    <w:basedOn w:val="a1"/>
    <w:uiPriority w:val="59"/>
    <w:rsid w:val="00C02DDF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aliases w:val="ВерхКолонтитул"/>
    <w:basedOn w:val="a"/>
    <w:link w:val="a7"/>
    <w:uiPriority w:val="99"/>
    <w:unhideWhenUsed/>
    <w:rsid w:val="00C02DD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aliases w:val="ВерхКолонтитул Знак"/>
    <w:basedOn w:val="a0"/>
    <w:link w:val="a6"/>
    <w:uiPriority w:val="99"/>
    <w:rsid w:val="00C02DDF"/>
    <w:rPr>
      <w:rFonts w:ascii="Times New Roman" w:eastAsia="Times New Roman" w:hAnsi="Times New Roman" w:cs="Times New Roman"/>
      <w:sz w:val="28"/>
      <w:lang w:eastAsia="ru-RU"/>
    </w:rPr>
  </w:style>
  <w:style w:type="paragraph" w:styleId="a8">
    <w:name w:val="footer"/>
    <w:basedOn w:val="a"/>
    <w:link w:val="a9"/>
    <w:uiPriority w:val="99"/>
    <w:unhideWhenUsed/>
    <w:rsid w:val="00C02DD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C02DDF"/>
    <w:rPr>
      <w:rFonts w:ascii="Times New Roman" w:eastAsia="Times New Roman" w:hAnsi="Times New Roman" w:cs="Times New Roman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E749D1"/>
    <w:pPr>
      <w:tabs>
        <w:tab w:val="left" w:pos="1100"/>
        <w:tab w:val="right" w:leader="dot" w:pos="9923"/>
      </w:tabs>
      <w:ind w:right="-2"/>
      <w:jc w:val="left"/>
    </w:pPr>
  </w:style>
  <w:style w:type="paragraph" w:styleId="21">
    <w:name w:val="toc 2"/>
    <w:basedOn w:val="a"/>
    <w:next w:val="a"/>
    <w:autoRedefine/>
    <w:uiPriority w:val="39"/>
    <w:unhideWhenUsed/>
    <w:qFormat/>
    <w:rsid w:val="00627095"/>
    <w:pPr>
      <w:tabs>
        <w:tab w:val="right" w:leader="dot" w:pos="9923"/>
      </w:tabs>
      <w:ind w:right="-2" w:firstLine="705"/>
      <w:jc w:val="left"/>
    </w:pPr>
    <w:rPr>
      <w:noProof/>
    </w:rPr>
  </w:style>
  <w:style w:type="character" w:styleId="aa">
    <w:name w:val="Hyperlink"/>
    <w:basedOn w:val="a0"/>
    <w:uiPriority w:val="99"/>
    <w:unhideWhenUsed/>
    <w:rsid w:val="00C02DDF"/>
    <w:rPr>
      <w:color w:val="0000FF"/>
      <w:u w:val="single"/>
    </w:rPr>
  </w:style>
  <w:style w:type="paragraph" w:customStyle="1" w:styleId="ab">
    <w:name w:val="Таблица ГП"/>
    <w:basedOn w:val="a"/>
    <w:next w:val="a"/>
    <w:link w:val="ac"/>
    <w:qFormat/>
    <w:rsid w:val="00950B25"/>
    <w:pPr>
      <w:ind w:firstLine="0"/>
      <w:jc w:val="left"/>
    </w:pPr>
    <w:rPr>
      <w:sz w:val="20"/>
      <w:szCs w:val="20"/>
    </w:rPr>
  </w:style>
  <w:style w:type="character" w:customStyle="1" w:styleId="ac">
    <w:name w:val="Таблица ГП Знак"/>
    <w:link w:val="ab"/>
    <w:rsid w:val="00950B25"/>
    <w:rPr>
      <w:rFonts w:ascii="Liberation Serif" w:eastAsia="Times New Roman" w:hAnsi="Liberation Serif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55DF"/>
    <w:rPr>
      <w:rFonts w:ascii="Liberation Serif" w:eastAsiaTheme="majorEastAsia" w:hAnsi="Liberation Serif" w:cstheme="majorBidi"/>
      <w:b/>
      <w:sz w:val="28"/>
      <w:szCs w:val="32"/>
      <w:lang w:eastAsia="ru-RU"/>
    </w:rPr>
  </w:style>
  <w:style w:type="paragraph" w:styleId="ad">
    <w:name w:val="List Paragraph"/>
    <w:basedOn w:val="a"/>
    <w:uiPriority w:val="34"/>
    <w:qFormat/>
    <w:rsid w:val="00FA21A4"/>
    <w:pPr>
      <w:ind w:left="720"/>
      <w:contextualSpacing/>
    </w:pPr>
  </w:style>
  <w:style w:type="character" w:customStyle="1" w:styleId="50">
    <w:name w:val="Заголовок 5 Знак"/>
    <w:basedOn w:val="a0"/>
    <w:link w:val="5"/>
    <w:uiPriority w:val="9"/>
    <w:rsid w:val="00A5622C"/>
    <w:rPr>
      <w:rFonts w:ascii="Liberation Serif" w:eastAsiaTheme="majorEastAsia" w:hAnsi="Liberation Serif" w:cstheme="majorBidi"/>
      <w:b/>
      <w:i/>
      <w:color w:val="000000" w:themeColor="text1"/>
      <w:sz w:val="28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D853A1"/>
    <w:rPr>
      <w:rFonts w:asciiTheme="majorHAnsi" w:eastAsiaTheme="majorEastAsia" w:hAnsiTheme="majorHAnsi" w:cstheme="majorBidi"/>
      <w:i/>
      <w:iCs/>
      <w:color w:val="1F4D78" w:themeColor="accent1" w:themeShade="7F"/>
      <w:sz w:val="28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D853A1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ae">
    <w:name w:val="Title"/>
    <w:basedOn w:val="a"/>
    <w:next w:val="a"/>
    <w:link w:val="af"/>
    <w:uiPriority w:val="10"/>
    <w:qFormat/>
    <w:rsid w:val="00D853A1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">
    <w:name w:val="Название Знак"/>
    <w:basedOn w:val="a0"/>
    <w:link w:val="ae"/>
    <w:uiPriority w:val="10"/>
    <w:rsid w:val="00D853A1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A55DF"/>
    <w:rPr>
      <w:rFonts w:ascii="Liberation Serif" w:eastAsiaTheme="majorEastAsia" w:hAnsi="Liberation Serif" w:cstheme="majorBidi"/>
      <w:b/>
      <w:sz w:val="28"/>
      <w:szCs w:val="26"/>
      <w:lang w:eastAsia="ru-RU"/>
    </w:rPr>
  </w:style>
  <w:style w:type="character" w:styleId="af0">
    <w:name w:val="Strong"/>
    <w:basedOn w:val="a0"/>
    <w:uiPriority w:val="22"/>
    <w:qFormat/>
    <w:rsid w:val="000D7077"/>
    <w:rPr>
      <w:rFonts w:ascii="Times New Roman" w:eastAsia="Times New Roman" w:hAnsi="Times New Roman"/>
      <w:b/>
      <w:bCs/>
      <w:i/>
      <w:sz w:val="28"/>
      <w:szCs w:val="28"/>
      <w:u w:val="none"/>
      <w:lang w:eastAsia="en-US"/>
    </w:rPr>
  </w:style>
  <w:style w:type="character" w:styleId="af1">
    <w:name w:val="annotation reference"/>
    <w:basedOn w:val="a0"/>
    <w:uiPriority w:val="99"/>
    <w:semiHidden/>
    <w:unhideWhenUsed/>
    <w:rsid w:val="00060942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060942"/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06094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060942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06094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6">
    <w:name w:val="Balloon Text"/>
    <w:basedOn w:val="a"/>
    <w:link w:val="af7"/>
    <w:uiPriority w:val="99"/>
    <w:semiHidden/>
    <w:unhideWhenUsed/>
    <w:rsid w:val="00060942"/>
    <w:rPr>
      <w:rFonts w:ascii="Segoe UI" w:hAnsi="Segoe UI" w:cs="Segoe UI"/>
      <w:sz w:val="18"/>
      <w:szCs w:val="18"/>
    </w:rPr>
  </w:style>
  <w:style w:type="character" w:customStyle="1" w:styleId="af7">
    <w:name w:val="Текст выноски Знак"/>
    <w:basedOn w:val="a0"/>
    <w:link w:val="af6"/>
    <w:uiPriority w:val="99"/>
    <w:semiHidden/>
    <w:rsid w:val="00060942"/>
    <w:rPr>
      <w:rFonts w:ascii="Segoe UI" w:eastAsia="Times New Roman" w:hAnsi="Segoe UI" w:cs="Segoe UI"/>
      <w:sz w:val="18"/>
      <w:szCs w:val="18"/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8425C6"/>
  </w:style>
  <w:style w:type="paragraph" w:styleId="af8">
    <w:name w:val="TOC Heading"/>
    <w:basedOn w:val="1"/>
    <w:next w:val="a"/>
    <w:uiPriority w:val="39"/>
    <w:unhideWhenUsed/>
    <w:qFormat/>
    <w:rsid w:val="008425C6"/>
    <w:pPr>
      <w:spacing w:line="259" w:lineRule="auto"/>
      <w:ind w:firstLine="0"/>
      <w:jc w:val="left"/>
      <w:outlineLvl w:val="9"/>
    </w:pPr>
    <w:rPr>
      <w:rFonts w:ascii="Calibri Light" w:eastAsia="Times New Roman" w:hAnsi="Calibri Light" w:cs="Times New Roman"/>
      <w:color w:val="2E74B5"/>
    </w:rPr>
  </w:style>
  <w:style w:type="paragraph" w:styleId="31">
    <w:name w:val="toc 3"/>
    <w:basedOn w:val="a"/>
    <w:next w:val="a"/>
    <w:autoRedefine/>
    <w:uiPriority w:val="39"/>
    <w:unhideWhenUsed/>
    <w:rsid w:val="008425C6"/>
    <w:pPr>
      <w:tabs>
        <w:tab w:val="right" w:leader="dot" w:pos="9911"/>
      </w:tabs>
      <w:jc w:val="left"/>
    </w:pPr>
    <w:rPr>
      <w:rFonts w:eastAsia="Calibri"/>
      <w:lang w:eastAsia="en-US"/>
    </w:rPr>
  </w:style>
  <w:style w:type="paragraph" w:styleId="af9">
    <w:name w:val="footnote text"/>
    <w:basedOn w:val="a"/>
    <w:link w:val="afa"/>
    <w:uiPriority w:val="99"/>
    <w:semiHidden/>
    <w:unhideWhenUsed/>
    <w:rsid w:val="008425C6"/>
    <w:rPr>
      <w:rFonts w:eastAsia="Calibri"/>
      <w:sz w:val="20"/>
      <w:szCs w:val="20"/>
      <w:lang w:eastAsia="en-US"/>
    </w:rPr>
  </w:style>
  <w:style w:type="character" w:customStyle="1" w:styleId="afa">
    <w:name w:val="Текст сноски Знак"/>
    <w:basedOn w:val="a0"/>
    <w:link w:val="af9"/>
    <w:uiPriority w:val="99"/>
    <w:semiHidden/>
    <w:rsid w:val="008425C6"/>
    <w:rPr>
      <w:rFonts w:ascii="Times New Roman" w:eastAsia="Calibri" w:hAnsi="Times New Roman" w:cs="Times New Roman"/>
      <w:sz w:val="20"/>
      <w:szCs w:val="20"/>
    </w:rPr>
  </w:style>
  <w:style w:type="character" w:styleId="afb">
    <w:name w:val="footnote reference"/>
    <w:uiPriority w:val="99"/>
    <w:semiHidden/>
    <w:unhideWhenUsed/>
    <w:rsid w:val="008425C6"/>
    <w:rPr>
      <w:vertAlign w:val="superscript"/>
    </w:rPr>
  </w:style>
  <w:style w:type="character" w:styleId="afc">
    <w:name w:val="Intense Reference"/>
    <w:uiPriority w:val="32"/>
    <w:qFormat/>
    <w:rsid w:val="008425C6"/>
    <w:rPr>
      <w:b/>
      <w:bCs/>
      <w:smallCaps/>
      <w:color w:val="5B9BD5"/>
      <w:spacing w:val="5"/>
    </w:rPr>
  </w:style>
  <w:style w:type="paragraph" w:customStyle="1" w:styleId="afd">
    <w:name w:val="ТАБЛИЦА_НОМЕР"/>
    <w:basedOn w:val="a"/>
    <w:next w:val="a"/>
    <w:link w:val="Char"/>
    <w:qFormat/>
    <w:rsid w:val="00AA55D3"/>
    <w:pPr>
      <w:widowControl w:val="0"/>
      <w:tabs>
        <w:tab w:val="left" w:pos="2268"/>
        <w:tab w:val="right" w:pos="10206"/>
      </w:tabs>
      <w:adjustRightInd w:val="0"/>
      <w:ind w:firstLine="0"/>
      <w:jc w:val="right"/>
      <w:textAlignment w:val="baseline"/>
      <w:outlineLvl w:val="8"/>
    </w:pPr>
    <w:rPr>
      <w:i/>
      <w:sz w:val="20"/>
      <w:szCs w:val="24"/>
      <w:lang w:val="x-none" w:eastAsia="x-none"/>
    </w:rPr>
  </w:style>
  <w:style w:type="paragraph" w:customStyle="1" w:styleId="afe">
    <w:name w:val="ТАБЛИЦА_ШАПКА"/>
    <w:basedOn w:val="aff"/>
    <w:qFormat/>
    <w:rsid w:val="00F14CE4"/>
    <w:pPr>
      <w:keepNext/>
      <w:keepLines/>
    </w:pPr>
    <w:rPr>
      <w:rFonts w:ascii="Liberation Serif" w:hAnsi="Liberation Serif"/>
    </w:rPr>
  </w:style>
  <w:style w:type="paragraph" w:customStyle="1" w:styleId="aff">
    <w:name w:val="ТАБЛИЦА_Текст_ЦЕНТР"/>
    <w:basedOn w:val="aff0"/>
    <w:qFormat/>
    <w:rsid w:val="00192B25"/>
    <w:pPr>
      <w:adjustRightInd w:val="0"/>
      <w:ind w:firstLine="0"/>
      <w:jc w:val="center"/>
      <w:textAlignment w:val="baseline"/>
    </w:pPr>
    <w:rPr>
      <w:rFonts w:ascii="Times New Roman" w:eastAsia="Calibri" w:hAnsi="Times New Roman" w:cs="Courier New"/>
      <w:sz w:val="24"/>
      <w:szCs w:val="20"/>
    </w:rPr>
  </w:style>
  <w:style w:type="character" w:customStyle="1" w:styleId="Char">
    <w:name w:val="ТАБЛИЦА_НОМЕР Char"/>
    <w:link w:val="afd"/>
    <w:rsid w:val="00AA55D3"/>
    <w:rPr>
      <w:rFonts w:ascii="Liberation Serif" w:eastAsia="Times New Roman" w:hAnsi="Liberation Serif" w:cs="Times New Roman"/>
      <w:i/>
      <w:sz w:val="20"/>
      <w:szCs w:val="24"/>
      <w:lang w:val="x-none" w:eastAsia="x-none"/>
    </w:rPr>
  </w:style>
  <w:style w:type="paragraph" w:customStyle="1" w:styleId="aff1">
    <w:name w:val="ТАБЛИЦА_Тескт_ЛЕВО"/>
    <w:basedOn w:val="aff"/>
    <w:qFormat/>
    <w:rsid w:val="00192B25"/>
    <w:pPr>
      <w:ind w:left="57" w:right="57"/>
      <w:jc w:val="left"/>
    </w:pPr>
  </w:style>
  <w:style w:type="paragraph" w:customStyle="1" w:styleId="aff2">
    <w:name w:val="ТАБЛИЦА_РАЗРЫВ"/>
    <w:qFormat/>
    <w:rsid w:val="00192B25"/>
    <w:pPr>
      <w:keepNext/>
      <w:spacing w:after="0" w:line="14" w:lineRule="auto"/>
    </w:pPr>
    <w:rPr>
      <w:rFonts w:ascii="Arial" w:eastAsia="Times New Roman" w:hAnsi="Arial" w:cs="Times New Roman"/>
      <w:sz w:val="2"/>
      <w:szCs w:val="2"/>
      <w:lang w:eastAsia="ru-RU"/>
    </w:rPr>
  </w:style>
  <w:style w:type="paragraph" w:styleId="aff0">
    <w:name w:val="Plain Text"/>
    <w:basedOn w:val="a"/>
    <w:link w:val="aff3"/>
    <w:uiPriority w:val="99"/>
    <w:semiHidden/>
    <w:unhideWhenUsed/>
    <w:rsid w:val="00192B25"/>
    <w:rPr>
      <w:rFonts w:ascii="Consolas" w:hAnsi="Consolas"/>
      <w:sz w:val="21"/>
      <w:szCs w:val="21"/>
    </w:rPr>
  </w:style>
  <w:style w:type="character" w:customStyle="1" w:styleId="aff3">
    <w:name w:val="Текст Знак"/>
    <w:basedOn w:val="a0"/>
    <w:link w:val="aff0"/>
    <w:uiPriority w:val="99"/>
    <w:semiHidden/>
    <w:rsid w:val="00192B25"/>
    <w:rPr>
      <w:rFonts w:ascii="Consolas" w:eastAsia="Times New Roman" w:hAnsi="Consolas" w:cs="Times New Roman"/>
      <w:sz w:val="21"/>
      <w:szCs w:val="21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761426"/>
    <w:rPr>
      <w:rFonts w:asciiTheme="majorHAnsi" w:eastAsiaTheme="majorEastAsia" w:hAnsiTheme="majorHAnsi" w:cstheme="majorBidi"/>
      <w:color w:val="1F4D78" w:themeColor="accent1" w:themeShade="7F"/>
      <w:sz w:val="28"/>
      <w:lang w:eastAsia="ru-RU"/>
    </w:rPr>
  </w:style>
  <w:style w:type="paragraph" w:styleId="aff4">
    <w:name w:val="Body Text"/>
    <w:basedOn w:val="a"/>
    <w:link w:val="aff5"/>
    <w:uiPriority w:val="99"/>
    <w:semiHidden/>
    <w:unhideWhenUsed/>
    <w:rsid w:val="00761426"/>
    <w:pPr>
      <w:spacing w:after="120"/>
    </w:pPr>
  </w:style>
  <w:style w:type="character" w:customStyle="1" w:styleId="aff5">
    <w:name w:val="Основной текст Знак"/>
    <w:basedOn w:val="a0"/>
    <w:link w:val="aff4"/>
    <w:uiPriority w:val="99"/>
    <w:semiHidden/>
    <w:rsid w:val="00761426"/>
    <w:rPr>
      <w:rFonts w:ascii="Times New Roman" w:eastAsia="Times New Roman" w:hAnsi="Times New Roman" w:cs="Times New Roman"/>
      <w:sz w:val="28"/>
      <w:lang w:eastAsia="ru-RU"/>
    </w:rPr>
  </w:style>
  <w:style w:type="paragraph" w:styleId="22">
    <w:name w:val="Body Text Indent 2"/>
    <w:basedOn w:val="a"/>
    <w:link w:val="23"/>
    <w:uiPriority w:val="99"/>
    <w:semiHidden/>
    <w:unhideWhenUsed/>
    <w:rsid w:val="00A82EBB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semiHidden/>
    <w:rsid w:val="00A82EBB"/>
    <w:rPr>
      <w:rFonts w:ascii="Liberation Serif" w:eastAsia="Times New Roman" w:hAnsi="Liberation Serif" w:cs="Times New Roman"/>
      <w:sz w:val="28"/>
      <w:lang w:eastAsia="ru-RU"/>
    </w:rPr>
  </w:style>
  <w:style w:type="character" w:customStyle="1" w:styleId="aff6">
    <w:name w:val="Подпись к таблице_"/>
    <w:basedOn w:val="a0"/>
    <w:link w:val="aff7"/>
    <w:locked/>
    <w:rsid w:val="00EE02CC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ff7">
    <w:name w:val="Подпись к таблице"/>
    <w:basedOn w:val="a"/>
    <w:link w:val="aff6"/>
    <w:rsid w:val="00EE02CC"/>
    <w:pPr>
      <w:widowControl w:val="0"/>
      <w:shd w:val="clear" w:color="auto" w:fill="FFFFFF"/>
      <w:spacing w:line="0" w:lineRule="atLeast"/>
      <w:ind w:firstLine="0"/>
      <w:jc w:val="left"/>
    </w:pPr>
    <w:rPr>
      <w:rFonts w:ascii="Times New Roman" w:hAnsi="Times New Roman"/>
      <w:sz w:val="22"/>
      <w:lang w:eastAsia="en-US"/>
    </w:rPr>
  </w:style>
  <w:style w:type="paragraph" w:customStyle="1" w:styleId="aff8">
    <w:name w:val="НАЗВАНИЕ ТАБЛИЦЫ"/>
    <w:basedOn w:val="ab"/>
    <w:next w:val="a"/>
    <w:link w:val="aff9"/>
    <w:qFormat/>
    <w:rsid w:val="00491CF5"/>
    <w:pPr>
      <w:jc w:val="center"/>
    </w:pPr>
    <w:rPr>
      <w:rFonts w:eastAsia="Calibri"/>
      <w:i/>
      <w:sz w:val="24"/>
      <w:szCs w:val="24"/>
    </w:rPr>
  </w:style>
  <w:style w:type="character" w:customStyle="1" w:styleId="aff9">
    <w:name w:val="НАЗВАНИЕ ТАБЛИЦЫ Знак"/>
    <w:link w:val="aff8"/>
    <w:rsid w:val="00491CF5"/>
    <w:rPr>
      <w:rFonts w:ascii="Liberation Serif" w:eastAsia="Calibri" w:hAnsi="Liberation Serif" w:cs="Times New Roman"/>
      <w:i/>
      <w:sz w:val="24"/>
      <w:szCs w:val="24"/>
      <w:lang w:eastAsia="ru-RU"/>
    </w:rPr>
  </w:style>
  <w:style w:type="table" w:customStyle="1" w:styleId="32">
    <w:name w:val="Сетка таблицы3"/>
    <w:basedOn w:val="a1"/>
    <w:next w:val="a5"/>
    <w:uiPriority w:val="39"/>
    <w:rsid w:val="005813DB"/>
    <w:pPr>
      <w:spacing w:after="0" w:line="240" w:lineRule="auto"/>
      <w:ind w:firstLine="851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fa">
    <w:name w:val="caption"/>
    <w:basedOn w:val="a"/>
    <w:next w:val="a"/>
    <w:qFormat/>
    <w:rsid w:val="0072587E"/>
    <w:pPr>
      <w:keepLines/>
      <w:spacing w:before="200" w:line="276" w:lineRule="auto"/>
      <w:ind w:firstLine="0"/>
      <w:jc w:val="center"/>
    </w:pPr>
    <w:rPr>
      <w:b/>
      <w:bCs/>
      <w:sz w:val="28"/>
      <w:szCs w:val="20"/>
    </w:rPr>
  </w:style>
  <w:style w:type="paragraph" w:customStyle="1" w:styleId="affb">
    <w:name w:val="Основной ПП"/>
    <w:basedOn w:val="a"/>
    <w:qFormat/>
    <w:rsid w:val="0084638C"/>
    <w:pPr>
      <w:spacing w:before="120" w:line="276" w:lineRule="auto"/>
    </w:pPr>
    <w:rPr>
      <w:rFonts w:ascii="Times New Roman" w:hAnsi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6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2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0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7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34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4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8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4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5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5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670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8940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313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7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2260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3399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58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02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3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1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8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4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1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1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1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0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6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5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4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4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52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8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3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4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9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8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0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29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openxmlformats.org/officeDocument/2006/relationships/footer" Target="footer8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3.xml"/><Relationship Id="rId27" Type="http://schemas.openxmlformats.org/officeDocument/2006/relationships/footer" Target="footer7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5E6A57-1480-4118-856E-DDD1F3E15C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1985</TotalTime>
  <Pages>1</Pages>
  <Words>6999</Words>
  <Characters>39895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46801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liders13</dc:creator>
  <cp:keywords/>
  <dc:description/>
  <cp:lastModifiedBy>WS-SMEV</cp:lastModifiedBy>
  <cp:revision>103</cp:revision>
  <cp:lastPrinted>2021-08-11T10:54:00Z</cp:lastPrinted>
  <dcterms:created xsi:type="dcterms:W3CDTF">2023-09-12T12:05:00Z</dcterms:created>
  <dcterms:modified xsi:type="dcterms:W3CDTF">2025-05-15T09:14:00Z</dcterms:modified>
</cp:coreProperties>
</file>