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EDB" w:rsidRDefault="00362D17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ED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51EDB" w:rsidRDefault="00362D17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ED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51EDB" w:rsidRDefault="00362D17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ED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851EDB" w:rsidRDefault="00362D17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EDB">
        <w:rPr>
          <w:rFonts w:ascii="Times New Roman" w:hAnsi="Times New Roman" w:cs="Times New Roman"/>
          <w:sz w:val="28"/>
          <w:szCs w:val="28"/>
        </w:rPr>
        <w:t>от 12.12.2022 №1465</w:t>
      </w:r>
    </w:p>
    <w:p w:rsidR="00851EDB" w:rsidRDefault="00851EDB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851EDB" w:rsidRPr="007839D7" w:rsidRDefault="00362D17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EDB" w:rsidRPr="007839D7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851EDB" w:rsidRDefault="00362D17" w:rsidP="00362D17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EDB" w:rsidRPr="007839D7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51EDB" w:rsidRDefault="00851EDB" w:rsidP="00851EDB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851EDB" w:rsidRDefault="00851EDB" w:rsidP="00851EDB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851EDB" w:rsidRDefault="00851EDB" w:rsidP="00851EDB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851EDB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9D7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851EDB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9D7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</w:t>
      </w:r>
    </w:p>
    <w:p w:rsidR="00362D17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839D7">
        <w:rPr>
          <w:rFonts w:ascii="Times New Roman" w:hAnsi="Times New Roman" w:cs="Times New Roman"/>
          <w:sz w:val="28"/>
          <w:szCs w:val="28"/>
        </w:rPr>
        <w:t>Развитие культуры, физической культуры и спорта, организация работы с молодежью в Березовско</w:t>
      </w:r>
      <w:r>
        <w:rPr>
          <w:rFonts w:ascii="Times New Roman" w:hAnsi="Times New Roman" w:cs="Times New Roman"/>
          <w:sz w:val="28"/>
          <w:szCs w:val="28"/>
        </w:rPr>
        <w:t xml:space="preserve">м городском округе </w:t>
      </w:r>
    </w:p>
    <w:p w:rsidR="00851EDB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2024 года»</w:t>
      </w:r>
    </w:p>
    <w:p w:rsidR="00851EDB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090"/>
        <w:gridCol w:w="1261"/>
        <w:gridCol w:w="1151"/>
        <w:gridCol w:w="1151"/>
        <w:gridCol w:w="1244"/>
        <w:gridCol w:w="1155"/>
        <w:gridCol w:w="1262"/>
        <w:gridCol w:w="1364"/>
        <w:gridCol w:w="2485"/>
      </w:tblGrid>
      <w:tr w:rsidR="00851EDB" w:rsidRPr="007839D7" w:rsidTr="00851EDB">
        <w:trPr>
          <w:trHeight w:val="675"/>
        </w:trPr>
        <w:tc>
          <w:tcPr>
            <w:tcW w:w="855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№ строки</w:t>
            </w:r>
          </w:p>
        </w:tc>
        <w:tc>
          <w:tcPr>
            <w:tcW w:w="4249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333" w:type="dxa"/>
            <w:gridSpan w:val="7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Объем расходов на выполнение мероприятия за счет всех источников ресурсного обеспечения, тыс.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581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851EDB" w:rsidRPr="007839D7" w:rsidTr="00851EDB">
        <w:trPr>
          <w:trHeight w:val="315"/>
        </w:trPr>
        <w:tc>
          <w:tcPr>
            <w:tcW w:w="855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9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55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272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383" w:type="dxa"/>
            <w:vMerge w:val="restart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581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1EDB" w:rsidRPr="007839D7" w:rsidTr="00851EDB">
        <w:trPr>
          <w:trHeight w:val="300"/>
        </w:trPr>
        <w:tc>
          <w:tcPr>
            <w:tcW w:w="855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9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1" w:type="dxa"/>
            <w:vMerge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2292585,38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418534,62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335278,47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361999,20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412800,70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92595,66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52791,80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22105,16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10070,48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2188671,17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365742,82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327650,25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328757,64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402548,08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Капитальные вложения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95660,59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56834,09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bCs/>
                <w:lang w:eastAsia="ru-RU"/>
              </w:rPr>
              <w:t>Прочие нужды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2196924,78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337251,53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323400,96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359499,20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412800,70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53769,16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13965,30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22105,16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10070,48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2131837,08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323286,23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315772,75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326257,64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402548,08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Подпрограмма 1 «Развитие культуры»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подпрограмме,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1079777,78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173462,30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153541,27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164655,76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206708,45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18394,76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11488,00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1051200,88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166788,60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153386,27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143167,76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206448,25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Прочие нужды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1065400,28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173462,30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141663,77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162155,76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206708,45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18394,76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11488,00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1036823,38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166788,60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141508,77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140667,76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206448,25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1.1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 Осуществление библиотечного, библиографического и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информационного обслуживания пользователей библиотек,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196960,98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25584,15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30492,55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35941,01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1.1.1., 1.1.2., 1.1.3., 1.1.4., 1.1.5., 1.1.6., 1.1.7., 1.1.8., 1.1.9.,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1.1.10., 1.1.11., 1.1.12., 1.2.13., 1.4.2., 1.5.1.,1.5.2., 1.5.3., 1.5.4.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196960,98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25584,15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30 492,55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35941,01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1.2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669595,96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85678,90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102087,09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127147,47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669595,96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85678,90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102 087,09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127147,47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1.3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мероприятий по укре</w:t>
            </w:r>
            <w:r w:rsidR="00AB1986">
              <w:rPr>
                <w:rFonts w:ascii="Times New Roman" w:eastAsia="Times New Roman" w:hAnsi="Times New Roman" w:cs="Times New Roman"/>
                <w:lang w:eastAsia="ru-RU"/>
              </w:rPr>
              <w:t>плению и развитию материально-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технической базы муниципальных учреждений культуры, всего, из них:  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59769,37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38904,70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3672,00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8254,23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1.3.1.,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1.3.2.,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1.2.12.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59769,37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38904,70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3 672,00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8254,23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129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0408B4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1.4.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сфере культуры, всего, из них: 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28371,41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4099,94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7018,61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B1986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28371,41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4 099,94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7018,61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1.5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Выплата премий, грантов в сфере культуры,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1.2.10.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1.6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1.6.1, 1.6.2., 1.2.15.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315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1.8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Мероприятия по антитеррористической защищенности объектов культуры,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2132,04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1708,38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149,00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 1.3.2., 1.7.1., 1.7.2., 1.7.3., 1.7.4., 1.7.5., 1.7.6.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2132,04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1708,38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149,00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1.9.  Проведение ремонтных работ в зданиях и помещениях, в которых размещаются муниципальные учреждения культуры,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1.2.11,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1.3.1,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1.2.12.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1.4.5., 1.6.7., 1.6.8., 1.2.15.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1.12. Обеспечение осуществления оплаты труда работников муниципальных учреждений культуры с учетом установленных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13044,70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11371,00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13044,70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11 371,00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272,00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272,00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 1.14. Организация деятельности пар</w:t>
            </w:r>
            <w:r w:rsidR="00081138">
              <w:rPr>
                <w:rFonts w:ascii="Times New Roman" w:eastAsia="Times New Roman" w:hAnsi="Times New Roman" w:cs="Times New Roman"/>
                <w:lang w:eastAsia="ru-RU"/>
              </w:rPr>
              <w:t>ка культуры и отдыха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79253,92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316,19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27677,72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1.2.2., 1.2.4., 1.2.13, 1.3.2., 1.4.2., 1.5.1., 1.5.2., 1.5.3., 1.7.1., 1.7.2.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79253,92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316,19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27677,72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520,40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520,40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260,20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260,20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0408B4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2.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«Развитие дополнительного образования»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081138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подпрограмме,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712850,05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122133,04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134420,54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683901,35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86822,19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114702,84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126139,94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081138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Прочие нужды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712850,05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122133,04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134420,54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683901,35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86822,19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114702,84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126139,94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2.1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Реализация программ дополнительного образования детей, всего, из них: 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655883,34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84276,96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114534,27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118257,75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118619,62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126371,14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2.1.1., 2.1.2., 2.1.3., 2.1.4, 2.1.5, 2.1.6., 2.1.7.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655883,34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84276,96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114 534,27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118257,75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118619,62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126371,14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408B4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2.2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мероприятий по укре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плению и развитию материально-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технической базы учреждений дополнительного образования,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3633,63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1935,64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537,99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2.2.1, 2.2.2.</w:t>
            </w:r>
          </w:p>
        </w:tc>
      </w:tr>
      <w:tr w:rsidR="00851EDB" w:rsidRPr="007839D7" w:rsidTr="00081138">
        <w:trPr>
          <w:trHeight w:val="63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3633,63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1935,64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537,99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2.3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Мероприятия в сфере дополнительного образования,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696,15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609,59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2.1.2, 2.1.4, .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696,15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609,59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2.4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2.2.2., 2.3.1., 2.3.2., 2.3.3., 2.3.4., 2.3.5., 2.3.6.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851EDB">
        <w:trPr>
          <w:trHeight w:val="525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2.5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2.2.2., 2.3.1., 2.3.2., 2.3.3., 2.3.4., 2.3.5., 2.3.6.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7 430,20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165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21576,82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7326,20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6985,64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7264,98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3.2.1.,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3.3.2.,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3.3.3., 3.3.4., 3.3.5., 3.3.6., 3.3.8.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21576,82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7326,20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6985,64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7264,98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0408B4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Подпрограмма 3.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«Развитие физической культуры и спорта»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  <w:r w:rsidR="00081138">
              <w:rPr>
                <w:rFonts w:ascii="Times New Roman" w:eastAsia="Times New Roman" w:hAnsi="Times New Roman" w:cs="Times New Roman"/>
                <w:lang w:eastAsia="ru-RU"/>
              </w:rPr>
              <w:t xml:space="preserve">го по подпрограмме, 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421859,73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138462,80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63289,54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56589,83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41242,10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363,90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379481,23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99636,30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60220,94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56225,93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081138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 w:rsidR="00081138"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081138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3.1.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3.2. Строительство и модернизация объектов спорта, находящихся в муниципальной собственности, являющихся предметами </w:t>
            </w:r>
            <w:proofErr w:type="spellStart"/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концессионых</w:t>
            </w:r>
            <w:proofErr w:type="spellEnd"/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соглашений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3.9. Строительство и реконструкция объектов спортивной инфраструктуры муниципальной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собственности для занятий физической культурой и спортом,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78283,09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78283,09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3.Прочие нужды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340576,64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63289,54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56589,83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2415,60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363,90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337024,64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60220,94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56225,93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1136,40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0408B4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3.1.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3.2. Строительство и модернизация объектов спорта, находящихся в муниципальной собственности, являющихся предметами </w:t>
            </w:r>
            <w:proofErr w:type="spellStart"/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концессионых</w:t>
            </w:r>
            <w:proofErr w:type="spellEnd"/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соглашений,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250545,05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43904,39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46356,18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3.2.1.,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3.3.2.,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3.3.3., 3.3.4., 3.3.5., 3.3.6., 3.3.8.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250545,05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43 904,39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46356,18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10123,65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1426,00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3106,90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3.3.1., 3.3.2., 3.3.3., 3.3.4., 3.3.5., 3.3.6., 3.3.8., 3.3.9., 3.3.10., 3.3.11.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10123,65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1 426,00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3106,90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081138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3.5.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30322,61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11007,25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3009,50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3.1.1., 3.1.2.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30322,61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11 007,25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3009,50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10753,87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3.4.1.,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3.4.2.,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3.4.3., 3.4.4.,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3.4.5.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10753,87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21077,65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3161,90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3700,24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3.3.1., 3.3.2, 3.3.3., 3.3.5., 3.3.6., 3.3.7., 3.3.9., 3.3.10., 3.3.11.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21077,65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3 161,90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3700,24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534,00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170,70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186,30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177,00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3.3.2, 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3.3.3., 3.3.5., 3.3.6.,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3.3.7., 3.3.9., 3.3.10., 3.3.11.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373,80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130,40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160,20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51,20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55,90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53,10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3.3.2., 3.3.3.,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3.3.4., 3.3.5., 3.3.6., 3.3.11.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</w:t>
            </w:r>
            <w:r w:rsidR="00081138">
              <w:rPr>
                <w:rFonts w:ascii="Times New Roman" w:eastAsia="Times New Roman" w:hAnsi="Times New Roman" w:cs="Times New Roman"/>
                <w:lang w:eastAsia="ru-RU"/>
              </w:rPr>
              <w:t xml:space="preserve">ие 3.11.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Внедрение механизмов инициативного бюджетирования на территори</w:t>
            </w:r>
            <w:r w:rsidR="00081138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081138">
              <w:rPr>
                <w:rFonts w:ascii="Times New Roman" w:eastAsia="Times New Roman" w:hAnsi="Times New Roman" w:cs="Times New Roman"/>
                <w:lang w:eastAsia="ru-RU"/>
              </w:rPr>
              <w:t>оккейной коробке -вторая жизнь» или «Трус не играет в хоккей»)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2328,00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2328,00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081138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1164,00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1164,00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664,00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664,00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732B1C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Обустройство спортивной площадки на </w:t>
            </w:r>
            <w:proofErr w:type="spellStart"/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ул.Лермонтова</w:t>
            </w:r>
            <w:proofErr w:type="spellEnd"/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="00732B1C">
              <w:rPr>
                <w:rFonts w:ascii="Times New Roman" w:eastAsia="Times New Roman" w:hAnsi="Times New Roman" w:cs="Times New Roman"/>
                <w:lang w:eastAsia="ru-RU"/>
              </w:rPr>
              <w:t>п.Монетный</w:t>
            </w:r>
            <w:proofErr w:type="spellEnd"/>
            <w:r w:rsidR="00732B1C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1275,70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1275,70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637,80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637,80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165,50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165,50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472,40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472,40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3.13. Поощрение на конкурсной основе сельских населенных пунктов, расположенных на территории Свердловской области, не имеющих статуса муниципального образования, - п</w:t>
            </w:r>
            <w:r w:rsidR="00732B1C">
              <w:rPr>
                <w:rFonts w:ascii="Times New Roman" w:eastAsia="Times New Roman" w:hAnsi="Times New Roman" w:cs="Times New Roman"/>
                <w:lang w:eastAsia="ru-RU"/>
              </w:rPr>
              <w:t>обедителей областного конкурса «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Здоро</w:t>
            </w:r>
            <w:r w:rsidR="00732B1C">
              <w:rPr>
                <w:rFonts w:ascii="Times New Roman" w:eastAsia="Times New Roman" w:hAnsi="Times New Roman" w:cs="Times New Roman"/>
                <w:lang w:eastAsia="ru-RU"/>
              </w:rPr>
              <w:t>вое село - территория трезвости»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732B1C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подпрограмме,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47627,09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6881,26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9801,24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4010,10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703,00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1254,76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1347,92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43616,99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7646,51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5626,50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8453,32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47627,09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6881,26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9801,24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4010,10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703,00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1254,76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1347,92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43616,99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7646,51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5626,50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8453,32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732B1C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4.1. </w:t>
            </w:r>
            <w:r w:rsidR="00851EDB" w:rsidRPr="00851EDB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работе с молодежью,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3161,88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224,25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191,89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4.1.1., 4.1.2., 4.4.1., 4.5.1., 4.5.2., 4.6.1., 4.1.3, 4.1.4, 4.2.3., 4.1.5.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3161,88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224,25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191,89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1384,89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245,38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175,63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379,00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394,99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4.3.1.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1384,89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245,38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175,63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379,00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394,99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3387,32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343,45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748,57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945,30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950,00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4.5.1., 4.5.2., 4.6.1., 4.1.4., 4.1.5.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1226,00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149,60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356,50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519,90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2161,32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193,85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392,07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425,40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950,00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7075,44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4.2.1., 4.3.2.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7075,44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732B1C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A3386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ровья,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2422,80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720,82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4.3.1.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2422,80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720,82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28573,75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4616,26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7282,48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5370,00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4.1.1., 4.1.2., 4.4.1., 4.5.1.,  4.5.2., 4.6.1., 4.7.1., 4.1.3., 4.1.4., 4.1.5., 4.2.3.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28573,75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4 616,26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7282,48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5370,00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4.7.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663,70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290,20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4.7.1., 4.2.2., 4.2.3.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663,70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290,20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299,76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1.6.7., 4.1.4., 4.1.3.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199,76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657,54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302,63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194,91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4.7.1., 4.2.2., 4.2.3.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261,30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154,10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107,20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396,24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148,53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87,71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подпрограмме, 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30470,72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5280,64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30470,72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5280,64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163" w:type="dxa"/>
            <w:gridSpan w:val="9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30470,72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5280,64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30470,72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5280,64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29927,53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4952,58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5187,64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4880,00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5075,00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5.1.1.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29927,53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4 952,58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5187,64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4880,00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5075,00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543,18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96,01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100,01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5.1.1.,</w:t>
            </w:r>
            <w:r w:rsidR="000408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5.1.2.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543,18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96,01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100,01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51EDB" w:rsidRPr="007839D7" w:rsidTr="00A33869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49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5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2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83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851EDB" w:rsidRPr="00851EDB" w:rsidRDefault="00851EDB" w:rsidP="0085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851EDB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EDB" w:rsidRPr="007839D7" w:rsidRDefault="00851EDB" w:rsidP="00851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3BD" w:rsidRDefault="00C043BD"/>
    <w:sectPr w:rsidR="00C043BD" w:rsidSect="00851EDB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025" w:rsidRDefault="00BB3025">
      <w:pPr>
        <w:spacing w:after="0" w:line="240" w:lineRule="auto"/>
      </w:pPr>
      <w:r>
        <w:separator/>
      </w:r>
    </w:p>
  </w:endnote>
  <w:endnote w:type="continuationSeparator" w:id="0">
    <w:p w:rsidR="00BB3025" w:rsidRDefault="00BB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025" w:rsidRDefault="00BB3025">
      <w:pPr>
        <w:spacing w:after="0" w:line="240" w:lineRule="auto"/>
      </w:pPr>
      <w:r>
        <w:separator/>
      </w:r>
    </w:p>
  </w:footnote>
  <w:footnote w:type="continuationSeparator" w:id="0">
    <w:p w:rsidR="00BB3025" w:rsidRDefault="00BB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8053"/>
      <w:docPartObj>
        <w:docPartGallery w:val="Page Numbers (Top of Page)"/>
        <w:docPartUnique/>
      </w:docPartObj>
    </w:sdtPr>
    <w:sdtEndPr/>
    <w:sdtContent>
      <w:p w:rsidR="00851EDB" w:rsidRDefault="00851EDB">
        <w:pPr>
          <w:pStyle w:val="a4"/>
          <w:jc w:val="center"/>
        </w:pPr>
        <w:r w:rsidRPr="007839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39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39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4D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39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1EDB" w:rsidRDefault="00851E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DF"/>
    <w:rsid w:val="000408B4"/>
    <w:rsid w:val="00081138"/>
    <w:rsid w:val="00362D17"/>
    <w:rsid w:val="00732B1C"/>
    <w:rsid w:val="00851EDB"/>
    <w:rsid w:val="009C6CDF"/>
    <w:rsid w:val="00A33869"/>
    <w:rsid w:val="00AB1986"/>
    <w:rsid w:val="00BA4DA4"/>
    <w:rsid w:val="00BB3025"/>
    <w:rsid w:val="00C0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5675A-E37C-4073-8963-7DB2819C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51EDB"/>
  </w:style>
  <w:style w:type="paragraph" w:styleId="a4">
    <w:name w:val="header"/>
    <w:basedOn w:val="a"/>
    <w:link w:val="a3"/>
    <w:uiPriority w:val="99"/>
    <w:unhideWhenUsed/>
    <w:rsid w:val="00851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51EDB"/>
  </w:style>
  <w:style w:type="paragraph" w:styleId="a6">
    <w:name w:val="footer"/>
    <w:basedOn w:val="a"/>
    <w:link w:val="a5"/>
    <w:uiPriority w:val="99"/>
    <w:semiHidden/>
    <w:unhideWhenUsed/>
    <w:rsid w:val="00851ED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4747</Words>
  <Characters>27059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2022-12-14T11:53:00Z</dcterms:created>
  <dcterms:modified xsi:type="dcterms:W3CDTF">2022-12-14T11:53:00Z</dcterms:modified>
</cp:coreProperties>
</file>