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5A43B4">
        <w:rPr>
          <w:b/>
          <w:sz w:val="28"/>
          <w:szCs w:val="28"/>
        </w:rPr>
        <w:t>0</w:t>
      </w:r>
      <w:r w:rsidR="00440CAB">
        <w:rPr>
          <w:b/>
          <w:sz w:val="28"/>
          <w:szCs w:val="28"/>
        </w:rPr>
        <w:t>6.04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</w:t>
      </w:r>
      <w:r w:rsidR="00440CAB">
        <w:rPr>
          <w:b/>
          <w:sz w:val="28"/>
          <w:szCs w:val="28"/>
        </w:rPr>
        <w:t>3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5A43B4">
        <w:rPr>
          <w:sz w:val="28"/>
          <w:szCs w:val="28"/>
        </w:rPr>
        <w:t>0</w:t>
      </w:r>
      <w:r w:rsidR="00440CAB">
        <w:rPr>
          <w:sz w:val="28"/>
          <w:szCs w:val="28"/>
        </w:rPr>
        <w:t>6</w:t>
      </w:r>
      <w:r w:rsidR="000524E3">
        <w:rPr>
          <w:sz w:val="28"/>
          <w:szCs w:val="28"/>
        </w:rPr>
        <w:t xml:space="preserve"> </w:t>
      </w:r>
      <w:r w:rsidR="00440CAB">
        <w:rPr>
          <w:sz w:val="28"/>
          <w:szCs w:val="28"/>
        </w:rPr>
        <w:t>апреля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5A43B4">
        <w:rPr>
          <w:sz w:val="28"/>
          <w:szCs w:val="28"/>
        </w:rPr>
        <w:t>Муниципального казенного учреждения «</w:t>
      </w:r>
      <w:r w:rsidR="003D11AA">
        <w:rPr>
          <w:sz w:val="28"/>
          <w:szCs w:val="28"/>
        </w:rPr>
        <w:t>Центр сопровождения развития системы образования и культуры</w:t>
      </w:r>
      <w:r w:rsidR="009B20B5">
        <w:rPr>
          <w:sz w:val="28"/>
          <w:szCs w:val="28"/>
        </w:rPr>
        <w:t xml:space="preserve"> Березовского городского округа»</w:t>
      </w:r>
      <w:r w:rsidR="007271BF" w:rsidRPr="00C750A3">
        <w:rPr>
          <w:sz w:val="28"/>
          <w:szCs w:val="28"/>
        </w:rPr>
        <w:t xml:space="preserve">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A42443" w:rsidRPr="00CA33E9" w:rsidRDefault="00A42443" w:rsidP="00A42443">
      <w:pPr>
        <w:pStyle w:val="3"/>
        <w:numPr>
          <w:ilvl w:val="0"/>
          <w:numId w:val="11"/>
        </w:numPr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CA33E9">
        <w:rPr>
          <w:b/>
          <w:sz w:val="28"/>
          <w:szCs w:val="28"/>
        </w:rPr>
        <w:t>Повторн</w:t>
      </w:r>
      <w:r>
        <w:rPr>
          <w:b/>
          <w:sz w:val="28"/>
          <w:szCs w:val="28"/>
        </w:rPr>
        <w:t xml:space="preserve">ые </w:t>
      </w:r>
      <w:r w:rsidRPr="00CA33E9">
        <w:rPr>
          <w:b/>
          <w:sz w:val="28"/>
          <w:szCs w:val="28"/>
        </w:rPr>
        <w:t xml:space="preserve">нарушения: </w:t>
      </w:r>
    </w:p>
    <w:p w:rsidR="00A42443" w:rsidRPr="00C750A3" w:rsidRDefault="00A42443" w:rsidP="00A42443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ч.3 ст.22 Федерального закона №44-ФЗ 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от 02.10.2013г. №567 при определении НМЦК;</w:t>
      </w:r>
    </w:p>
    <w:p w:rsidR="00A42443" w:rsidRDefault="00A42443" w:rsidP="00A42443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598F">
        <w:rPr>
          <w:rFonts w:ascii="Times New Roman" w:hAnsi="Times New Roman"/>
          <w:sz w:val="28"/>
          <w:szCs w:val="28"/>
        </w:rPr>
        <w:t xml:space="preserve">ч.2 ст.34 Федерального закона № 44-ФЗ </w:t>
      </w:r>
      <w:r>
        <w:rPr>
          <w:rFonts w:ascii="Times New Roman" w:hAnsi="Times New Roman"/>
          <w:sz w:val="28"/>
          <w:szCs w:val="28"/>
        </w:rPr>
        <w:t>Заказчик при заключении части контрактов по п.4, п.8, п.29 ч.1 ст.93 №44-ФЗ не включал в контракт обязательное условие о твердой цене на весь период его исполнения;</w:t>
      </w:r>
    </w:p>
    <w:p w:rsidR="00A42443" w:rsidRDefault="00A42443" w:rsidP="00A42443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42443" w:rsidRDefault="00A42443" w:rsidP="00A42443">
      <w:pPr>
        <w:ind w:firstLine="851"/>
        <w:jc w:val="both"/>
        <w:rPr>
          <w:sz w:val="28"/>
          <w:szCs w:val="28"/>
        </w:rPr>
      </w:pPr>
      <w:r w:rsidRPr="00CA33E9">
        <w:rPr>
          <w:b/>
          <w:sz w:val="28"/>
          <w:szCs w:val="28"/>
          <w:lang w:val="en-US"/>
        </w:rPr>
        <w:t>2</w:t>
      </w:r>
      <w:r w:rsidRPr="00CA33E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054">
        <w:rPr>
          <w:b/>
          <w:sz w:val="28"/>
          <w:szCs w:val="28"/>
        </w:rPr>
        <w:t>Неправомерное авансирование</w:t>
      </w:r>
      <w:r>
        <w:rPr>
          <w:sz w:val="28"/>
          <w:szCs w:val="28"/>
        </w:rPr>
        <w:t>:</w:t>
      </w:r>
    </w:p>
    <w:p w:rsidR="00A42443" w:rsidRDefault="00A42443" w:rsidP="00A42443">
      <w:pPr>
        <w:pStyle w:val="3"/>
        <w:numPr>
          <w:ilvl w:val="0"/>
          <w:numId w:val="12"/>
        </w:numPr>
        <w:shd w:val="clear" w:color="auto" w:fill="auto"/>
        <w:spacing w:before="0" w:after="0" w:line="240" w:lineRule="auto"/>
        <w:ind w:left="0" w:firstLine="851"/>
        <w:rPr>
          <w:sz w:val="28"/>
          <w:szCs w:val="28"/>
        </w:rPr>
      </w:pPr>
      <w:r w:rsidRPr="0079598F">
        <w:rPr>
          <w:sz w:val="28"/>
          <w:szCs w:val="28"/>
        </w:rPr>
        <w:t>п.2 ч.1 ст.94 Федерального закона №44-ФЗ Заказчиком были нарушены условия исполнения контрактов в части сроков и порядка</w:t>
      </w:r>
      <w:r>
        <w:rPr>
          <w:sz w:val="28"/>
          <w:szCs w:val="28"/>
        </w:rPr>
        <w:t xml:space="preserve"> оплаты,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r w:rsidRPr="00FC271C">
        <w:rPr>
          <w:b/>
          <w:sz w:val="28"/>
          <w:szCs w:val="28"/>
        </w:rPr>
        <w:t>неправомерное авансирование контрактов</w:t>
      </w:r>
      <w:r>
        <w:rPr>
          <w:sz w:val="28"/>
          <w:szCs w:val="28"/>
        </w:rPr>
        <w:t>;</w:t>
      </w:r>
      <w:r w:rsidRPr="0079598F">
        <w:rPr>
          <w:sz w:val="28"/>
          <w:szCs w:val="28"/>
        </w:rPr>
        <w:t xml:space="preserve"> </w:t>
      </w:r>
    </w:p>
    <w:p w:rsidR="00A42443" w:rsidRDefault="00A42443" w:rsidP="00A42443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</w:p>
    <w:p w:rsidR="00A42443" w:rsidRPr="0079598F" w:rsidRDefault="00A42443" w:rsidP="00A42443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  <w:r w:rsidRPr="00CA33E9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5E526D">
        <w:rPr>
          <w:b/>
          <w:sz w:val="28"/>
          <w:szCs w:val="28"/>
        </w:rPr>
        <w:t>Прочие нарушения:</w:t>
      </w:r>
      <w:bookmarkStart w:id="0" w:name="_GoBack"/>
      <w:bookmarkEnd w:id="0"/>
    </w:p>
    <w:p w:rsidR="00A42443" w:rsidRDefault="00A42443" w:rsidP="00A424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086772">
        <w:rPr>
          <w:sz w:val="28"/>
          <w:szCs w:val="28"/>
        </w:rPr>
        <w:t xml:space="preserve"> ч.3. ст.7 Федерального закона № 44-ФЗ Заказчиком была размещена недостоверная информация в единой информационной системе;</w:t>
      </w:r>
    </w:p>
    <w:p w:rsidR="00A42443" w:rsidRPr="005E526D" w:rsidRDefault="00A42443" w:rsidP="00A42443">
      <w:pPr>
        <w:ind w:firstLine="709"/>
        <w:jc w:val="both"/>
        <w:rPr>
          <w:sz w:val="28"/>
          <w:szCs w:val="28"/>
        </w:rPr>
      </w:pPr>
      <w:r w:rsidRPr="005E526D">
        <w:rPr>
          <w:sz w:val="28"/>
          <w:szCs w:val="28"/>
        </w:rPr>
        <w:t>2) Постановления Правительства РФ от 02.08.2019 г. №1011 Заказчик при заключении контракта ссылался на недействующие положения Постановления Правительства РФ от 30.08.2017 г. №1042;</w:t>
      </w:r>
    </w:p>
    <w:p w:rsidR="00A42443" w:rsidRPr="0079598F" w:rsidRDefault="00A42443" w:rsidP="00A42443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ч.3 Постановления Правительства от 30.08.2017г. №1042 Заказчик установил в контракте ошибочный размер штрафа;</w:t>
      </w:r>
    </w:p>
    <w:p w:rsidR="00A42443" w:rsidRDefault="00A42443" w:rsidP="00A4244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79598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п.2 ст.42 </w:t>
      </w:r>
      <w:r w:rsidRPr="00053988">
        <w:rPr>
          <w:sz w:val="28"/>
          <w:szCs w:val="28"/>
        </w:rPr>
        <w:t>Федерального закона №44-ФЗ</w:t>
      </w:r>
      <w:r>
        <w:rPr>
          <w:sz w:val="28"/>
          <w:szCs w:val="28"/>
        </w:rPr>
        <w:t xml:space="preserve"> Заказчик не включал в часть контрактов, заключенных по п.4 ч.1 ст.93 Федерального закона №44-ФЗ обязательное условие о сроках поставки товара (выполнения работ, исполнения услуг) поставщиками (подрядчиками, исполнителями);</w:t>
      </w:r>
    </w:p>
    <w:p w:rsidR="00A42443" w:rsidRDefault="00A42443" w:rsidP="00A42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spellStart"/>
      <w:proofErr w:type="gramStart"/>
      <w:r>
        <w:rPr>
          <w:sz w:val="28"/>
          <w:szCs w:val="28"/>
        </w:rPr>
        <w:t>пп.б</w:t>
      </w:r>
      <w:proofErr w:type="spellEnd"/>
      <w:proofErr w:type="gramEnd"/>
      <w:r>
        <w:rPr>
          <w:sz w:val="28"/>
          <w:szCs w:val="28"/>
        </w:rPr>
        <w:t xml:space="preserve"> п.1 ч.1 ст.95 Федерального закона №44-ФЗ Заказчик при изменении объема работ увеличил сумму контракта более, чем на 10%;</w:t>
      </w:r>
    </w:p>
    <w:p w:rsidR="00A42443" w:rsidRDefault="00A42443" w:rsidP="00A42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ч.7 ст.94 Федерального закона №44-ФЗ Заказчик в проверяемом периоде не составлял заключение о качестве по результатам приемки товаров, работ, услуг, подписанное всеми членами комиссии согласно принятому положению о приемочной комиссии Муниципального казенного учреждения «Центр сопровождения развития образования и культуры Березовского городского округа».</w:t>
      </w:r>
    </w:p>
    <w:p w:rsidR="00A42443" w:rsidRDefault="00A42443" w:rsidP="00A42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711B" w:rsidRDefault="0035711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35711B" w:rsidRDefault="0035711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684F6C" w:rsidRPr="00053988" w:rsidRDefault="00684F6C" w:rsidP="00684F6C">
      <w:pPr>
        <w:tabs>
          <w:tab w:val="left" w:pos="0"/>
        </w:tabs>
        <w:ind w:firstLine="709"/>
        <w:rPr>
          <w:sz w:val="28"/>
          <w:szCs w:val="28"/>
        </w:rPr>
      </w:pPr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12A76"/>
    <w:rsid w:val="00235115"/>
    <w:rsid w:val="00245E82"/>
    <w:rsid w:val="00253F6D"/>
    <w:rsid w:val="00256770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F6742"/>
    <w:rsid w:val="00436719"/>
    <w:rsid w:val="00440CAB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058DE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B3813"/>
    <w:rsid w:val="00EC0F6B"/>
    <w:rsid w:val="00EF7C03"/>
    <w:rsid w:val="00F4354E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62746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75B2-0942-45CC-A921-82ED1179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2511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7</cp:revision>
  <cp:lastPrinted>2020-08-20T06:24:00Z</cp:lastPrinted>
  <dcterms:created xsi:type="dcterms:W3CDTF">2021-03-31T04:41:00Z</dcterms:created>
  <dcterms:modified xsi:type="dcterms:W3CDTF">2021-04-06T06:42:00Z</dcterms:modified>
</cp:coreProperties>
</file>