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ED8" w:rsidRDefault="00BC0ED8" w:rsidP="006303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для застройщиков, которые участвуют</w:t>
      </w:r>
      <w:r w:rsidRPr="00630309">
        <w:rPr>
          <w:b/>
          <w:sz w:val="28"/>
          <w:szCs w:val="28"/>
        </w:rPr>
        <w:t xml:space="preserve"> в долевом строительстве многоквартирных домов и иных объектов недвижимости</w:t>
      </w:r>
    </w:p>
    <w:p w:rsidR="00BC0ED8" w:rsidRDefault="00BC0ED8" w:rsidP="00630309">
      <w:pPr>
        <w:jc w:val="center"/>
        <w:rPr>
          <w:b/>
          <w:sz w:val="28"/>
          <w:szCs w:val="28"/>
        </w:rPr>
      </w:pPr>
    </w:p>
    <w:p w:rsidR="00BC0ED8" w:rsidRDefault="00BC0ED8" w:rsidP="00630309">
      <w:pPr>
        <w:jc w:val="center"/>
        <w:rPr>
          <w:b/>
          <w:sz w:val="28"/>
          <w:szCs w:val="28"/>
        </w:rPr>
      </w:pPr>
    </w:p>
    <w:p w:rsidR="00800A2E" w:rsidRDefault="00A432D6" w:rsidP="00800A2E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  <w:r w:rsidR="00BC0ED8">
        <w:rPr>
          <w:sz w:val="28"/>
          <w:szCs w:val="28"/>
        </w:rPr>
        <w:t xml:space="preserve">       </w:t>
      </w:r>
      <w:r>
        <w:rPr>
          <w:sz w:val="28"/>
          <w:szCs w:val="28"/>
        </w:rPr>
        <w:t>В связи с публикацией приказа Минстрой России от 8 августа 2019 г. №453/</w:t>
      </w:r>
      <w:proofErr w:type="spellStart"/>
      <w:r>
        <w:rPr>
          <w:sz w:val="28"/>
          <w:szCs w:val="28"/>
        </w:rPr>
        <w:t>пр</w:t>
      </w:r>
      <w:proofErr w:type="spellEnd"/>
      <w:r>
        <w:rPr>
          <w:sz w:val="28"/>
          <w:szCs w:val="28"/>
        </w:rPr>
        <w:t xml:space="preserve"> «О внесении в форму проектной декларации, утвержденную приказом Министерства строительства и жилищно-коммунального хозяйства Российской Федерации от 20 декабря 2016 г. №996/</w:t>
      </w:r>
      <w:proofErr w:type="spellStart"/>
      <w:r>
        <w:rPr>
          <w:sz w:val="28"/>
          <w:szCs w:val="28"/>
        </w:rPr>
        <w:t>пр</w:t>
      </w:r>
      <w:proofErr w:type="spellEnd"/>
      <w:r>
        <w:rPr>
          <w:sz w:val="28"/>
          <w:szCs w:val="28"/>
        </w:rPr>
        <w:t>» (далее- Приказ №453/</w:t>
      </w:r>
      <w:proofErr w:type="spellStart"/>
      <w:r>
        <w:rPr>
          <w:sz w:val="28"/>
          <w:szCs w:val="28"/>
        </w:rPr>
        <w:t>пр</w:t>
      </w:r>
      <w:proofErr w:type="spellEnd"/>
      <w:r>
        <w:rPr>
          <w:sz w:val="28"/>
          <w:szCs w:val="28"/>
        </w:rPr>
        <w:t xml:space="preserve">), </w:t>
      </w:r>
      <w:r w:rsidR="00433DC3">
        <w:rPr>
          <w:sz w:val="28"/>
          <w:szCs w:val="28"/>
        </w:rPr>
        <w:t>информируем</w:t>
      </w:r>
      <w:r>
        <w:rPr>
          <w:sz w:val="28"/>
          <w:szCs w:val="28"/>
        </w:rPr>
        <w:t>.</w:t>
      </w:r>
    </w:p>
    <w:p w:rsidR="00A432D6" w:rsidRDefault="00A432D6" w:rsidP="00800A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соответствии со статье 19 Федерального от 30 декабря 2004 г. №214-ФЗ «Об участи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– Федеральный закон №214-ФЗ) застройщики размещают проектные декларации в единой информационной системе жилищного строительства (далее-ЕИСЖС). Согласно пункту 4.1 статьи 19 Федерльного закона №214-ФЗ застройщики обязаны вносить в проектную декларацию изменения ежемесячно не позднее 10 числа месяца, следующего за отчетным, в части сведений, предусмотренных пунктом 11.2 части2 статьи 21 Федерального закона               №214-ФЗ.</w:t>
      </w:r>
    </w:p>
    <w:p w:rsidR="00A432D6" w:rsidRDefault="00A432D6" w:rsidP="00800A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C0E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В целях соблюдения требований нормативных правовых актов электронная форма проектной декларации актуализирована в ЕИСЖС с даты вступления в силу Приказа №453/пр.</w:t>
      </w:r>
    </w:p>
    <w:p w:rsidR="00800A2E" w:rsidRDefault="00800A2E" w:rsidP="00800A2E">
      <w:pPr>
        <w:jc w:val="both"/>
        <w:rPr>
          <w:sz w:val="28"/>
          <w:szCs w:val="28"/>
        </w:rPr>
      </w:pPr>
    </w:p>
    <w:p w:rsidR="0073017C" w:rsidRDefault="0073017C"/>
    <w:sectPr w:rsidR="0073017C" w:rsidSect="00506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4C28"/>
    <w:rsid w:val="00433DC3"/>
    <w:rsid w:val="0050643E"/>
    <w:rsid w:val="005D4622"/>
    <w:rsid w:val="00630309"/>
    <w:rsid w:val="00644C28"/>
    <w:rsid w:val="0073017C"/>
    <w:rsid w:val="007E53F6"/>
    <w:rsid w:val="00800A2E"/>
    <w:rsid w:val="00890C85"/>
    <w:rsid w:val="00A432D6"/>
    <w:rsid w:val="00BC0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E77683-24AD-4AD8-ACA4-F039EDFF4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9</cp:revision>
  <dcterms:created xsi:type="dcterms:W3CDTF">2019-11-27T12:43:00Z</dcterms:created>
  <dcterms:modified xsi:type="dcterms:W3CDTF">2020-02-05T11:09:00Z</dcterms:modified>
</cp:coreProperties>
</file>