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0E2D">
        <w:rPr>
          <w:sz w:val="28"/>
          <w:szCs w:val="28"/>
        </w:rPr>
        <w:t>23</w:t>
      </w:r>
      <w:r w:rsidR="00E54FBF">
        <w:rPr>
          <w:sz w:val="28"/>
          <w:szCs w:val="28"/>
        </w:rPr>
        <w:t>.05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0C26BD">
        <w:rPr>
          <w:sz w:val="28"/>
          <w:szCs w:val="28"/>
        </w:rPr>
        <w:t>412-1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9D07D1" w:rsidRPr="00E13DB9" w:rsidRDefault="009D07D1" w:rsidP="00441F64">
      <w:pPr>
        <w:jc w:val="both"/>
        <w:rPr>
          <w:sz w:val="26"/>
          <w:szCs w:val="26"/>
        </w:rPr>
      </w:pPr>
    </w:p>
    <w:p w:rsidR="000C26BD" w:rsidRDefault="000C26BD" w:rsidP="000C26B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i/>
          <w:color w:val="000000"/>
          <w:sz w:val="28"/>
          <w:szCs w:val="28"/>
        </w:rPr>
        <w:t>«</w:t>
      </w:r>
      <w:r>
        <w:rPr>
          <w:b/>
          <w:i/>
          <w:sz w:val="28"/>
          <w:szCs w:val="28"/>
        </w:rPr>
        <w:t>Предоставление выписки из реестра муниципального имущества Березовского городского округа»</w:t>
      </w:r>
      <w:r>
        <w:rPr>
          <w:b/>
          <w:bCs/>
          <w:i/>
          <w:color w:val="000000"/>
          <w:sz w:val="28"/>
          <w:szCs w:val="28"/>
        </w:rPr>
        <w:t xml:space="preserve"> </w:t>
      </w:r>
    </w:p>
    <w:p w:rsidR="000C26BD" w:rsidRDefault="000C26BD" w:rsidP="000C26BD">
      <w:pPr>
        <w:rPr>
          <w:szCs w:val="20"/>
        </w:rPr>
      </w:pPr>
    </w:p>
    <w:p w:rsidR="000C26BD" w:rsidRDefault="000C26BD" w:rsidP="000C26BD">
      <w:pPr>
        <w:pStyle w:val="af"/>
        <w:jc w:val="both"/>
        <w:rPr>
          <w:rFonts w:ascii="Courier New" w:hAnsi="Courier New"/>
        </w:rPr>
      </w:pPr>
    </w:p>
    <w:p w:rsidR="000C26BD" w:rsidRPr="000C26BD" w:rsidRDefault="000C26BD" w:rsidP="000C2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6BD">
        <w:rPr>
          <w:sz w:val="28"/>
          <w:szCs w:val="28"/>
        </w:rPr>
        <w:t xml:space="preserve">В целях реализации Федерального закона от 27.07.2010 №210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0C26BD" w:rsidRPr="000C26BD" w:rsidRDefault="000C26BD" w:rsidP="000C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26BD">
        <w:rPr>
          <w:sz w:val="28"/>
          <w:szCs w:val="28"/>
        </w:rPr>
        <w:t>ПОСТАНОВЛЯЕТ:</w:t>
      </w:r>
    </w:p>
    <w:p w:rsidR="000C26BD" w:rsidRPr="000C26BD" w:rsidRDefault="000C26BD" w:rsidP="000C2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6BD">
        <w:rPr>
          <w:sz w:val="28"/>
          <w:szCs w:val="28"/>
        </w:rPr>
        <w:t>1.Утвердить Административный регламент предоставления муниципальной услуги «Предоставление выписки из реестра муниципального имущества Березовского городского округа» (прилагается).</w:t>
      </w:r>
    </w:p>
    <w:p w:rsidR="004B7E7A" w:rsidRDefault="004B7E7A" w:rsidP="004B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C26BD">
        <w:rPr>
          <w:sz w:val="28"/>
          <w:szCs w:val="28"/>
        </w:rPr>
        <w:t>.Признать утратившим силу постановление администрации Березовского городского округа от 05.12.2013 №725 «Об утверждении Административного регламента предоставления муниципальной услуги «Предоставление выписки из реестра муниципального имущества Березовского городского округа».</w:t>
      </w:r>
    </w:p>
    <w:p w:rsidR="000C26BD" w:rsidRPr="000C26BD" w:rsidRDefault="004B7E7A" w:rsidP="000C2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26BD" w:rsidRPr="000C26BD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 w:rsidR="000C26BD">
        <w:rPr>
          <w:sz w:val="28"/>
          <w:szCs w:val="28"/>
        </w:rPr>
        <w:t xml:space="preserve"> (березовский.рф)</w:t>
      </w:r>
      <w:r w:rsidR="000C26BD" w:rsidRPr="000C26BD">
        <w:rPr>
          <w:sz w:val="28"/>
          <w:szCs w:val="28"/>
        </w:rPr>
        <w:t>.</w:t>
      </w:r>
    </w:p>
    <w:p w:rsidR="000C26BD" w:rsidRPr="000C26BD" w:rsidRDefault="000C26BD" w:rsidP="000C2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6BD">
        <w:rPr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0C26BD" w:rsidRPr="000C26BD" w:rsidRDefault="000C26BD" w:rsidP="000C26BD">
      <w:pPr>
        <w:rPr>
          <w:rFonts w:ascii="Courier New" w:hAnsi="Courier New"/>
          <w:sz w:val="28"/>
          <w:szCs w:val="28"/>
        </w:rPr>
      </w:pPr>
    </w:p>
    <w:bookmarkEnd w:id="0"/>
    <w:bookmarkEnd w:id="1"/>
    <w:p w:rsidR="009D3867" w:rsidRPr="000C26BD" w:rsidRDefault="009D3867" w:rsidP="00263A06">
      <w:pPr>
        <w:jc w:val="both"/>
        <w:rPr>
          <w:sz w:val="28"/>
          <w:szCs w:val="28"/>
        </w:rPr>
      </w:pPr>
    </w:p>
    <w:p w:rsidR="009D3867" w:rsidRDefault="009D3867" w:rsidP="00263A06">
      <w:pPr>
        <w:jc w:val="both"/>
        <w:rPr>
          <w:sz w:val="28"/>
          <w:szCs w:val="28"/>
        </w:rPr>
      </w:pPr>
    </w:p>
    <w:p w:rsidR="000C26BD" w:rsidRPr="000C26BD" w:rsidRDefault="000C26BD" w:rsidP="00263A06">
      <w:pPr>
        <w:jc w:val="both"/>
        <w:rPr>
          <w:sz w:val="28"/>
          <w:szCs w:val="28"/>
        </w:rPr>
      </w:pPr>
    </w:p>
    <w:p w:rsidR="002E6252" w:rsidRPr="009D3867" w:rsidRDefault="002E6252" w:rsidP="00263A06">
      <w:pPr>
        <w:jc w:val="both"/>
        <w:rPr>
          <w:sz w:val="28"/>
          <w:szCs w:val="28"/>
        </w:rPr>
      </w:pPr>
      <w:r w:rsidRPr="009D3867">
        <w:rPr>
          <w:sz w:val="28"/>
          <w:szCs w:val="28"/>
        </w:rPr>
        <w:t>Первый заместитель главы администрации</w:t>
      </w:r>
    </w:p>
    <w:p w:rsidR="004D7AA1" w:rsidRPr="009D3867" w:rsidRDefault="002E6252" w:rsidP="00263A06">
      <w:pPr>
        <w:jc w:val="both"/>
        <w:rPr>
          <w:sz w:val="28"/>
          <w:szCs w:val="28"/>
        </w:rPr>
      </w:pPr>
      <w:r w:rsidRPr="009D3867">
        <w:rPr>
          <w:sz w:val="28"/>
          <w:szCs w:val="28"/>
        </w:rPr>
        <w:t xml:space="preserve">Березовского городского округа                                                              </w:t>
      </w:r>
      <w:r w:rsidR="009D3867">
        <w:rPr>
          <w:sz w:val="28"/>
          <w:szCs w:val="28"/>
        </w:rPr>
        <w:t xml:space="preserve">  </w:t>
      </w:r>
      <w:r w:rsidRPr="009D3867">
        <w:rPr>
          <w:sz w:val="28"/>
          <w:szCs w:val="28"/>
        </w:rPr>
        <w:t>А.Г</w:t>
      </w:r>
      <w:r w:rsidR="004D7AA1" w:rsidRPr="009D3867">
        <w:rPr>
          <w:sz w:val="28"/>
          <w:szCs w:val="28"/>
        </w:rPr>
        <w:t xml:space="preserve">. </w:t>
      </w:r>
      <w:r w:rsidRPr="009D3867">
        <w:rPr>
          <w:sz w:val="28"/>
          <w:szCs w:val="28"/>
        </w:rPr>
        <w:t>Коргуль</w:t>
      </w:r>
    </w:p>
    <w:p w:rsidR="006D2CDB" w:rsidRPr="005F381C" w:rsidRDefault="006D2CDB">
      <w:pPr>
        <w:jc w:val="both"/>
        <w:rPr>
          <w:sz w:val="26"/>
          <w:szCs w:val="26"/>
        </w:rPr>
      </w:pPr>
    </w:p>
    <w:sectPr w:rsidR="006D2CDB" w:rsidRPr="005F381C" w:rsidSect="000C26B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CFC" w:rsidRDefault="00723CFC" w:rsidP="00102EBC">
      <w:r>
        <w:separator/>
      </w:r>
    </w:p>
  </w:endnote>
  <w:endnote w:type="continuationSeparator" w:id="1">
    <w:p w:rsidR="00723CFC" w:rsidRDefault="00723CF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CFC" w:rsidRDefault="00723CFC" w:rsidP="00102EBC">
      <w:r>
        <w:separator/>
      </w:r>
    </w:p>
  </w:footnote>
  <w:footnote w:type="continuationSeparator" w:id="1">
    <w:p w:rsidR="00723CFC" w:rsidRDefault="00723CF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3B574D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B7E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4937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26BD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74D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AFD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7A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88E"/>
    <w:rsid w:val="00723CFC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504</cp:revision>
  <cp:lastPrinted>2019-04-10T07:36:00Z</cp:lastPrinted>
  <dcterms:created xsi:type="dcterms:W3CDTF">2017-04-27T09:30:00Z</dcterms:created>
  <dcterms:modified xsi:type="dcterms:W3CDTF">2019-05-27T05:04:00Z</dcterms:modified>
</cp:coreProperties>
</file>