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17" w:rsidRDefault="00175617" w:rsidP="00566AFD">
      <w:pPr>
        <w:ind w:left="142" w:right="111" w:firstLine="284"/>
        <w:jc w:val="center"/>
        <w:rPr>
          <w:b/>
          <w:sz w:val="22"/>
          <w:szCs w:val="22"/>
        </w:rPr>
      </w:pPr>
      <w:bookmarkStart w:id="0" w:name="_GoBack"/>
      <w:bookmarkEnd w:id="0"/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105410</wp:posOffset>
            </wp:positionV>
            <wp:extent cx="1181100" cy="1181100"/>
            <wp:effectExtent l="0" t="0" r="0" b="0"/>
            <wp:wrapTight wrapText="bothSides">
              <wp:wrapPolygon edited="0">
                <wp:start x="9755" y="0"/>
                <wp:lineTo x="5574" y="1394"/>
                <wp:lineTo x="1742" y="3832"/>
                <wp:lineTo x="1742" y="5923"/>
                <wp:lineTo x="348" y="6619"/>
                <wp:lineTo x="697" y="7665"/>
                <wp:lineTo x="3832" y="11497"/>
                <wp:lineTo x="2787" y="13239"/>
                <wp:lineTo x="1394" y="20206"/>
                <wp:lineTo x="2090" y="20555"/>
                <wp:lineTo x="7316" y="21252"/>
                <wp:lineTo x="12542" y="21252"/>
                <wp:lineTo x="19858" y="20206"/>
                <wp:lineTo x="20555" y="19858"/>
                <wp:lineTo x="17071" y="17071"/>
                <wp:lineTo x="17071" y="4529"/>
                <wp:lineTo x="15677" y="2787"/>
                <wp:lineTo x="11497" y="0"/>
                <wp:lineTo x="9755" y="0"/>
              </wp:wrapPolygon>
            </wp:wrapTight>
            <wp:docPr id="4" name="Рисунок 4" descr="C:\Users\gorbunova_ss\Desktop\novostroi-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bunova_ss\Desktop\novostroi-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Требования к качеству жилого помещения, приобретаемого потребителем по договору долевого участия в строительстве жилья, устанавливаются в ст. 7 Федеральн</w:t>
      </w:r>
      <w:r w:rsidR="00566AFD" w:rsidRPr="00175617">
        <w:rPr>
          <w:rFonts w:eastAsiaTheme="minorHAnsi"/>
          <w:sz w:val="22"/>
          <w:szCs w:val="22"/>
          <w:lang w:eastAsia="en-US"/>
        </w:rPr>
        <w:t>ого</w:t>
      </w:r>
      <w:r w:rsidRPr="003E0F7D">
        <w:rPr>
          <w:rFonts w:eastAsiaTheme="minorHAnsi"/>
          <w:sz w:val="22"/>
          <w:szCs w:val="22"/>
          <w:lang w:eastAsia="en-US"/>
        </w:rPr>
        <w:t xml:space="preserve"> закон</w:t>
      </w:r>
      <w:r w:rsidR="00566AFD" w:rsidRPr="00175617">
        <w:rPr>
          <w:rFonts w:eastAsiaTheme="minorHAnsi"/>
          <w:sz w:val="22"/>
          <w:szCs w:val="22"/>
          <w:lang w:eastAsia="en-US"/>
        </w:rPr>
        <w:t>а</w:t>
      </w:r>
      <w:r w:rsidRPr="003E0F7D">
        <w:rPr>
          <w:rFonts w:eastAsiaTheme="minorHAnsi"/>
          <w:sz w:val="22"/>
          <w:szCs w:val="22"/>
          <w:lang w:eastAsia="en-US"/>
        </w:rPr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</w:t>
      </w:r>
    </w:p>
    <w:p w:rsidR="00566AFD" w:rsidRPr="00175617" w:rsidRDefault="00566AF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3114675" cy="1438275"/>
                <wp:effectExtent l="19050" t="1905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438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E9D3A" id="Скругленный прямоугольник 6" o:spid="_x0000_s1026" style="position:absolute;margin-left:4.95pt;margin-top:6.5pt;width:245.25pt;height:113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" filled="f" strokecolor="#c00000" strokeweight="3pt">
                <v:stroke joinstyle="miter"/>
              </v:roundrect>
            </w:pict>
          </mc:Fallback>
        </mc:AlternateContent>
      </w:r>
    </w:p>
    <w:p w:rsidR="003E0F7D" w:rsidRPr="003E0F7D" w:rsidRDefault="003E0F7D" w:rsidP="00175617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Застройщик обязан передать потребителю </w:t>
      </w:r>
      <w:r w:rsidR="009213EE">
        <w:rPr>
          <w:rFonts w:eastAsiaTheme="minorHAnsi"/>
          <w:sz w:val="22"/>
          <w:szCs w:val="22"/>
          <w:lang w:eastAsia="en-US"/>
        </w:rPr>
        <w:t>жилое помещение</w:t>
      </w:r>
      <w:r w:rsidRPr="003E0F7D">
        <w:rPr>
          <w:rFonts w:eastAsiaTheme="minorHAnsi"/>
          <w:sz w:val="22"/>
          <w:szCs w:val="22"/>
          <w:lang w:eastAsia="en-US"/>
        </w:rPr>
        <w:t>, качество которого соответствует:</w:t>
      </w:r>
    </w:p>
    <w:p w:rsidR="003E0F7D" w:rsidRPr="003E0F7D" w:rsidRDefault="003E0F7D" w:rsidP="00175617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1)</w:t>
      </w:r>
      <w:r w:rsidRPr="003E0F7D">
        <w:rPr>
          <w:rFonts w:eastAsiaTheme="minorHAnsi"/>
          <w:sz w:val="22"/>
          <w:szCs w:val="22"/>
          <w:lang w:eastAsia="en-US"/>
        </w:rPr>
        <w:tab/>
        <w:t>условиям договора долевого участия</w:t>
      </w:r>
      <w:r w:rsidR="00175617" w:rsidRPr="00175617">
        <w:rPr>
          <w:rFonts w:eastAsiaTheme="minorHAnsi"/>
          <w:sz w:val="22"/>
          <w:szCs w:val="22"/>
          <w:lang w:eastAsia="en-US"/>
        </w:rPr>
        <w:t>,</w:t>
      </w:r>
      <w:r w:rsidRPr="003E0F7D">
        <w:rPr>
          <w:rFonts w:eastAsiaTheme="minorHAnsi"/>
          <w:sz w:val="22"/>
          <w:szCs w:val="22"/>
          <w:lang w:eastAsia="en-US"/>
        </w:rPr>
        <w:t xml:space="preserve"> </w:t>
      </w:r>
    </w:p>
    <w:p w:rsidR="003E0F7D" w:rsidRPr="003E0F7D" w:rsidRDefault="003E0F7D" w:rsidP="00175617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2)</w:t>
      </w:r>
      <w:r w:rsidRPr="003E0F7D">
        <w:rPr>
          <w:rFonts w:eastAsiaTheme="minorHAnsi"/>
          <w:sz w:val="22"/>
          <w:szCs w:val="22"/>
          <w:lang w:eastAsia="en-US"/>
        </w:rPr>
        <w:tab/>
        <w:t>требованиям технических регламентов</w:t>
      </w:r>
      <w:r w:rsidR="00175617" w:rsidRPr="00175617">
        <w:rPr>
          <w:rFonts w:eastAsiaTheme="minorHAnsi"/>
          <w:sz w:val="22"/>
          <w:szCs w:val="22"/>
          <w:lang w:eastAsia="en-US"/>
        </w:rPr>
        <w:t>,</w:t>
      </w:r>
      <w:r w:rsidRPr="003E0F7D">
        <w:rPr>
          <w:rFonts w:eastAsiaTheme="minorHAnsi"/>
          <w:sz w:val="22"/>
          <w:szCs w:val="22"/>
          <w:lang w:eastAsia="en-US"/>
        </w:rPr>
        <w:t xml:space="preserve"> </w:t>
      </w:r>
    </w:p>
    <w:p w:rsidR="003E0F7D" w:rsidRPr="003E0F7D" w:rsidRDefault="003E0F7D" w:rsidP="00175617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3)</w:t>
      </w:r>
      <w:r w:rsidRPr="003E0F7D">
        <w:rPr>
          <w:rFonts w:eastAsiaTheme="minorHAnsi"/>
          <w:sz w:val="22"/>
          <w:szCs w:val="22"/>
          <w:lang w:eastAsia="en-US"/>
        </w:rPr>
        <w:tab/>
        <w:t xml:space="preserve">требованиям проектной документации и градостроительных регламентов, </w:t>
      </w:r>
    </w:p>
    <w:p w:rsidR="003E0F7D" w:rsidRPr="00175617" w:rsidRDefault="003E0F7D" w:rsidP="00175617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4)</w:t>
      </w:r>
      <w:r w:rsidRPr="003E0F7D">
        <w:rPr>
          <w:rFonts w:eastAsiaTheme="minorHAnsi"/>
          <w:sz w:val="22"/>
          <w:szCs w:val="22"/>
          <w:lang w:eastAsia="en-US"/>
        </w:rPr>
        <w:tab/>
        <w:t xml:space="preserve">иным обязательным требованиям. </w:t>
      </w:r>
    </w:p>
    <w:p w:rsidR="007026E2" w:rsidRPr="003E0F7D" w:rsidRDefault="007026E2" w:rsidP="00175617">
      <w:pPr>
        <w:suppressAutoHyphens w:val="0"/>
        <w:ind w:left="284" w:right="395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175617" w:rsidRDefault="004D0415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106045</wp:posOffset>
            </wp:positionV>
            <wp:extent cx="409575" cy="409575"/>
            <wp:effectExtent l="0" t="0" r="0" b="9525"/>
            <wp:wrapTight wrapText="bothSides">
              <wp:wrapPolygon edited="0">
                <wp:start x="7033" y="0"/>
                <wp:lineTo x="7033" y="21098"/>
                <wp:lineTo x="14065" y="21098"/>
                <wp:lineTo x="14065" y="0"/>
                <wp:lineTo x="7033" y="0"/>
              </wp:wrapPolygon>
            </wp:wrapTight>
            <wp:docPr id="13" name="Рисунок 13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При передаче </w:t>
      </w:r>
      <w:r w:rsidR="009213EE">
        <w:rPr>
          <w:rFonts w:eastAsiaTheme="minorHAnsi"/>
          <w:sz w:val="22"/>
          <w:szCs w:val="22"/>
          <w:lang w:eastAsia="en-US"/>
        </w:rPr>
        <w:t>жилого помещения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застройщик обязан передать </w:t>
      </w:r>
      <w:r w:rsidR="007026E2" w:rsidRPr="00175617">
        <w:rPr>
          <w:rFonts w:eastAsiaTheme="minorHAnsi"/>
          <w:sz w:val="22"/>
          <w:szCs w:val="22"/>
          <w:lang w:eastAsia="en-US"/>
        </w:rPr>
        <w:t>потребителю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инструкцию по эксплуатации </w:t>
      </w:r>
      <w:r w:rsidR="009213EE">
        <w:rPr>
          <w:rFonts w:eastAsiaTheme="minorHAnsi"/>
          <w:sz w:val="22"/>
          <w:szCs w:val="22"/>
          <w:lang w:eastAsia="en-US"/>
        </w:rPr>
        <w:t>жилья.</w:t>
      </w:r>
    </w:p>
    <w:p w:rsidR="003E0F7D" w:rsidRPr="003E0F7D" w:rsidRDefault="009213EE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407035</wp:posOffset>
            </wp:positionV>
            <wp:extent cx="83820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109" y="21219"/>
                <wp:lineTo x="21109" y="0"/>
                <wp:lineTo x="0" y="0"/>
              </wp:wrapPolygon>
            </wp:wrapTight>
            <wp:docPr id="7" name="Рисунок 7" descr="C:\Users\gorbunova_ss\Desktop\23.05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bunova_ss\Desktop\23.05.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В инструкции должна быть </w:t>
      </w:r>
      <w:r w:rsidR="00175617">
        <w:rPr>
          <w:rFonts w:eastAsiaTheme="minorHAnsi"/>
          <w:sz w:val="22"/>
          <w:szCs w:val="22"/>
          <w:lang w:eastAsia="en-US"/>
        </w:rPr>
        <w:t xml:space="preserve">указана </w:t>
      </w:r>
      <w:r w:rsidR="003E0F7D" w:rsidRPr="003E0F7D">
        <w:rPr>
          <w:rFonts w:eastAsiaTheme="minorHAnsi"/>
          <w:sz w:val="22"/>
          <w:szCs w:val="22"/>
          <w:lang w:eastAsia="en-US"/>
        </w:rPr>
        <w:t>следующая необходимая и достоверная информация: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-  о правилах и об условиях эффективного и безопасного использования </w:t>
      </w:r>
      <w:r w:rsidR="009213EE">
        <w:rPr>
          <w:rFonts w:eastAsiaTheme="minorHAnsi"/>
          <w:sz w:val="22"/>
          <w:szCs w:val="22"/>
          <w:lang w:eastAsia="en-US"/>
        </w:rPr>
        <w:t>помещения</w:t>
      </w:r>
      <w:r w:rsidRPr="003E0F7D">
        <w:rPr>
          <w:rFonts w:eastAsiaTheme="minorHAnsi"/>
          <w:sz w:val="22"/>
          <w:szCs w:val="22"/>
          <w:lang w:eastAsia="en-US"/>
        </w:rPr>
        <w:t xml:space="preserve">, </w:t>
      </w:r>
    </w:p>
    <w:p w:rsid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- срок службы </w:t>
      </w:r>
      <w:r w:rsidR="009213EE">
        <w:rPr>
          <w:rFonts w:eastAsiaTheme="minorHAnsi"/>
          <w:sz w:val="22"/>
          <w:szCs w:val="22"/>
          <w:lang w:eastAsia="en-US"/>
        </w:rPr>
        <w:t>помещения</w:t>
      </w:r>
      <w:r w:rsidRPr="003E0F7D">
        <w:rPr>
          <w:rFonts w:eastAsiaTheme="minorHAnsi"/>
          <w:sz w:val="22"/>
          <w:szCs w:val="22"/>
          <w:lang w:eastAsia="en-US"/>
        </w:rPr>
        <w:t xml:space="preserve"> и входящих в </w:t>
      </w:r>
      <w:r w:rsidR="009213EE">
        <w:rPr>
          <w:rFonts w:eastAsiaTheme="minorHAnsi"/>
          <w:sz w:val="22"/>
          <w:szCs w:val="22"/>
          <w:lang w:eastAsia="en-US"/>
        </w:rPr>
        <w:t>его</w:t>
      </w:r>
      <w:r w:rsidRPr="003E0F7D">
        <w:rPr>
          <w:rFonts w:eastAsiaTheme="minorHAnsi"/>
          <w:sz w:val="22"/>
          <w:szCs w:val="22"/>
          <w:lang w:eastAsia="en-US"/>
        </w:rPr>
        <w:t xml:space="preserve"> состав элементов отделки, систем инженерно-технического обеспечения, конструктивных элементов, изделий.</w:t>
      </w:r>
    </w:p>
    <w:p w:rsidR="009213EE" w:rsidRDefault="009213EE" w:rsidP="00E35DA9">
      <w:pPr>
        <w:suppressAutoHyphens w:val="0"/>
        <w:spacing w:line="120" w:lineRule="exact"/>
        <w:ind w:left="142" w:right="11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566AFD" w:rsidRPr="00175617" w:rsidRDefault="00566AF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7423" behindDoc="1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114935</wp:posOffset>
                </wp:positionV>
                <wp:extent cx="2809875" cy="304800"/>
                <wp:effectExtent l="19050" t="19050" r="47625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0480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4E72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29.3pt;margin-top:9.05pt;width:221.25pt;height:24pt;z-index:-251629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" adj="20428" fillcolor="#bdd6ee [1300]" strokecolor="#0070c0" strokeweight="3pt"/>
            </w:pict>
          </mc:Fallback>
        </mc:AlternateContent>
      </w:r>
    </w:p>
    <w:p w:rsidR="003E0F7D" w:rsidRPr="003E0F7D" w:rsidRDefault="003E0F7D" w:rsidP="00566AFD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3E0F7D">
        <w:rPr>
          <w:rFonts w:eastAsiaTheme="minorHAnsi"/>
          <w:b/>
          <w:sz w:val="22"/>
          <w:szCs w:val="22"/>
          <w:lang w:eastAsia="en-US"/>
        </w:rPr>
        <w:t xml:space="preserve">Гарантийный срок </w:t>
      </w:r>
      <w:r w:rsidR="00566AFD" w:rsidRPr="00175617">
        <w:rPr>
          <w:rFonts w:eastAsiaTheme="minorHAnsi"/>
          <w:b/>
          <w:sz w:val="22"/>
          <w:szCs w:val="22"/>
          <w:lang w:eastAsia="en-US"/>
        </w:rPr>
        <w:t xml:space="preserve">на </w:t>
      </w:r>
      <w:r w:rsidR="00624AA2">
        <w:rPr>
          <w:rFonts w:eastAsiaTheme="minorHAnsi"/>
          <w:b/>
          <w:sz w:val="22"/>
          <w:szCs w:val="22"/>
          <w:lang w:eastAsia="en-US"/>
        </w:rPr>
        <w:t>жилое помещение</w:t>
      </w:r>
    </w:p>
    <w:p w:rsidR="00566AFD" w:rsidRPr="00175617" w:rsidRDefault="00566AF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E35DA9" w:rsidRDefault="00E35DA9" w:rsidP="00BB3F80">
      <w:pPr>
        <w:suppressAutoHyphens w:val="0"/>
        <w:ind w:left="142" w:right="111" w:firstLine="426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E0F7D" w:rsidRPr="003E0F7D" w:rsidRDefault="003E0F7D" w:rsidP="00BB3F80">
      <w:pPr>
        <w:suppressAutoHyphens w:val="0"/>
        <w:ind w:left="142" w:right="111" w:firstLine="426"/>
        <w:jc w:val="both"/>
        <w:rPr>
          <w:rFonts w:eastAsiaTheme="minorHAnsi"/>
          <w:b/>
          <w:sz w:val="22"/>
          <w:szCs w:val="22"/>
          <w:lang w:eastAsia="en-US"/>
        </w:rPr>
      </w:pPr>
      <w:r w:rsidRPr="003E0F7D">
        <w:rPr>
          <w:rFonts w:eastAsiaTheme="minorHAnsi"/>
          <w:b/>
          <w:sz w:val="22"/>
          <w:szCs w:val="22"/>
          <w:lang w:eastAsia="en-US"/>
        </w:rPr>
        <w:t>С 01 сентября 2024 г. установлены следующие гарантийные сроки:</w:t>
      </w:r>
    </w:p>
    <w:p w:rsidR="00E35DA9" w:rsidRDefault="00E35DA9" w:rsidP="00E35DA9">
      <w:pPr>
        <w:suppressAutoHyphens w:val="0"/>
        <w:ind w:right="11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E35DA9" w:rsidRDefault="00E35DA9" w:rsidP="00E35DA9">
      <w:pPr>
        <w:suppressAutoHyphens w:val="0"/>
        <w:ind w:right="11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0E41DF" w:rsidRDefault="000E41DF" w:rsidP="000E41DF">
      <w:pPr>
        <w:pStyle w:val="af1"/>
        <w:suppressAutoHyphens w:val="0"/>
        <w:ind w:left="426" w:right="11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026E2" w:rsidRPr="00175617" w:rsidRDefault="003E0F7D" w:rsidP="005016E9">
      <w:pPr>
        <w:pStyle w:val="af1"/>
        <w:numPr>
          <w:ilvl w:val="0"/>
          <w:numId w:val="12"/>
        </w:numPr>
        <w:suppressAutoHyphens w:val="0"/>
        <w:ind w:left="142" w:right="111" w:firstLine="284"/>
        <w:jc w:val="both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b/>
          <w:sz w:val="22"/>
          <w:szCs w:val="22"/>
          <w:lang w:eastAsia="en-US"/>
        </w:rPr>
        <w:t xml:space="preserve">на </w:t>
      </w:r>
      <w:r w:rsidR="009213EE">
        <w:rPr>
          <w:rFonts w:eastAsiaTheme="minorHAnsi"/>
          <w:b/>
          <w:sz w:val="22"/>
          <w:szCs w:val="22"/>
          <w:lang w:eastAsia="en-US"/>
        </w:rPr>
        <w:t>жилое помещение</w:t>
      </w:r>
      <w:r w:rsidR="008E23C6">
        <w:rPr>
          <w:rFonts w:eastAsiaTheme="minorHAnsi"/>
          <w:b/>
          <w:sz w:val="22"/>
          <w:szCs w:val="22"/>
          <w:lang w:eastAsia="en-US"/>
        </w:rPr>
        <w:t xml:space="preserve"> - </w:t>
      </w:r>
      <w:r w:rsidRPr="00175617">
        <w:rPr>
          <w:rFonts w:eastAsiaTheme="minorHAnsi"/>
          <w:b/>
          <w:sz w:val="22"/>
          <w:szCs w:val="22"/>
          <w:lang w:eastAsia="en-US"/>
        </w:rPr>
        <w:t xml:space="preserve"> не менее чем три года. </w:t>
      </w:r>
    </w:p>
    <w:p w:rsidR="003E0F7D" w:rsidRPr="003E0F7D" w:rsidRDefault="003E0F7D" w:rsidP="005016E9">
      <w:pPr>
        <w:suppressAutoHyphens w:val="0"/>
        <w:ind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Срок исчисляется со дня передачи </w:t>
      </w:r>
      <w:r w:rsidR="009213EE">
        <w:rPr>
          <w:rFonts w:eastAsiaTheme="minorHAnsi"/>
          <w:sz w:val="22"/>
          <w:szCs w:val="22"/>
          <w:lang w:eastAsia="en-US"/>
        </w:rPr>
        <w:t>помещения</w:t>
      </w:r>
      <w:r w:rsidRPr="003E0F7D">
        <w:rPr>
          <w:rFonts w:eastAsiaTheme="minorHAnsi"/>
          <w:sz w:val="22"/>
          <w:szCs w:val="22"/>
          <w:lang w:eastAsia="en-US"/>
        </w:rPr>
        <w:t>, если иное не предусмотрено договором. Стороны вправе в договоре предусмотреть иную дату начала исчисления гарантийного срока, а также увеличить гарантийный срок.</w:t>
      </w:r>
    </w:p>
    <w:p w:rsidR="007026E2" w:rsidRPr="00175617" w:rsidRDefault="003E0F7D" w:rsidP="005016E9">
      <w:pPr>
        <w:pStyle w:val="af1"/>
        <w:numPr>
          <w:ilvl w:val="0"/>
          <w:numId w:val="12"/>
        </w:numPr>
        <w:suppressAutoHyphens w:val="0"/>
        <w:ind w:left="142" w:right="111" w:firstLine="284"/>
        <w:jc w:val="both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b/>
          <w:sz w:val="22"/>
          <w:szCs w:val="22"/>
          <w:lang w:eastAsia="en-US"/>
        </w:rPr>
        <w:t xml:space="preserve">на технологическое и инженерное оборудование, входящее в состав передаваемого </w:t>
      </w:r>
      <w:r w:rsidR="009213EE">
        <w:rPr>
          <w:rFonts w:eastAsiaTheme="minorHAnsi"/>
          <w:b/>
          <w:sz w:val="22"/>
          <w:szCs w:val="22"/>
          <w:lang w:eastAsia="en-US"/>
        </w:rPr>
        <w:t>жилого помещения</w:t>
      </w:r>
      <w:r w:rsidRPr="00175617">
        <w:rPr>
          <w:rFonts w:eastAsiaTheme="minorHAnsi"/>
          <w:b/>
          <w:sz w:val="22"/>
          <w:szCs w:val="22"/>
          <w:lang w:eastAsia="en-US"/>
        </w:rPr>
        <w:t xml:space="preserve">, </w:t>
      </w:r>
      <w:r w:rsidR="008E23C6">
        <w:rPr>
          <w:rFonts w:eastAsiaTheme="minorHAnsi"/>
          <w:b/>
          <w:sz w:val="22"/>
          <w:szCs w:val="22"/>
          <w:lang w:eastAsia="en-US"/>
        </w:rPr>
        <w:t>-</w:t>
      </w:r>
      <w:r w:rsidR="00E35DA9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175617">
        <w:rPr>
          <w:rFonts w:eastAsiaTheme="minorHAnsi"/>
          <w:b/>
          <w:sz w:val="22"/>
          <w:szCs w:val="22"/>
          <w:lang w:eastAsia="en-US"/>
        </w:rPr>
        <w:t xml:space="preserve">не менее чем три года. 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Указанный гарантийный срок исчисляется со дня подписания первого передаточного акта или иного документа о передаче </w:t>
      </w:r>
      <w:r w:rsidR="00E35DA9">
        <w:rPr>
          <w:rFonts w:eastAsiaTheme="minorHAnsi"/>
          <w:sz w:val="22"/>
          <w:szCs w:val="22"/>
          <w:lang w:eastAsia="en-US"/>
        </w:rPr>
        <w:t>жилого помещения</w:t>
      </w:r>
      <w:r w:rsidRPr="003E0F7D">
        <w:rPr>
          <w:rFonts w:eastAsiaTheme="minorHAnsi"/>
          <w:sz w:val="22"/>
          <w:szCs w:val="22"/>
          <w:lang w:eastAsia="en-US"/>
        </w:rPr>
        <w:t xml:space="preserve"> (например, односторонний передаточный акт). Стороны не вправе по своему усмотрению устанавливать иную дату начала течения этого срока.</w:t>
      </w:r>
    </w:p>
    <w:p w:rsidR="003E0F7D" w:rsidRPr="003E0F7D" w:rsidRDefault="007026E2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151768D8" wp14:editId="3E1DD753">
                <wp:simplePos x="0" y="0"/>
                <wp:positionH relativeFrom="column">
                  <wp:posOffset>143510</wp:posOffset>
                </wp:positionH>
                <wp:positionV relativeFrom="paragraph">
                  <wp:posOffset>54610</wp:posOffset>
                </wp:positionV>
                <wp:extent cx="3105150" cy="352425"/>
                <wp:effectExtent l="19050" t="19050" r="38100" b="28575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52425"/>
                        </a:xfrm>
                        <a:prstGeom prst="homePlate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2E4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" o:spid="_x0000_s1026" type="#_x0000_t15" style="position:absolute;margin-left:11.3pt;margin-top:4.3pt;width:244.5pt;height:27.7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" adj="20374" fillcolor="#bdd7ee" strokecolor="#0070c0" strokeweight="3pt"/>
            </w:pict>
          </mc:Fallback>
        </mc:AlternateContent>
      </w:r>
    </w:p>
    <w:p w:rsidR="007026E2" w:rsidRPr="00175617" w:rsidRDefault="007026E2" w:rsidP="002A036F">
      <w:pPr>
        <w:suppressAutoHyphens w:val="0"/>
        <w:ind w:left="142" w:right="111" w:firstLine="142"/>
        <w:jc w:val="center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b/>
          <w:sz w:val="22"/>
          <w:szCs w:val="22"/>
          <w:lang w:eastAsia="en-US"/>
        </w:rPr>
        <w:t>Выявление недостатков в жилом помещении</w:t>
      </w:r>
    </w:p>
    <w:p w:rsidR="007026E2" w:rsidRPr="00175617" w:rsidRDefault="007026E2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834EB5" w:rsidRDefault="00E35DA9" w:rsidP="00834EB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FE50FB">
        <w:rPr>
          <w:rFonts w:eastAsiaTheme="minorHAnsi"/>
          <w:b/>
          <w:sz w:val="22"/>
          <w:szCs w:val="22"/>
          <w:lang w:eastAsia="en-US"/>
        </w:rPr>
        <w:t>Недостатки могут быть выявлены</w:t>
      </w:r>
      <w:r w:rsidR="00834EB5" w:rsidRPr="00FE50FB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E50FB">
        <w:rPr>
          <w:rFonts w:eastAsiaTheme="minorHAnsi"/>
          <w:b/>
          <w:sz w:val="22"/>
          <w:szCs w:val="22"/>
          <w:lang w:eastAsia="en-US"/>
        </w:rPr>
        <w:t>в момент принятия жилого помещения</w:t>
      </w:r>
      <w:r w:rsidR="00834EB5" w:rsidRPr="00FE50FB">
        <w:rPr>
          <w:rFonts w:eastAsiaTheme="minorHAnsi"/>
          <w:b/>
          <w:sz w:val="22"/>
          <w:szCs w:val="22"/>
          <w:lang w:eastAsia="en-US"/>
        </w:rPr>
        <w:t xml:space="preserve"> и</w:t>
      </w:r>
      <w:r w:rsidRPr="00FE50FB">
        <w:rPr>
          <w:rFonts w:eastAsiaTheme="minorHAnsi"/>
          <w:b/>
          <w:sz w:val="22"/>
          <w:szCs w:val="22"/>
          <w:lang w:eastAsia="en-US"/>
        </w:rPr>
        <w:t xml:space="preserve"> в процессе </w:t>
      </w:r>
      <w:r w:rsidR="00834EB5" w:rsidRPr="00FE50FB">
        <w:rPr>
          <w:rFonts w:eastAsiaTheme="minorHAnsi"/>
          <w:b/>
          <w:sz w:val="22"/>
          <w:szCs w:val="22"/>
          <w:lang w:eastAsia="en-US"/>
        </w:rPr>
        <w:t xml:space="preserve">его </w:t>
      </w:r>
      <w:r w:rsidRPr="00FE50FB">
        <w:rPr>
          <w:rFonts w:eastAsiaTheme="minorHAnsi"/>
          <w:b/>
          <w:sz w:val="22"/>
          <w:szCs w:val="22"/>
          <w:lang w:eastAsia="en-US"/>
        </w:rPr>
        <w:t>эксплуатации</w:t>
      </w:r>
      <w:r w:rsidR="00834EB5" w:rsidRPr="00FE50FB">
        <w:rPr>
          <w:rFonts w:eastAsiaTheme="minorHAnsi"/>
          <w:b/>
          <w:sz w:val="22"/>
          <w:szCs w:val="22"/>
          <w:lang w:eastAsia="en-US"/>
        </w:rPr>
        <w:t>.</w:t>
      </w:r>
      <w:r w:rsidR="00834EB5">
        <w:rPr>
          <w:rFonts w:eastAsiaTheme="minorHAnsi"/>
          <w:sz w:val="22"/>
          <w:szCs w:val="22"/>
          <w:lang w:eastAsia="en-US"/>
        </w:rPr>
        <w:t xml:space="preserve"> Если недостатки обнаружены потребител</w:t>
      </w:r>
      <w:r w:rsidR="00C863E9">
        <w:rPr>
          <w:rFonts w:eastAsiaTheme="minorHAnsi"/>
          <w:sz w:val="22"/>
          <w:szCs w:val="22"/>
          <w:lang w:eastAsia="en-US"/>
        </w:rPr>
        <w:t>ем</w:t>
      </w:r>
      <w:r w:rsidR="00834EB5">
        <w:rPr>
          <w:rFonts w:eastAsiaTheme="minorHAnsi"/>
          <w:sz w:val="22"/>
          <w:szCs w:val="22"/>
          <w:lang w:eastAsia="en-US"/>
        </w:rPr>
        <w:t xml:space="preserve"> при принятии жилья</w:t>
      </w:r>
      <w:r w:rsidR="00FE50FB">
        <w:rPr>
          <w:rFonts w:eastAsiaTheme="minorHAnsi"/>
          <w:sz w:val="22"/>
          <w:szCs w:val="22"/>
          <w:lang w:eastAsia="en-US"/>
        </w:rPr>
        <w:t xml:space="preserve">, он вправе отказаться от </w:t>
      </w:r>
      <w:r w:rsidR="00FE50FB">
        <w:rPr>
          <w:rFonts w:eastAsiaTheme="minorHAnsi"/>
          <w:sz w:val="22"/>
          <w:szCs w:val="22"/>
          <w:lang w:eastAsia="en-US"/>
        </w:rPr>
        <w:lastRenderedPageBreak/>
        <w:t xml:space="preserve">подписания передаточного акта и потребовать застройщика составить акт о выявленных недостатках для их последующего устранения. </w:t>
      </w:r>
      <w:r w:rsidR="00834EB5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3E0F7D" w:rsidRPr="003E0F7D" w:rsidRDefault="00565F8F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525780</wp:posOffset>
            </wp:positionV>
            <wp:extent cx="1310005" cy="869315"/>
            <wp:effectExtent l="0" t="0" r="4445" b="6985"/>
            <wp:wrapTight wrapText="bothSides">
              <wp:wrapPolygon edited="0">
                <wp:start x="10365" y="0"/>
                <wp:lineTo x="4712" y="1893"/>
                <wp:lineTo x="2513" y="4260"/>
                <wp:lineTo x="2513" y="7573"/>
                <wp:lineTo x="0" y="10413"/>
                <wp:lineTo x="0" y="21300"/>
                <wp:lineTo x="21359" y="21300"/>
                <wp:lineTo x="21359" y="12307"/>
                <wp:lineTo x="20417" y="6627"/>
                <wp:lineTo x="16962" y="947"/>
                <wp:lineTo x="15391" y="0"/>
                <wp:lineTo x="10365" y="0"/>
              </wp:wrapPolygon>
            </wp:wrapTight>
            <wp:docPr id="11" name="Рисунок 11" descr="C:\Users\gorbunova_ss\Desktop\зато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Desktop\зато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7D" w:rsidRPr="003E0F7D">
        <w:rPr>
          <w:rFonts w:eastAsiaTheme="minorHAnsi"/>
          <w:sz w:val="22"/>
          <w:szCs w:val="22"/>
          <w:lang w:eastAsia="en-US"/>
        </w:rPr>
        <w:t>Застройщик не несет ответственность за недостатки</w:t>
      </w:r>
      <w:r w:rsidR="00C863E9">
        <w:rPr>
          <w:rFonts w:eastAsiaTheme="minorHAnsi"/>
          <w:sz w:val="22"/>
          <w:szCs w:val="22"/>
          <w:lang w:eastAsia="en-US"/>
        </w:rPr>
        <w:t xml:space="preserve">, выявленные в процессе эксплуатации </w:t>
      </w:r>
      <w:r w:rsidR="003E0F7D" w:rsidRPr="003E0F7D">
        <w:rPr>
          <w:rFonts w:eastAsiaTheme="minorHAnsi"/>
          <w:sz w:val="22"/>
          <w:szCs w:val="22"/>
          <w:lang w:eastAsia="en-US"/>
        </w:rPr>
        <w:t>жилого помещения, если докажет, что они произошли вследствие: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-  нормального износа, 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- нарушения требований технических регламентов, градостроительных регламентов, иных обязательных требований к процессу эксплуатации помещения</w:t>
      </w:r>
      <w:r w:rsidR="00BB3F80" w:rsidRPr="00175617">
        <w:rPr>
          <w:rFonts w:eastAsiaTheme="minorHAnsi"/>
          <w:sz w:val="22"/>
          <w:szCs w:val="22"/>
          <w:lang w:eastAsia="en-US"/>
        </w:rPr>
        <w:t>,</w:t>
      </w:r>
      <w:r w:rsidRPr="003E0F7D">
        <w:rPr>
          <w:rFonts w:eastAsiaTheme="minorHAnsi"/>
          <w:sz w:val="22"/>
          <w:szCs w:val="22"/>
          <w:lang w:eastAsia="en-US"/>
        </w:rPr>
        <w:t xml:space="preserve"> 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- ненадлежащего ремонта, проведенного самим потребителем или привлеченными им третьими лицами, </w:t>
      </w:r>
    </w:p>
    <w:p w:rsidR="00565F8F" w:rsidRDefault="00565F8F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0E41DF" w:rsidRDefault="000E41DF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- нарушения </w:t>
      </w:r>
      <w:r w:rsidR="00624AA2">
        <w:rPr>
          <w:rFonts w:eastAsiaTheme="minorHAnsi"/>
          <w:sz w:val="22"/>
          <w:szCs w:val="22"/>
          <w:lang w:eastAsia="en-US"/>
        </w:rPr>
        <w:t xml:space="preserve">условий пользования, </w:t>
      </w:r>
      <w:r w:rsidRPr="003E0F7D">
        <w:rPr>
          <w:rFonts w:eastAsiaTheme="minorHAnsi"/>
          <w:sz w:val="22"/>
          <w:szCs w:val="22"/>
          <w:lang w:eastAsia="en-US"/>
        </w:rPr>
        <w:t xml:space="preserve">предусмотренных </w:t>
      </w:r>
      <w:r w:rsidR="00624AA2">
        <w:rPr>
          <w:rFonts w:eastAsiaTheme="minorHAnsi"/>
          <w:sz w:val="22"/>
          <w:szCs w:val="22"/>
          <w:lang w:eastAsia="en-US"/>
        </w:rPr>
        <w:t>переданной</w:t>
      </w:r>
      <w:r w:rsidRPr="003E0F7D">
        <w:rPr>
          <w:rFonts w:eastAsiaTheme="minorHAnsi"/>
          <w:sz w:val="22"/>
          <w:szCs w:val="22"/>
          <w:lang w:eastAsia="en-US"/>
        </w:rPr>
        <w:t xml:space="preserve"> участнику долевого строительства инструкцией по эксплуатации</w:t>
      </w:r>
      <w:r w:rsidR="00624AA2">
        <w:rPr>
          <w:rFonts w:eastAsiaTheme="minorHAnsi"/>
          <w:sz w:val="22"/>
          <w:szCs w:val="22"/>
          <w:lang w:eastAsia="en-US"/>
        </w:rPr>
        <w:t xml:space="preserve"> жилья</w:t>
      </w:r>
      <w:r w:rsidRPr="003E0F7D">
        <w:rPr>
          <w:rFonts w:eastAsiaTheme="minorHAnsi"/>
          <w:sz w:val="22"/>
          <w:szCs w:val="22"/>
          <w:lang w:eastAsia="en-US"/>
        </w:rPr>
        <w:t>.</w:t>
      </w:r>
    </w:p>
    <w:p w:rsidR="00C05CAA" w:rsidRDefault="00C05CAA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3E0F7D" w:rsidRPr="003E0F7D" w:rsidRDefault="007026E2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D05DA5C" wp14:editId="2496D9D5">
                <wp:simplePos x="0" y="0"/>
                <wp:positionH relativeFrom="column">
                  <wp:posOffset>347980</wp:posOffset>
                </wp:positionH>
                <wp:positionV relativeFrom="paragraph">
                  <wp:posOffset>90170</wp:posOffset>
                </wp:positionV>
                <wp:extent cx="2781300" cy="514350"/>
                <wp:effectExtent l="19050" t="1905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1435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0576" id="Пятиугольник 10" o:spid="_x0000_s1026" type="#_x0000_t15" style="position:absolute;margin-left:27.4pt;margin-top:7.1pt;width:219pt;height:40.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" adj="19603" fillcolor="#e2efd9 [665]" strokecolor="#375623 [1609]" strokeweight="3pt"/>
            </w:pict>
          </mc:Fallback>
        </mc:AlternateContent>
      </w:r>
    </w:p>
    <w:p w:rsidR="003E0F7D" w:rsidRPr="003E0F7D" w:rsidRDefault="003E0F7D" w:rsidP="007026E2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3E0F7D">
        <w:rPr>
          <w:rFonts w:eastAsiaTheme="minorHAnsi"/>
          <w:b/>
          <w:sz w:val="22"/>
          <w:szCs w:val="22"/>
          <w:lang w:eastAsia="en-US"/>
        </w:rPr>
        <w:t xml:space="preserve">Права потребителя при выявлении недостатков в </w:t>
      </w:r>
      <w:r w:rsidR="00E354D6">
        <w:rPr>
          <w:rFonts w:eastAsiaTheme="minorHAnsi"/>
          <w:b/>
          <w:sz w:val="22"/>
          <w:szCs w:val="22"/>
          <w:lang w:eastAsia="en-US"/>
        </w:rPr>
        <w:t>жилом помещении</w:t>
      </w:r>
    </w:p>
    <w:p w:rsidR="00175617" w:rsidRDefault="00175617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175617" w:rsidRDefault="00175617" w:rsidP="00E363CB">
      <w:pPr>
        <w:suppressAutoHyphens w:val="0"/>
        <w:spacing w:line="140" w:lineRule="exact"/>
        <w:ind w:left="142" w:right="11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3E0F7D" w:rsidRPr="003E0F7D" w:rsidRDefault="004D0415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85091</wp:posOffset>
                </wp:positionV>
                <wp:extent cx="3114675" cy="1009650"/>
                <wp:effectExtent l="19050" t="1905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0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2901E" id="Прямоугольник 15" o:spid="_x0000_s1026" style="position:absolute;margin-left:2.65pt;margin-top:6.7pt;width:245.25pt;height:79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" filled="f" strokecolor="#538135 [2409]" strokeweight="2.25pt"/>
            </w:pict>
          </mc:Fallback>
        </mc:AlternateContent>
      </w:r>
    </w:p>
    <w:p w:rsidR="004D0415" w:rsidRPr="00624AA2" w:rsidRDefault="00603268" w:rsidP="00E33191">
      <w:pPr>
        <w:suppressAutoHyphens w:val="0"/>
        <w:spacing w:after="160" w:line="259" w:lineRule="auto"/>
        <w:ind w:left="142" w:right="253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sz w:val="22"/>
          <w:szCs w:val="22"/>
          <w:lang w:eastAsia="en-US"/>
        </w:rPr>
        <w:t xml:space="preserve">Выявление в </w:t>
      </w:r>
      <w:r w:rsidR="00E354D6">
        <w:rPr>
          <w:rFonts w:eastAsiaTheme="minorHAnsi"/>
          <w:sz w:val="22"/>
          <w:szCs w:val="22"/>
          <w:lang w:eastAsia="en-US"/>
        </w:rPr>
        <w:t>жилом помещении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</w:t>
      </w:r>
      <w:r w:rsidRPr="00E363CB">
        <w:rPr>
          <w:rFonts w:eastAsiaTheme="minorHAnsi"/>
          <w:b/>
          <w:sz w:val="22"/>
          <w:szCs w:val="22"/>
          <w:lang w:eastAsia="en-US"/>
        </w:rPr>
        <w:t>отступлений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от условий договора и (или) обязательных требований, приведши</w:t>
      </w:r>
      <w:r w:rsidRPr="00175617">
        <w:rPr>
          <w:rFonts w:eastAsiaTheme="minorHAnsi"/>
          <w:sz w:val="22"/>
          <w:szCs w:val="22"/>
          <w:lang w:eastAsia="en-US"/>
        </w:rPr>
        <w:t>х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к ухудшению качества </w:t>
      </w:r>
      <w:r w:rsidR="00515917">
        <w:rPr>
          <w:rFonts w:eastAsiaTheme="minorHAnsi"/>
          <w:sz w:val="22"/>
          <w:szCs w:val="22"/>
          <w:lang w:eastAsia="en-US"/>
        </w:rPr>
        <w:t>жилья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, или </w:t>
      </w:r>
      <w:r w:rsidRPr="00175617">
        <w:rPr>
          <w:rFonts w:eastAsiaTheme="minorHAnsi"/>
          <w:sz w:val="22"/>
          <w:szCs w:val="22"/>
          <w:lang w:eastAsia="en-US"/>
        </w:rPr>
        <w:t>иных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недостатк</w:t>
      </w:r>
      <w:r w:rsidRPr="00175617">
        <w:rPr>
          <w:rFonts w:eastAsiaTheme="minorHAnsi"/>
          <w:sz w:val="22"/>
          <w:szCs w:val="22"/>
          <w:lang w:eastAsia="en-US"/>
        </w:rPr>
        <w:t>ов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, которые </w:t>
      </w:r>
      <w:r w:rsidR="003E0F7D" w:rsidRPr="00624AA2">
        <w:rPr>
          <w:rFonts w:eastAsiaTheme="minorHAnsi"/>
          <w:b/>
          <w:sz w:val="22"/>
          <w:szCs w:val="22"/>
          <w:lang w:eastAsia="en-US"/>
        </w:rPr>
        <w:t xml:space="preserve">делают </w:t>
      </w:r>
      <w:r w:rsidR="00A477A8" w:rsidRPr="00624AA2">
        <w:rPr>
          <w:rFonts w:eastAsiaTheme="minorHAnsi"/>
          <w:b/>
          <w:sz w:val="22"/>
          <w:szCs w:val="22"/>
          <w:lang w:eastAsia="en-US"/>
        </w:rPr>
        <w:t>помещение</w:t>
      </w:r>
      <w:r w:rsidRPr="00624AA2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3E0F7D" w:rsidRPr="00624AA2">
        <w:rPr>
          <w:rFonts w:eastAsiaTheme="minorHAnsi"/>
          <w:b/>
          <w:sz w:val="22"/>
          <w:szCs w:val="22"/>
          <w:lang w:eastAsia="en-US"/>
        </w:rPr>
        <w:t>непригодным для использования</w:t>
      </w:r>
    </w:p>
    <w:p w:rsidR="004D0415" w:rsidRPr="00175617" w:rsidRDefault="005D1987" w:rsidP="004D0415">
      <w:pPr>
        <w:suppressAutoHyphens w:val="0"/>
        <w:spacing w:after="160" w:line="259" w:lineRule="auto"/>
        <w:ind w:left="142" w:right="111" w:firstLine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66040</wp:posOffset>
                </wp:positionV>
                <wp:extent cx="333375" cy="247650"/>
                <wp:effectExtent l="38100" t="0" r="28575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9C7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114.4pt;margin-top:5.2pt;width:26.25pt;height:19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" adj="10800" fillcolor="#538135 [2409]" strokecolor="#375623 [1609]" strokeweight="1pt"/>
            </w:pict>
          </mc:Fallback>
        </mc:AlternateContent>
      </w:r>
    </w:p>
    <w:p w:rsidR="004D0415" w:rsidRDefault="004D0415" w:rsidP="004D0415">
      <w:pPr>
        <w:suppressAutoHyphens w:val="0"/>
        <w:spacing w:after="160" w:line="259" w:lineRule="auto"/>
        <w:ind w:left="142" w:right="111" w:firstLine="28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3E0F7D" w:rsidRPr="003E0F7D" w:rsidRDefault="00175617" w:rsidP="004D0415">
      <w:pPr>
        <w:suppressAutoHyphens w:val="0"/>
        <w:spacing w:after="160" w:line="259" w:lineRule="auto"/>
        <w:ind w:left="142" w:right="111" w:firstLine="284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отребитель вправе обратиться к застройщику с </w:t>
      </w:r>
      <w:r w:rsidR="004D0415" w:rsidRPr="00175617">
        <w:rPr>
          <w:rFonts w:eastAsiaTheme="minorHAnsi"/>
          <w:sz w:val="22"/>
          <w:szCs w:val="22"/>
          <w:lang w:eastAsia="en-US"/>
        </w:rPr>
        <w:t xml:space="preserve">письменной 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претензией и </w:t>
      </w:r>
      <w:r w:rsidR="00624AA2" w:rsidRPr="003E0F7D">
        <w:rPr>
          <w:rFonts w:eastAsiaTheme="minorHAnsi"/>
          <w:sz w:val="22"/>
          <w:szCs w:val="22"/>
          <w:lang w:eastAsia="en-US"/>
        </w:rPr>
        <w:t xml:space="preserve">по своему выбору </w:t>
      </w:r>
      <w:r w:rsidR="003E0F7D" w:rsidRPr="003E0F7D">
        <w:rPr>
          <w:rFonts w:eastAsiaTheme="minorHAnsi"/>
          <w:sz w:val="22"/>
          <w:szCs w:val="22"/>
          <w:lang w:eastAsia="en-US"/>
        </w:rPr>
        <w:t>потребовать:</w:t>
      </w:r>
    </w:p>
    <w:p w:rsidR="003E0F7D" w:rsidRPr="003E0F7D" w:rsidRDefault="003E0F7D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1) безвозмездного устранения недостатков в разумный срок;</w:t>
      </w:r>
    </w:p>
    <w:p w:rsidR="003E0F7D" w:rsidRPr="003E0F7D" w:rsidRDefault="003E0F7D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2) соразмерного уменьшения цены договора;</w:t>
      </w:r>
    </w:p>
    <w:p w:rsidR="003E0F7D" w:rsidRDefault="003E0F7D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3) возмещения своих расходов на устранение недостатков.</w:t>
      </w:r>
    </w:p>
    <w:p w:rsidR="00C05CAA" w:rsidRPr="003E0F7D" w:rsidRDefault="00C05CAA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603268" w:rsidRPr="00175617" w:rsidRDefault="00BB3F80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D658970" wp14:editId="2B566B20">
                <wp:simplePos x="0" y="0"/>
                <wp:positionH relativeFrom="column">
                  <wp:posOffset>43180</wp:posOffset>
                </wp:positionH>
                <wp:positionV relativeFrom="paragraph">
                  <wp:posOffset>97155</wp:posOffset>
                </wp:positionV>
                <wp:extent cx="3171825" cy="1219200"/>
                <wp:effectExtent l="19050" t="1905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219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CD46" id="Прямоугольник 18" o:spid="_x0000_s1026" style="position:absolute;margin-left:3.4pt;margin-top:7.65pt;width:249.75pt;height:9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" filled="f" strokecolor="#548235" strokeweight="2.25pt"/>
            </w:pict>
          </mc:Fallback>
        </mc:AlternateContent>
      </w:r>
    </w:p>
    <w:p w:rsidR="004D0415" w:rsidRPr="00175617" w:rsidRDefault="004D0415" w:rsidP="00BB3F80">
      <w:pPr>
        <w:suppressAutoHyphens w:val="0"/>
        <w:ind w:left="142" w:right="111" w:firstLine="284"/>
        <w:jc w:val="center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sz w:val="22"/>
          <w:szCs w:val="22"/>
          <w:lang w:eastAsia="en-US"/>
        </w:rPr>
        <w:t>Выявление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</w:t>
      </w:r>
      <w:r w:rsidR="003E0F7D" w:rsidRPr="00E363CB">
        <w:rPr>
          <w:rFonts w:eastAsiaTheme="minorHAnsi"/>
          <w:b/>
          <w:sz w:val="22"/>
          <w:szCs w:val="22"/>
          <w:lang w:eastAsia="en-US"/>
        </w:rPr>
        <w:t>существенного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</w:t>
      </w:r>
      <w:r w:rsidR="003E0F7D" w:rsidRPr="00E363CB">
        <w:rPr>
          <w:rFonts w:eastAsiaTheme="minorHAnsi"/>
          <w:b/>
          <w:sz w:val="22"/>
          <w:szCs w:val="22"/>
          <w:lang w:eastAsia="en-US"/>
        </w:rPr>
        <w:t>нарушения требований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к качеству </w:t>
      </w:r>
      <w:r w:rsidR="00BB3F80" w:rsidRPr="00175617">
        <w:rPr>
          <w:rFonts w:eastAsiaTheme="minorHAnsi"/>
          <w:sz w:val="22"/>
          <w:szCs w:val="22"/>
          <w:lang w:eastAsia="en-US"/>
        </w:rPr>
        <w:t>жилого помещения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или </w:t>
      </w:r>
      <w:r w:rsidRPr="00E363CB">
        <w:rPr>
          <w:rFonts w:eastAsiaTheme="minorHAnsi"/>
          <w:b/>
          <w:sz w:val="22"/>
          <w:szCs w:val="22"/>
          <w:lang w:eastAsia="en-US"/>
        </w:rPr>
        <w:t>не</w:t>
      </w:r>
      <w:r w:rsidR="00BB3F80" w:rsidRPr="00E363CB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E363CB">
        <w:rPr>
          <w:rFonts w:eastAsiaTheme="minorHAnsi"/>
          <w:b/>
          <w:sz w:val="22"/>
          <w:szCs w:val="22"/>
          <w:lang w:eastAsia="en-US"/>
        </w:rPr>
        <w:t>устранение</w:t>
      </w:r>
      <w:r w:rsidRPr="00175617">
        <w:rPr>
          <w:rFonts w:eastAsiaTheme="minorHAnsi"/>
          <w:sz w:val="22"/>
          <w:szCs w:val="22"/>
          <w:lang w:eastAsia="en-US"/>
        </w:rPr>
        <w:t xml:space="preserve"> застройщиком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выявленных недостатков в установленный </w:t>
      </w:r>
      <w:r w:rsidRPr="00175617">
        <w:rPr>
          <w:rFonts w:eastAsiaTheme="minorHAnsi"/>
          <w:sz w:val="22"/>
          <w:szCs w:val="22"/>
          <w:lang w:eastAsia="en-US"/>
        </w:rPr>
        <w:t>потребителем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разумный срок</w:t>
      </w:r>
      <w:r w:rsidR="003D15BE">
        <w:rPr>
          <w:rFonts w:eastAsiaTheme="minorHAnsi"/>
          <w:sz w:val="22"/>
          <w:szCs w:val="22"/>
          <w:lang w:eastAsia="en-US"/>
        </w:rPr>
        <w:t>.</w:t>
      </w:r>
    </w:p>
    <w:p w:rsidR="00BB3F80" w:rsidRPr="003D15BE" w:rsidRDefault="003D15BE" w:rsidP="003D15BE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3D15BE">
        <w:rPr>
          <w:rFonts w:eastAsiaTheme="minorHAnsi"/>
          <w:b/>
          <w:sz w:val="22"/>
          <w:szCs w:val="22"/>
          <w:lang w:eastAsia="en-US"/>
        </w:rPr>
        <w:t>Существенность недостатков оценивается в каждом конкретном случае</w:t>
      </w:r>
      <w:r w:rsidR="005D1987">
        <w:rPr>
          <w:rFonts w:eastAsiaTheme="minorHAnsi"/>
          <w:b/>
          <w:sz w:val="22"/>
          <w:szCs w:val="22"/>
          <w:lang w:eastAsia="en-US"/>
        </w:rPr>
        <w:t>!</w:t>
      </w:r>
    </w:p>
    <w:p w:rsidR="00175617" w:rsidRDefault="003D15BE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EA0C71" wp14:editId="21EBFCE1">
                <wp:simplePos x="0" y="0"/>
                <wp:positionH relativeFrom="column">
                  <wp:posOffset>1457325</wp:posOffset>
                </wp:positionH>
                <wp:positionV relativeFrom="paragraph">
                  <wp:posOffset>33020</wp:posOffset>
                </wp:positionV>
                <wp:extent cx="428625" cy="266700"/>
                <wp:effectExtent l="38100" t="0" r="9525" b="381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010EC" id="Стрелка вниз 19" o:spid="_x0000_s1026" type="#_x0000_t67" style="position:absolute;margin-left:114.75pt;margin-top:2.6pt;width:33.75pt;height:21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" adj="10800" fillcolor="#548235" strokecolor="#385723" strokeweight="1pt"/>
            </w:pict>
          </mc:Fallback>
        </mc:AlternateContent>
      </w:r>
    </w:p>
    <w:p w:rsidR="00C05CAA" w:rsidRDefault="00C05CAA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BB3F80" w:rsidRPr="003E0F7D" w:rsidRDefault="004D0415" w:rsidP="004D0415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sz w:val="22"/>
          <w:szCs w:val="22"/>
          <w:lang w:eastAsia="en-US"/>
        </w:rPr>
        <w:t>потребитель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в одностороннем порядке вправе отказаться от исполнения договора и потребовать от застройщика возврата </w:t>
      </w:r>
      <w:r w:rsidR="00BB3F80" w:rsidRPr="00175617">
        <w:rPr>
          <w:rFonts w:eastAsiaTheme="minorHAnsi"/>
          <w:sz w:val="22"/>
          <w:szCs w:val="22"/>
          <w:lang w:eastAsia="en-US"/>
        </w:rPr>
        <w:t xml:space="preserve">уплаченных по договору </w:t>
      </w:r>
      <w:r w:rsidR="003E0F7D" w:rsidRPr="003E0F7D">
        <w:rPr>
          <w:rFonts w:eastAsiaTheme="minorHAnsi"/>
          <w:sz w:val="22"/>
          <w:szCs w:val="22"/>
          <w:lang w:eastAsia="en-US"/>
        </w:rPr>
        <w:t>денежных средств</w:t>
      </w:r>
      <w:r w:rsidR="00A477A8">
        <w:rPr>
          <w:rFonts w:eastAsiaTheme="minorHAnsi"/>
          <w:sz w:val="22"/>
          <w:szCs w:val="22"/>
          <w:lang w:eastAsia="en-US"/>
        </w:rPr>
        <w:t xml:space="preserve"> и уплаты </w:t>
      </w:r>
      <w:r w:rsidR="00624AA2">
        <w:rPr>
          <w:rFonts w:eastAsiaTheme="minorHAnsi"/>
          <w:sz w:val="22"/>
          <w:szCs w:val="22"/>
          <w:lang w:eastAsia="en-US"/>
        </w:rPr>
        <w:t>процентов</w:t>
      </w:r>
      <w:r w:rsidR="00BB3F80" w:rsidRPr="00175617">
        <w:rPr>
          <w:rFonts w:eastAsiaTheme="minorHAnsi"/>
          <w:sz w:val="22"/>
          <w:szCs w:val="22"/>
          <w:lang w:eastAsia="en-US"/>
        </w:rPr>
        <w:t>.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 </w:t>
      </w:r>
    </w:p>
    <w:p w:rsidR="003E0F7D" w:rsidRPr="003E0F7D" w:rsidRDefault="003E0F7D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175617" w:rsidRDefault="00175617" w:rsidP="004D0415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75617" w:rsidRDefault="00175617" w:rsidP="004D0415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B9127F7" wp14:editId="3AB71D07">
                <wp:simplePos x="0" y="0"/>
                <wp:positionH relativeFrom="column">
                  <wp:posOffset>215266</wp:posOffset>
                </wp:positionH>
                <wp:positionV relativeFrom="paragraph">
                  <wp:posOffset>87630</wp:posOffset>
                </wp:positionV>
                <wp:extent cx="2952750" cy="457200"/>
                <wp:effectExtent l="19050" t="19050" r="38100" b="19050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57200"/>
                        </a:xfrm>
                        <a:prstGeom prst="homePlat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2951" id="Пятиугольник 12" o:spid="_x0000_s1026" type="#_x0000_t15" style="position:absolute;margin-left:16.95pt;margin-top:6.9pt;width:232.5pt;height:36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" adj="19928" fillcolor="#e2f0d9" strokecolor="#385723" strokeweight="3pt"/>
            </w:pict>
          </mc:Fallback>
        </mc:AlternateContent>
      </w:r>
    </w:p>
    <w:p w:rsidR="003E0F7D" w:rsidRPr="00175617" w:rsidRDefault="00175617" w:rsidP="004D0415">
      <w:pPr>
        <w:suppressAutoHyphens w:val="0"/>
        <w:ind w:left="142" w:right="111" w:firstLine="284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Нарушение застройщиком сроков</w:t>
      </w:r>
      <w:r w:rsidR="003E0F7D" w:rsidRPr="003E0F7D">
        <w:rPr>
          <w:rFonts w:eastAsiaTheme="minorHAnsi"/>
          <w:b/>
          <w:sz w:val="22"/>
          <w:szCs w:val="22"/>
          <w:lang w:eastAsia="en-US"/>
        </w:rPr>
        <w:t xml:space="preserve"> устранения недостатков</w:t>
      </w:r>
    </w:p>
    <w:p w:rsidR="004D0415" w:rsidRPr="003E0F7D" w:rsidRDefault="00175617" w:rsidP="00566AFD">
      <w:pPr>
        <w:suppressAutoHyphens w:val="0"/>
        <w:ind w:left="142" w:right="111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139065</wp:posOffset>
            </wp:positionV>
            <wp:extent cx="71247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0791" y="21322"/>
                <wp:lineTo x="20791" y="9270"/>
                <wp:lineTo x="18481" y="7416"/>
                <wp:lineTo x="20791" y="4635"/>
                <wp:lineTo x="20791" y="2318"/>
                <wp:lineTo x="18481" y="0"/>
                <wp:lineTo x="0" y="0"/>
              </wp:wrapPolygon>
            </wp:wrapTight>
            <wp:docPr id="31" name="Рисунок 31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F7C" w:rsidRPr="00175617" w:rsidRDefault="00155F7C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sz w:val="22"/>
          <w:szCs w:val="22"/>
          <w:lang w:eastAsia="en-US"/>
        </w:rPr>
        <w:t xml:space="preserve">При нарушении срока устранения выявленных в </w:t>
      </w:r>
      <w:r w:rsidR="000E41DF">
        <w:rPr>
          <w:rFonts w:eastAsiaTheme="minorHAnsi"/>
          <w:sz w:val="22"/>
          <w:szCs w:val="22"/>
          <w:lang w:eastAsia="en-US"/>
        </w:rPr>
        <w:t>жилом помещении</w:t>
      </w:r>
      <w:r w:rsidRPr="00175617">
        <w:rPr>
          <w:rFonts w:eastAsiaTheme="minorHAnsi"/>
          <w:sz w:val="22"/>
          <w:szCs w:val="22"/>
          <w:lang w:eastAsia="en-US"/>
        </w:rPr>
        <w:t xml:space="preserve"> недостатков 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застройщик обязан уплатить потребителю неустойку </w:t>
      </w:r>
      <w:r w:rsidRPr="00175617">
        <w:rPr>
          <w:rFonts w:eastAsiaTheme="minorHAnsi"/>
          <w:sz w:val="22"/>
          <w:szCs w:val="22"/>
          <w:lang w:eastAsia="en-US"/>
        </w:rPr>
        <w:t xml:space="preserve">(пени) </w:t>
      </w:r>
      <w:r w:rsidR="003E0F7D" w:rsidRPr="003E0F7D">
        <w:rPr>
          <w:rFonts w:eastAsiaTheme="minorHAnsi"/>
          <w:sz w:val="22"/>
          <w:szCs w:val="22"/>
          <w:lang w:eastAsia="en-US"/>
        </w:rPr>
        <w:t xml:space="preserve">за каждый день просрочки. </w:t>
      </w:r>
    </w:p>
    <w:p w:rsidR="00155F7C" w:rsidRPr="00175617" w:rsidRDefault="00155F7C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175617" w:rsidRDefault="00175617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5457CDD" wp14:editId="35D42864">
                <wp:simplePos x="0" y="0"/>
                <wp:positionH relativeFrom="column">
                  <wp:posOffset>43815</wp:posOffset>
                </wp:positionH>
                <wp:positionV relativeFrom="paragraph">
                  <wp:posOffset>33655</wp:posOffset>
                </wp:positionV>
                <wp:extent cx="3124200" cy="2152650"/>
                <wp:effectExtent l="19050" t="1905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52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5F92" id="Прямоугольник 23" o:spid="_x0000_s1026" style="position:absolute;margin-left:3.45pt;margin-top:2.65pt;width:246pt;height:169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" filled="f" strokecolor="#548235" strokeweight="2.25pt"/>
            </w:pict>
          </mc:Fallback>
        </mc:AlternateContent>
      </w:r>
    </w:p>
    <w:p w:rsidR="00155F7C" w:rsidRPr="00175617" w:rsidRDefault="003E0F7D" w:rsidP="005016E9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 xml:space="preserve">С 1 сентября 2024 г. неустойка определяется </w:t>
      </w:r>
      <w:r w:rsidRPr="00E363CB">
        <w:rPr>
          <w:rFonts w:eastAsiaTheme="minorHAnsi"/>
          <w:b/>
          <w:sz w:val="22"/>
          <w:szCs w:val="22"/>
          <w:lang w:eastAsia="en-US"/>
        </w:rPr>
        <w:t xml:space="preserve">в размере одной трехсотой ставки рефинансирования Центрального банка </w:t>
      </w:r>
      <w:r w:rsidR="00155F7C" w:rsidRPr="00E363CB">
        <w:rPr>
          <w:rFonts w:eastAsiaTheme="minorHAnsi"/>
          <w:b/>
          <w:sz w:val="22"/>
          <w:szCs w:val="22"/>
          <w:lang w:eastAsia="en-US"/>
        </w:rPr>
        <w:t>РФ</w:t>
      </w:r>
      <w:r w:rsidRPr="003E0F7D">
        <w:rPr>
          <w:rFonts w:eastAsiaTheme="minorHAnsi"/>
          <w:sz w:val="22"/>
          <w:szCs w:val="22"/>
          <w:lang w:eastAsia="en-US"/>
        </w:rPr>
        <w:t xml:space="preserve">, действовавшей в период соответствующего нарушения, </w:t>
      </w:r>
      <w:r w:rsidR="00155F7C" w:rsidRPr="00175617">
        <w:rPr>
          <w:rFonts w:eastAsiaTheme="minorHAnsi"/>
          <w:sz w:val="22"/>
          <w:szCs w:val="22"/>
          <w:lang w:eastAsia="en-US"/>
        </w:rPr>
        <w:t xml:space="preserve">и исчисляется </w:t>
      </w:r>
      <w:r w:rsidRPr="003E0F7D">
        <w:rPr>
          <w:rFonts w:eastAsiaTheme="minorHAnsi"/>
          <w:sz w:val="22"/>
          <w:szCs w:val="22"/>
          <w:lang w:eastAsia="en-US"/>
        </w:rPr>
        <w:t xml:space="preserve">от стоимости расходов, необходимых для устранения недостатков (дефектов), или от суммы, подлежащей возмещению участнику долевого строительства. </w:t>
      </w:r>
    </w:p>
    <w:p w:rsidR="003E0F7D" w:rsidRPr="003E0F7D" w:rsidRDefault="003E0F7D" w:rsidP="005016E9">
      <w:pPr>
        <w:suppressAutoHyphens w:val="0"/>
        <w:ind w:left="284" w:right="253" w:firstLine="142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Исчисленная таким способ</w:t>
      </w:r>
      <w:r w:rsidR="00231DEA" w:rsidRPr="00175617">
        <w:rPr>
          <w:rFonts w:eastAsiaTheme="minorHAnsi"/>
          <w:sz w:val="22"/>
          <w:szCs w:val="22"/>
          <w:lang w:eastAsia="en-US"/>
        </w:rPr>
        <w:t>ом</w:t>
      </w:r>
      <w:r w:rsidRPr="003E0F7D">
        <w:rPr>
          <w:rFonts w:eastAsiaTheme="minorHAnsi"/>
          <w:sz w:val="22"/>
          <w:szCs w:val="22"/>
          <w:lang w:eastAsia="en-US"/>
        </w:rPr>
        <w:t xml:space="preserve"> неустойка уплачивается застройщиком потребителю – гражданину </w:t>
      </w:r>
      <w:r w:rsidRPr="00E363CB">
        <w:rPr>
          <w:rFonts w:eastAsiaTheme="minorHAnsi"/>
          <w:b/>
          <w:sz w:val="22"/>
          <w:szCs w:val="22"/>
          <w:lang w:eastAsia="en-US"/>
        </w:rPr>
        <w:t>в двойном размере</w:t>
      </w:r>
      <w:r w:rsidRPr="003E0F7D">
        <w:rPr>
          <w:rFonts w:eastAsiaTheme="minorHAnsi"/>
          <w:sz w:val="22"/>
          <w:szCs w:val="22"/>
          <w:lang w:eastAsia="en-US"/>
        </w:rPr>
        <w:t xml:space="preserve">. </w:t>
      </w:r>
    </w:p>
    <w:p w:rsidR="003E0F7D" w:rsidRPr="003E0F7D" w:rsidRDefault="003E0F7D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175617" w:rsidRDefault="00175617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42672A" w:rsidRPr="00175617" w:rsidRDefault="0042672A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051F0F5A" wp14:editId="139C9756">
                <wp:simplePos x="0" y="0"/>
                <wp:positionH relativeFrom="column">
                  <wp:posOffset>396240</wp:posOffset>
                </wp:positionH>
                <wp:positionV relativeFrom="paragraph">
                  <wp:posOffset>66040</wp:posOffset>
                </wp:positionV>
                <wp:extent cx="2533650" cy="371475"/>
                <wp:effectExtent l="19050" t="19050" r="38100" b="28575"/>
                <wp:wrapNone/>
                <wp:docPr id="24" name="Пя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71475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9F34" id="Пятиугольник 24" o:spid="_x0000_s1026" type="#_x0000_t15" style="position:absolute;margin-left:31.2pt;margin-top:5.2pt;width:199.5pt;height:29.25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" adj="20017" fillcolor="#fbe4d5 [661]" strokecolor="#823b0b [1605]" strokeweight="3pt"/>
            </w:pict>
          </mc:Fallback>
        </mc:AlternateContent>
      </w:r>
    </w:p>
    <w:p w:rsidR="003E0F7D" w:rsidRPr="00175617" w:rsidRDefault="003E0F7D" w:rsidP="0042672A">
      <w:pPr>
        <w:suppressAutoHyphens w:val="0"/>
        <w:ind w:left="142" w:right="253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3E0F7D">
        <w:rPr>
          <w:rFonts w:eastAsiaTheme="minorHAnsi"/>
          <w:b/>
          <w:sz w:val="22"/>
          <w:szCs w:val="22"/>
          <w:lang w:eastAsia="en-US"/>
        </w:rPr>
        <w:t>Обращение с иском в суд</w:t>
      </w:r>
    </w:p>
    <w:p w:rsidR="0042672A" w:rsidRPr="00175617" w:rsidRDefault="0042672A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42672A" w:rsidRPr="003E0F7D" w:rsidRDefault="0042672A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</w:p>
    <w:p w:rsidR="0042672A" w:rsidRPr="00175617" w:rsidRDefault="003E0F7D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r w:rsidRPr="003E0F7D">
        <w:rPr>
          <w:rFonts w:eastAsiaTheme="minorHAnsi"/>
          <w:sz w:val="22"/>
          <w:szCs w:val="22"/>
          <w:lang w:eastAsia="en-US"/>
        </w:rPr>
        <w:t>Если застройщик не выполнит требования потребителя, заявленные в претензии</w:t>
      </w:r>
      <w:r w:rsidR="00A477A8">
        <w:rPr>
          <w:rFonts w:eastAsiaTheme="minorHAnsi"/>
          <w:sz w:val="22"/>
          <w:szCs w:val="22"/>
          <w:lang w:eastAsia="en-US"/>
        </w:rPr>
        <w:t xml:space="preserve"> в добровольном порядке</w:t>
      </w:r>
      <w:r w:rsidRPr="003E0F7D">
        <w:rPr>
          <w:rFonts w:eastAsiaTheme="minorHAnsi"/>
          <w:sz w:val="22"/>
          <w:szCs w:val="22"/>
          <w:lang w:eastAsia="en-US"/>
        </w:rPr>
        <w:t>, потребитель имеет право обратиться с иском в суд</w:t>
      </w:r>
      <w:r w:rsidR="0042672A" w:rsidRPr="00175617">
        <w:rPr>
          <w:rFonts w:eastAsiaTheme="minorHAnsi"/>
          <w:sz w:val="22"/>
          <w:szCs w:val="22"/>
          <w:lang w:eastAsia="en-US"/>
        </w:rPr>
        <w:t xml:space="preserve">. </w:t>
      </w:r>
    </w:p>
    <w:p w:rsidR="00231DEA" w:rsidRPr="00175617" w:rsidRDefault="009B2143" w:rsidP="00155F7C">
      <w:pPr>
        <w:suppressAutoHyphens w:val="0"/>
        <w:ind w:left="142" w:right="253" w:firstLine="284"/>
        <w:jc w:val="both"/>
        <w:rPr>
          <w:rFonts w:eastAsiaTheme="minorHAnsi"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6F1F795" wp14:editId="0BB3D664">
                <wp:simplePos x="0" y="0"/>
                <wp:positionH relativeFrom="column">
                  <wp:posOffset>-3810</wp:posOffset>
                </wp:positionH>
                <wp:positionV relativeFrom="paragraph">
                  <wp:posOffset>25401</wp:posOffset>
                </wp:positionV>
                <wp:extent cx="3171825" cy="1333500"/>
                <wp:effectExtent l="0" t="0" r="9525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E81A8" id="Прямоугольник 34" o:spid="_x0000_s1026" style="position:absolute;margin-left:-.3pt;margin-top:2pt;width:249.75pt;height:105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" fillcolor="#e2efd9 [665]" stroked="f" strokeweight="2.25pt"/>
            </w:pict>
          </mc:Fallback>
        </mc:AlternateContent>
      </w:r>
    </w:p>
    <w:p w:rsidR="00A477A8" w:rsidRDefault="005016E9" w:rsidP="00231DEA">
      <w:pPr>
        <w:suppressAutoHyphens w:val="0"/>
        <w:ind w:left="142" w:right="253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175617">
        <w:rPr>
          <w:rFonts w:eastAsia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713024" behindDoc="1" locked="0" layoutInCell="1" allowOverlap="1" wp14:anchorId="5FD5B5C5" wp14:editId="24AB31CA">
            <wp:simplePos x="0" y="0"/>
            <wp:positionH relativeFrom="column">
              <wp:posOffset>44450</wp:posOffset>
            </wp:positionH>
            <wp:positionV relativeFrom="paragraph">
              <wp:posOffset>67945</wp:posOffset>
            </wp:positionV>
            <wp:extent cx="723900" cy="723900"/>
            <wp:effectExtent l="0" t="0" r="0" b="0"/>
            <wp:wrapTight wrapText="bothSides">
              <wp:wrapPolygon edited="0">
                <wp:start x="7958" y="0"/>
                <wp:lineTo x="7958" y="21032"/>
                <wp:lineTo x="13074" y="21032"/>
                <wp:lineTo x="13074" y="0"/>
                <wp:lineTo x="7958" y="0"/>
              </wp:wrapPolygon>
            </wp:wrapTight>
            <wp:docPr id="33" name="Рисунок 33" descr="C:\Users\gorbunova_ss\Desktop\352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35219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  <w:b/>
          <w:sz w:val="22"/>
          <w:szCs w:val="22"/>
          <w:lang w:eastAsia="en-US"/>
        </w:rPr>
        <w:t>За</w:t>
      </w:r>
      <w:r w:rsidR="003E0F7D" w:rsidRPr="003E0F7D">
        <w:rPr>
          <w:rFonts w:eastAsiaTheme="minorHAnsi"/>
          <w:b/>
          <w:sz w:val="22"/>
          <w:szCs w:val="22"/>
          <w:lang w:eastAsia="en-US"/>
        </w:rPr>
        <w:t xml:space="preserve"> отказ от удовлетворения требований потребителя в добровольном порядке суд взыскивает с застройщика в пользу потребителя штраф, который с 1 сентября 2024 г. установлен в размере </w:t>
      </w:r>
    </w:p>
    <w:p w:rsidR="003E0F7D" w:rsidRPr="003E0F7D" w:rsidRDefault="003E0F7D" w:rsidP="00231DEA">
      <w:pPr>
        <w:suppressAutoHyphens w:val="0"/>
        <w:ind w:left="142" w:right="253"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3E0F7D">
        <w:rPr>
          <w:rFonts w:eastAsiaTheme="minorHAnsi"/>
          <w:b/>
          <w:sz w:val="22"/>
          <w:szCs w:val="22"/>
          <w:lang w:eastAsia="en-US"/>
        </w:rPr>
        <w:t>5 % от взысканной судом суммы.</w:t>
      </w:r>
    </w:p>
    <w:p w:rsidR="003E0F7D" w:rsidRPr="003E0F7D" w:rsidRDefault="003E0F7D" w:rsidP="00155F7C">
      <w:pPr>
        <w:suppressAutoHyphens w:val="0"/>
        <w:ind w:left="142" w:right="253" w:firstLine="284"/>
        <w:jc w:val="both"/>
        <w:rPr>
          <w:rFonts w:eastAsiaTheme="minorHAnsi"/>
          <w:lang w:eastAsia="en-US"/>
        </w:rPr>
      </w:pPr>
    </w:p>
    <w:p w:rsidR="003E0F7D" w:rsidRDefault="003E0F7D" w:rsidP="00682FE8">
      <w:pPr>
        <w:jc w:val="center"/>
        <w:rPr>
          <w:b/>
          <w:sz w:val="20"/>
          <w:szCs w:val="20"/>
        </w:rPr>
      </w:pPr>
    </w:p>
    <w:p w:rsidR="00AF1B54" w:rsidRDefault="00AF1B54" w:rsidP="00682FE8">
      <w:pPr>
        <w:jc w:val="center"/>
        <w:rPr>
          <w:b/>
          <w:sz w:val="20"/>
          <w:szCs w:val="20"/>
        </w:rPr>
      </w:pPr>
    </w:p>
    <w:p w:rsidR="00682FE8" w:rsidRDefault="00682FE8" w:rsidP="00682FE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1" w:history="1">
        <w:r>
          <w:rPr>
            <w:rStyle w:val="a3"/>
            <w:b/>
            <w:sz w:val="20"/>
            <w:szCs w:val="20"/>
          </w:rPr>
          <w:t>http://66.rospotrebnadzor.ru</w:t>
        </w:r>
      </w:hyperlink>
      <w:r>
        <w:rPr>
          <w:b/>
          <w:sz w:val="20"/>
          <w:szCs w:val="20"/>
        </w:rPr>
        <w:t xml:space="preserve"> </w:t>
      </w:r>
    </w:p>
    <w:p w:rsidR="00682FE8" w:rsidRDefault="00682FE8" w:rsidP="00682FE8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ФБУЗ «Центр гигиены и эпидемиологии</w:t>
      </w:r>
    </w:p>
    <w:p w:rsidR="00682FE8" w:rsidRDefault="00682FE8" w:rsidP="00682FE8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Свердловской области»</w:t>
      </w:r>
    </w:p>
    <w:p w:rsidR="00682FE8" w:rsidRDefault="00A03BB7" w:rsidP="00682FE8">
      <w:pPr>
        <w:ind w:firstLine="142"/>
        <w:jc w:val="center"/>
        <w:rPr>
          <w:b/>
          <w:sz w:val="20"/>
          <w:szCs w:val="20"/>
        </w:rPr>
      </w:pPr>
      <w:hyperlink r:id="rId12" w:history="1">
        <w:r w:rsidR="00682FE8" w:rsidRPr="00C36603">
          <w:rPr>
            <w:rStyle w:val="a3"/>
            <w:b/>
            <w:sz w:val="20"/>
            <w:szCs w:val="20"/>
          </w:rPr>
          <w:t>http://кц66.рф</w:t>
        </w:r>
      </w:hyperlink>
      <w:r w:rsidR="00682FE8">
        <w:rPr>
          <w:b/>
          <w:sz w:val="20"/>
          <w:szCs w:val="20"/>
        </w:rPr>
        <w:t xml:space="preserve"> </w:t>
      </w:r>
    </w:p>
    <w:p w:rsidR="00682FE8" w:rsidRDefault="00682FE8" w:rsidP="00682FE8">
      <w:pPr>
        <w:ind w:firstLine="142"/>
        <w:jc w:val="center"/>
        <w:rPr>
          <w:b/>
          <w:sz w:val="20"/>
          <w:szCs w:val="20"/>
        </w:rPr>
      </w:pPr>
    </w:p>
    <w:p w:rsidR="00682FE8" w:rsidRDefault="00682FE8" w:rsidP="00682FE8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620078, г. Екатеринбург, пер. Отдельный 3,</w:t>
      </w:r>
    </w:p>
    <w:p w:rsidR="00682FE8" w:rsidRDefault="00682FE8" w:rsidP="00682FE8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>тел. (343) 374-14-55</w:t>
      </w:r>
    </w:p>
    <w:p w:rsidR="00682FE8" w:rsidRPr="003369FF" w:rsidRDefault="00682FE8" w:rsidP="00682FE8">
      <w:pPr>
        <w:ind w:firstLine="142"/>
        <w:jc w:val="center"/>
        <w:rPr>
          <w:sz w:val="14"/>
          <w:szCs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4BAAB0E" wp14:editId="384128B4">
                <wp:simplePos x="0" y="0"/>
                <wp:positionH relativeFrom="column">
                  <wp:posOffset>93345</wp:posOffset>
                </wp:positionH>
                <wp:positionV relativeFrom="paragraph">
                  <wp:posOffset>15240</wp:posOffset>
                </wp:positionV>
                <wp:extent cx="3162300" cy="335280"/>
                <wp:effectExtent l="0" t="0" r="19050" b="266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37E2" id="Прямоугольник 30" o:spid="_x0000_s1026" style="position:absolute;margin-left:7.35pt;margin-top:1.2pt;width:249pt;height:26.4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" fillcolor="#fff2cc" strokecolor="#bf9000" strokeweight="1pt">
                <v:path arrowok="t"/>
              </v:rect>
            </w:pict>
          </mc:Fallback>
        </mc:AlternateContent>
      </w:r>
    </w:p>
    <w:p w:rsidR="00682FE8" w:rsidRDefault="00682FE8" w:rsidP="00682FE8">
      <w:pPr>
        <w:spacing w:line="160" w:lineRule="exact"/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Единый консультационный центр Роспотребнадзора</w:t>
      </w:r>
    </w:p>
    <w:p w:rsidR="00682FE8" w:rsidRDefault="00682FE8" w:rsidP="00682FE8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8-800-555-49-43</w:t>
      </w:r>
    </w:p>
    <w:p w:rsidR="00682FE8" w:rsidRDefault="00682FE8" w:rsidP="00682FE8">
      <w:pPr>
        <w:ind w:firstLine="142"/>
        <w:jc w:val="center"/>
        <w:rPr>
          <w:b/>
          <w:sz w:val="20"/>
          <w:szCs w:val="20"/>
        </w:rPr>
      </w:pPr>
    </w:p>
    <w:p w:rsidR="00682FE8" w:rsidRPr="008C248F" w:rsidRDefault="00682FE8" w:rsidP="00682FE8">
      <w:pPr>
        <w:ind w:firstLine="142"/>
        <w:jc w:val="center"/>
        <w:rPr>
          <w:b/>
          <w:sz w:val="20"/>
          <w:szCs w:val="20"/>
        </w:rPr>
      </w:pPr>
      <w:r w:rsidRPr="008C248F">
        <w:rPr>
          <w:b/>
          <w:sz w:val="20"/>
          <w:szCs w:val="20"/>
        </w:rPr>
        <w:t xml:space="preserve">Адреса консультационных пунктов </w:t>
      </w:r>
    </w:p>
    <w:p w:rsidR="00682FE8" w:rsidRDefault="00682FE8" w:rsidP="00682FE8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  <w:r w:rsidRPr="008C248F">
        <w:rPr>
          <w:rFonts w:ascii="Times New Roman" w:hAnsi="Times New Roman" w:cs="Times New Roman"/>
          <w:b/>
        </w:rPr>
        <w:t>для потребителей в Свердловской области</w:t>
      </w:r>
    </w:p>
    <w:p w:rsidR="0068225A" w:rsidRDefault="0068225A" w:rsidP="00682FE8">
      <w:pPr>
        <w:pStyle w:val="ConsPlusNormal"/>
        <w:widowControl/>
        <w:tabs>
          <w:tab w:val="left" w:pos="468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Екатеринбург, ул. Московская, 49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272-00-07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Алапаевск, ул. Ленина, 125, (34346) 3-18-66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Арамиль, ул. 1 Мая,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(343) 385-32-81, доб.1040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lastRenderedPageBreak/>
        <w:t>г. Артемовский, ул. Энергетиков, 1а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(34363) 2-54-80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Асбест, ул. Ладыженского, 17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(34365) 2-58-49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Березовский, ул. Гагарина, 6а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(34369) 4-29-87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Байкалово, ул. Кузнецова, 34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(34362) 2-02-65</w:t>
      </w:r>
      <w:r w:rsidRPr="004A2172">
        <w:rPr>
          <w:noProof/>
        </w:rPr>
        <w:t xml:space="preserve"> 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В. Пышма, ул. Кривоусова, 18а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(34368) 3-00-06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Верхняя Салда, ул. Энгельса, 46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Ирбит, ул. Мальгина, 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(34355) 6-36-28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Каменск-Уральский, пр. Победы, 97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37-08-06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Камышлов, ул. Советская, 48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(34375) 2-09-90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Качканар, 5 квартал, 1б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(34344)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 xml:space="preserve">г. Красноуфимск, ул. Советская, 13, (34394) 2-00-14 </w:t>
      </w:r>
    </w:p>
    <w:p w:rsidR="00D33705" w:rsidRPr="00981D01" w:rsidRDefault="00D33705" w:rsidP="00D33705">
      <w:pPr>
        <w:jc w:val="both"/>
        <w:rPr>
          <w:color w:val="0D0D0D" w:themeColor="text1" w:themeTint="F2"/>
          <w:sz w:val="19"/>
          <w:szCs w:val="19"/>
        </w:rPr>
      </w:pPr>
      <w:r w:rsidRPr="00981D01">
        <w:rPr>
          <w:color w:val="0D0D0D" w:themeColor="text1" w:themeTint="F2"/>
          <w:sz w:val="19"/>
          <w:szCs w:val="19"/>
        </w:rPr>
        <w:t>г. Краснотурьинск, ул. Коммунальная,6а</w:t>
      </w:r>
      <w:r>
        <w:rPr>
          <w:color w:val="0D0D0D" w:themeColor="text1" w:themeTint="F2"/>
          <w:sz w:val="19"/>
          <w:szCs w:val="19"/>
        </w:rPr>
        <w:t>,</w:t>
      </w:r>
      <w:r w:rsidRPr="00981D01">
        <w:rPr>
          <w:color w:val="0D0D0D" w:themeColor="text1" w:themeTint="F2"/>
          <w:sz w:val="19"/>
          <w:szCs w:val="19"/>
        </w:rPr>
        <w:t xml:space="preserve"> (34384) 6-48-41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Красноуральск, ул. Янкина,</w:t>
      </w:r>
      <w:r>
        <w:rPr>
          <w:color w:val="0D0D0D" w:themeColor="text1" w:themeTint="F2"/>
          <w:sz w:val="20"/>
          <w:szCs w:val="20"/>
        </w:rPr>
        <w:t xml:space="preserve"> </w:t>
      </w:r>
      <w:r w:rsidRPr="000E39E3"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</w:t>
      </w:r>
      <w:r w:rsidRPr="00A96694">
        <w:rPr>
          <w:color w:val="0D0D0D" w:themeColor="text1" w:themeTint="F2"/>
          <w:sz w:val="20"/>
          <w:szCs w:val="20"/>
        </w:rPr>
        <w:t>8-991-199-40-31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Кушва, ул. Коммуны, 78</w:t>
      </w:r>
      <w:r>
        <w:rPr>
          <w:color w:val="0D0D0D" w:themeColor="text1" w:themeTint="F2"/>
          <w:sz w:val="20"/>
          <w:szCs w:val="20"/>
        </w:rPr>
        <w:t xml:space="preserve">, </w:t>
      </w:r>
      <w:r w:rsidRPr="000E39E3">
        <w:rPr>
          <w:color w:val="0D0D0D" w:themeColor="text1" w:themeTint="F2"/>
          <w:sz w:val="18"/>
          <w:szCs w:val="18"/>
        </w:rPr>
        <w:t>(34344) 2-53-00 доб. 6953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Нижний Тагил, ул. К. Маркса,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D33705" w:rsidRPr="00981D01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981D01">
        <w:rPr>
          <w:color w:val="0D0D0D" w:themeColor="text1" w:themeTint="F2"/>
          <w:sz w:val="20"/>
          <w:szCs w:val="20"/>
        </w:rPr>
        <w:t>г. Нижняя Тура, ул. Декабристов,</w:t>
      </w:r>
      <w:r>
        <w:rPr>
          <w:color w:val="0D0D0D" w:themeColor="text1" w:themeTint="F2"/>
          <w:sz w:val="20"/>
          <w:szCs w:val="20"/>
        </w:rPr>
        <w:t xml:space="preserve"> </w:t>
      </w:r>
      <w:r w:rsidRPr="00981D01">
        <w:rPr>
          <w:color w:val="0D0D0D" w:themeColor="text1" w:themeTint="F2"/>
          <w:sz w:val="20"/>
          <w:szCs w:val="20"/>
        </w:rPr>
        <w:t>17, 8-991-199-40-31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Невьянск, ул. Мартьянова, 29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(3435) 41-83-62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Новая Ляля, ул. Р. Люксембург, 26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(34388) 2-16-79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Первоуральск, ул. Вайнера, 4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(3439) 66-85-04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Полевской, ул. Вершинина, 19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(34350) 4-21-68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Ревда, ул. Спортивная, 49б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(34397) 5-61-52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Реж, ул. Спортивная, 12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(34364) 3-11-09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Североуральск, ул. Свердлова, 60а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(34380) </w:t>
      </w:r>
      <w:r>
        <w:rPr>
          <w:color w:val="0D0D0D" w:themeColor="text1" w:themeTint="F2"/>
          <w:sz w:val="20"/>
          <w:szCs w:val="20"/>
        </w:rPr>
        <w:t>2-22-50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Серов, ул. Фрунзе, 5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(34385) 6-50-70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Сухой Лог, пр. Строителей, 7а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(34373) 4-26-86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Сысерть, ул. Коммуны, 69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(34374) 6-51-51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Тавда, ул. Ленина, 108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(34360) 3-23-04</w:t>
      </w:r>
    </w:p>
    <w:p w:rsidR="00D33705" w:rsidRPr="000E39E3" w:rsidRDefault="00D33705" w:rsidP="00D33705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г. Талица, ул. Красноармейская, 32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(34371) </w:t>
      </w:r>
      <w:r>
        <w:rPr>
          <w:color w:val="0D0D0D" w:themeColor="text1" w:themeTint="F2"/>
          <w:sz w:val="20"/>
          <w:szCs w:val="20"/>
        </w:rPr>
        <w:t>2-85-44</w:t>
      </w:r>
    </w:p>
    <w:p w:rsidR="00AF1B54" w:rsidRPr="00D33705" w:rsidRDefault="00D33705" w:rsidP="005D1987">
      <w:pPr>
        <w:jc w:val="both"/>
        <w:rPr>
          <w:color w:val="0D0D0D" w:themeColor="text1" w:themeTint="F2"/>
          <w:sz w:val="20"/>
          <w:szCs w:val="20"/>
        </w:rPr>
      </w:pPr>
      <w:r w:rsidRPr="000E39E3">
        <w:rPr>
          <w:color w:val="0D0D0D" w:themeColor="text1" w:themeTint="F2"/>
          <w:sz w:val="20"/>
          <w:szCs w:val="20"/>
        </w:rPr>
        <w:t>п. Тугулым, ул. Школьная, 30а</w:t>
      </w:r>
      <w:r>
        <w:rPr>
          <w:color w:val="0D0D0D" w:themeColor="text1" w:themeTint="F2"/>
          <w:sz w:val="20"/>
          <w:szCs w:val="20"/>
        </w:rPr>
        <w:t>,</w:t>
      </w:r>
      <w:r w:rsidRPr="000E39E3">
        <w:rPr>
          <w:color w:val="0D0D0D" w:themeColor="text1" w:themeTint="F2"/>
          <w:sz w:val="20"/>
          <w:szCs w:val="20"/>
        </w:rPr>
        <w:t xml:space="preserve"> (34367) 2-24-99</w:t>
      </w:r>
    </w:p>
    <w:p w:rsidR="004348DA" w:rsidRPr="004348DA" w:rsidRDefault="004348DA" w:rsidP="004348DA">
      <w:pPr>
        <w:keepNext/>
        <w:numPr>
          <w:ilvl w:val="1"/>
          <w:numId w:val="10"/>
        </w:numPr>
        <w:suppressAutoHyphens w:val="0"/>
        <w:spacing w:before="240" w:after="240"/>
        <w:jc w:val="center"/>
        <w:outlineLvl w:val="1"/>
        <w:rPr>
          <w:b/>
          <w:bCs/>
          <w:iCs/>
          <w:color w:val="171717"/>
          <w:lang w:eastAsia="ru-RU"/>
        </w:rPr>
      </w:pPr>
      <w:r w:rsidRPr="004348DA">
        <w:rPr>
          <w:b/>
          <w:bCs/>
          <w:iCs/>
          <w:color w:val="171717"/>
          <w:lang w:eastAsia="ru-RU"/>
        </w:rPr>
        <w:t>Управление Роспотребнадзора по Свердловской области</w:t>
      </w:r>
    </w:p>
    <w:p w:rsidR="004348DA" w:rsidRPr="004348DA" w:rsidRDefault="004348DA" w:rsidP="004348DA">
      <w:pPr>
        <w:keepNext/>
        <w:numPr>
          <w:ilvl w:val="1"/>
          <w:numId w:val="10"/>
        </w:numPr>
        <w:suppressAutoHyphens w:val="0"/>
        <w:jc w:val="center"/>
        <w:outlineLvl w:val="1"/>
        <w:rPr>
          <w:b/>
          <w:bCs/>
          <w:iCs/>
          <w:color w:val="171717"/>
          <w:lang w:eastAsia="ru-RU"/>
        </w:rPr>
      </w:pPr>
      <w:r w:rsidRPr="004348DA">
        <w:rPr>
          <w:b/>
          <w:bCs/>
          <w:iCs/>
          <w:color w:val="171717"/>
          <w:lang w:eastAsia="ru-RU"/>
        </w:rPr>
        <w:t>ФБУЗ «Центр гигиены и</w:t>
      </w:r>
    </w:p>
    <w:p w:rsidR="004348DA" w:rsidRPr="004348DA" w:rsidRDefault="004348DA" w:rsidP="004348DA">
      <w:pPr>
        <w:keepNext/>
        <w:numPr>
          <w:ilvl w:val="1"/>
          <w:numId w:val="10"/>
        </w:numPr>
        <w:tabs>
          <w:tab w:val="left" w:pos="4680"/>
        </w:tabs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iCs/>
          <w:color w:val="171717"/>
          <w:lang w:eastAsia="ru-RU"/>
        </w:rPr>
      </w:pPr>
      <w:r w:rsidRPr="004348DA">
        <w:rPr>
          <w:b/>
          <w:bCs/>
          <w:iCs/>
          <w:color w:val="171717"/>
          <w:lang w:eastAsia="ru-RU"/>
        </w:rPr>
        <w:t>эпидемиологии в Свердловской области»</w:t>
      </w:r>
    </w:p>
    <w:p w:rsidR="004348DA" w:rsidRPr="004348DA" w:rsidRDefault="004348DA" w:rsidP="004348DA">
      <w:pPr>
        <w:suppressAutoHyphens w:val="0"/>
        <w:rPr>
          <w:lang w:eastAsia="ru-RU"/>
        </w:rPr>
      </w:pPr>
    </w:p>
    <w:p w:rsidR="00D932AA" w:rsidRPr="00122500" w:rsidRDefault="004348DA" w:rsidP="00571A9E">
      <w:pPr>
        <w:tabs>
          <w:tab w:val="left" w:pos="4962"/>
        </w:tabs>
        <w:suppressAutoHyphens w:val="0"/>
        <w:autoSpaceDE w:val="0"/>
        <w:autoSpaceDN w:val="0"/>
        <w:adjustRightInd w:val="0"/>
        <w:ind w:left="426"/>
        <w:jc w:val="center"/>
        <w:rPr>
          <w:b/>
          <w:color w:val="1F3864" w:themeColor="accent5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</w:pPr>
      <w:r w:rsidRPr="00122500">
        <w:rPr>
          <w:b/>
          <w:color w:val="1F3864" w:themeColor="accent5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>Памятка</w:t>
      </w:r>
      <w:r w:rsidR="00122500" w:rsidRPr="00122500">
        <w:rPr>
          <w:b/>
          <w:color w:val="1F3864" w:themeColor="accent5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 xml:space="preserve"> </w:t>
      </w:r>
      <w:r w:rsidRPr="00122500">
        <w:rPr>
          <w:b/>
          <w:color w:val="1F3864" w:themeColor="accent5" w:themeShade="80"/>
          <w:sz w:val="48"/>
          <w:szCs w:val="48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>потребителю</w:t>
      </w:r>
    </w:p>
    <w:p w:rsidR="0043077E" w:rsidRDefault="0043077E" w:rsidP="00E826C0">
      <w:pPr>
        <w:jc w:val="center"/>
        <w:rPr>
          <w:bCs/>
          <w:sz w:val="28"/>
          <w:szCs w:val="28"/>
        </w:rPr>
      </w:pPr>
    </w:p>
    <w:p w:rsidR="0043077E" w:rsidRDefault="00571A9E" w:rsidP="00E826C0">
      <w:pPr>
        <w:jc w:val="center"/>
        <w:rPr>
          <w:bCs/>
          <w:sz w:val="28"/>
          <w:szCs w:val="28"/>
        </w:rPr>
      </w:pPr>
      <w:r w:rsidRPr="00571A9E">
        <w:rPr>
          <w:noProof/>
          <w:lang w:eastAsia="ru-RU"/>
        </w:rPr>
        <w:lastRenderedPageBreak/>
        <w:drawing>
          <wp:inline distT="0" distB="0" distL="0" distR="0">
            <wp:extent cx="2933700" cy="1835150"/>
            <wp:effectExtent l="0" t="0" r="0" b="0"/>
            <wp:docPr id="35" name="Рисунок 35" descr="C:\Users\gorbunova_ss\Desktop\61684336da418b002418f250-Новостройка в ипотеку_940x535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orbunova_ss\Desktop\61684336da418b002418f250-Новостройка в ипотеку_940x535px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98" cy="183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7E" w:rsidRDefault="0043077E" w:rsidP="00E826C0">
      <w:pPr>
        <w:jc w:val="center"/>
        <w:rPr>
          <w:bCs/>
          <w:sz w:val="28"/>
          <w:szCs w:val="28"/>
        </w:rPr>
      </w:pPr>
    </w:p>
    <w:p w:rsidR="004348DA" w:rsidRPr="005D1987" w:rsidRDefault="006C2007" w:rsidP="004348DA">
      <w:pPr>
        <w:widowControl w:val="0"/>
        <w:tabs>
          <w:tab w:val="left" w:pos="468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1F3864" w:themeColor="accent5" w:themeShade="80"/>
          <w:sz w:val="44"/>
          <w:szCs w:val="44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</w:pPr>
      <w:r>
        <w:rPr>
          <w:rFonts w:ascii="Arial" w:hAnsi="Arial" w:cs="Arial"/>
          <w:b/>
          <w:color w:val="1F3864" w:themeColor="accent5" w:themeShade="80"/>
          <w:sz w:val="44"/>
          <w:szCs w:val="44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>Права потребителей при обнаружении недостатков объекта долевого строительства</w:t>
      </w:r>
      <w:r w:rsidR="005D1987" w:rsidRPr="005D1987">
        <w:rPr>
          <w:rFonts w:ascii="Arial" w:hAnsi="Arial" w:cs="Arial"/>
          <w:b/>
          <w:color w:val="1F3864" w:themeColor="accent5" w:themeShade="80"/>
          <w:sz w:val="44"/>
          <w:szCs w:val="44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 xml:space="preserve"> </w:t>
      </w:r>
      <w:r w:rsidR="00122500" w:rsidRPr="005D1987">
        <w:rPr>
          <w:rFonts w:ascii="Arial" w:hAnsi="Arial" w:cs="Arial"/>
          <w:b/>
          <w:color w:val="1F3864" w:themeColor="accent5" w:themeShade="80"/>
          <w:sz w:val="44"/>
          <w:szCs w:val="44"/>
          <w:lang w:eastAsia="ru-RU"/>
          <w14:glow w14:rad="139700">
            <w14:srgbClr w14:val="A5A5A5">
              <w14:alpha w14:val="60000"/>
              <w14:satMod w14:val="175000"/>
            </w14:srgbClr>
          </w14:glow>
        </w:rPr>
        <w:t xml:space="preserve"> </w:t>
      </w:r>
    </w:p>
    <w:p w:rsidR="0043077E" w:rsidRDefault="0043077E" w:rsidP="00E826C0">
      <w:pPr>
        <w:jc w:val="center"/>
        <w:rPr>
          <w:bCs/>
          <w:sz w:val="28"/>
          <w:szCs w:val="28"/>
        </w:rPr>
      </w:pPr>
    </w:p>
    <w:p w:rsidR="0043077E" w:rsidRDefault="0043077E" w:rsidP="000E64AE">
      <w:pPr>
        <w:rPr>
          <w:bCs/>
          <w:sz w:val="28"/>
          <w:szCs w:val="28"/>
        </w:rPr>
      </w:pPr>
    </w:p>
    <w:sectPr w:rsidR="0043077E" w:rsidSect="000E4852">
      <w:footnotePr>
        <w:pos w:val="beneathText"/>
      </w:footnotePr>
      <w:pgSz w:w="16837" w:h="11905" w:orient="landscape"/>
      <w:pgMar w:top="284" w:right="340" w:bottom="397" w:left="426" w:header="720" w:footer="720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1C93DF3"/>
    <w:multiLevelType w:val="hybridMultilevel"/>
    <w:tmpl w:val="5E567E32"/>
    <w:lvl w:ilvl="0" w:tplc="7C5A1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830851"/>
    <w:multiLevelType w:val="hybridMultilevel"/>
    <w:tmpl w:val="5518D29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4B1D8B"/>
    <w:multiLevelType w:val="hybridMultilevel"/>
    <w:tmpl w:val="352E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06483"/>
    <w:multiLevelType w:val="hybridMultilevel"/>
    <w:tmpl w:val="A712DF1C"/>
    <w:lvl w:ilvl="0" w:tplc="EE54AFEC">
      <w:start w:val="1"/>
      <w:numFmt w:val="bullet"/>
      <w:lvlText w:val=""/>
      <w:lvlJc w:val="left"/>
      <w:pPr>
        <w:ind w:left="644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2ED604E"/>
    <w:multiLevelType w:val="hybridMultilevel"/>
    <w:tmpl w:val="6D586AEA"/>
    <w:lvl w:ilvl="0" w:tplc="53124A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C5"/>
    <w:rsid w:val="00003484"/>
    <w:rsid w:val="000059C2"/>
    <w:rsid w:val="000125E8"/>
    <w:rsid w:val="00053E6D"/>
    <w:rsid w:val="00054F07"/>
    <w:rsid w:val="00063B4D"/>
    <w:rsid w:val="00065C7F"/>
    <w:rsid w:val="00095309"/>
    <w:rsid w:val="000C0F0B"/>
    <w:rsid w:val="000C3CC7"/>
    <w:rsid w:val="000E41DF"/>
    <w:rsid w:val="000E4852"/>
    <w:rsid w:val="000E4DAA"/>
    <w:rsid w:val="000E64AE"/>
    <w:rsid w:val="000F3B96"/>
    <w:rsid w:val="00114623"/>
    <w:rsid w:val="00122500"/>
    <w:rsid w:val="001403D7"/>
    <w:rsid w:val="00155797"/>
    <w:rsid w:val="00155F7C"/>
    <w:rsid w:val="00175617"/>
    <w:rsid w:val="00194BE4"/>
    <w:rsid w:val="001A061C"/>
    <w:rsid w:val="001A7962"/>
    <w:rsid w:val="001B6A64"/>
    <w:rsid w:val="001E2998"/>
    <w:rsid w:val="002050EB"/>
    <w:rsid w:val="002238ED"/>
    <w:rsid w:val="00226A75"/>
    <w:rsid w:val="00231DEA"/>
    <w:rsid w:val="002339A5"/>
    <w:rsid w:val="00244C50"/>
    <w:rsid w:val="00253ADF"/>
    <w:rsid w:val="00274888"/>
    <w:rsid w:val="00281E1E"/>
    <w:rsid w:val="00285B5F"/>
    <w:rsid w:val="00287B47"/>
    <w:rsid w:val="002A036F"/>
    <w:rsid w:val="002B6BB8"/>
    <w:rsid w:val="002D2E37"/>
    <w:rsid w:val="002F09F9"/>
    <w:rsid w:val="002F5D97"/>
    <w:rsid w:val="003147D4"/>
    <w:rsid w:val="00316C65"/>
    <w:rsid w:val="003305DD"/>
    <w:rsid w:val="00351FCE"/>
    <w:rsid w:val="00361F75"/>
    <w:rsid w:val="003A308D"/>
    <w:rsid w:val="003A7565"/>
    <w:rsid w:val="003B091D"/>
    <w:rsid w:val="003B0FFE"/>
    <w:rsid w:val="003B5108"/>
    <w:rsid w:val="003D15BE"/>
    <w:rsid w:val="003E0F7D"/>
    <w:rsid w:val="003F3362"/>
    <w:rsid w:val="003F4613"/>
    <w:rsid w:val="00407B52"/>
    <w:rsid w:val="0042672A"/>
    <w:rsid w:val="00427865"/>
    <w:rsid w:val="00427C2F"/>
    <w:rsid w:val="0043077E"/>
    <w:rsid w:val="004348DA"/>
    <w:rsid w:val="004B1829"/>
    <w:rsid w:val="004C28FC"/>
    <w:rsid w:val="004D0415"/>
    <w:rsid w:val="005016E9"/>
    <w:rsid w:val="00515917"/>
    <w:rsid w:val="005230CB"/>
    <w:rsid w:val="00536873"/>
    <w:rsid w:val="00565F8F"/>
    <w:rsid w:val="00566AFD"/>
    <w:rsid w:val="00571A9E"/>
    <w:rsid w:val="0059314E"/>
    <w:rsid w:val="005B51CC"/>
    <w:rsid w:val="005D1987"/>
    <w:rsid w:val="005E35C5"/>
    <w:rsid w:val="005F4E56"/>
    <w:rsid w:val="00603268"/>
    <w:rsid w:val="00604000"/>
    <w:rsid w:val="0060494A"/>
    <w:rsid w:val="00614CB4"/>
    <w:rsid w:val="00624AA2"/>
    <w:rsid w:val="00644DD1"/>
    <w:rsid w:val="00661C9D"/>
    <w:rsid w:val="006743E4"/>
    <w:rsid w:val="00677162"/>
    <w:rsid w:val="0068225A"/>
    <w:rsid w:val="00682FE8"/>
    <w:rsid w:val="006B7CFE"/>
    <w:rsid w:val="006C2007"/>
    <w:rsid w:val="006C2236"/>
    <w:rsid w:val="006C5E00"/>
    <w:rsid w:val="006D5094"/>
    <w:rsid w:val="007026E2"/>
    <w:rsid w:val="00723B8D"/>
    <w:rsid w:val="00732EF6"/>
    <w:rsid w:val="00744A19"/>
    <w:rsid w:val="00764D4A"/>
    <w:rsid w:val="007767DF"/>
    <w:rsid w:val="00777AE4"/>
    <w:rsid w:val="00793884"/>
    <w:rsid w:val="007A5FB7"/>
    <w:rsid w:val="007D3223"/>
    <w:rsid w:val="00807A92"/>
    <w:rsid w:val="00816E5D"/>
    <w:rsid w:val="00831A09"/>
    <w:rsid w:val="00834EB5"/>
    <w:rsid w:val="00857DE5"/>
    <w:rsid w:val="008A4523"/>
    <w:rsid w:val="008A53FE"/>
    <w:rsid w:val="008C6465"/>
    <w:rsid w:val="008D7C28"/>
    <w:rsid w:val="008E23C6"/>
    <w:rsid w:val="008F61E7"/>
    <w:rsid w:val="009213EE"/>
    <w:rsid w:val="00926559"/>
    <w:rsid w:val="009555E1"/>
    <w:rsid w:val="00973857"/>
    <w:rsid w:val="009B2143"/>
    <w:rsid w:val="009B44EE"/>
    <w:rsid w:val="009D7C1D"/>
    <w:rsid w:val="009F0EAB"/>
    <w:rsid w:val="00A03BB7"/>
    <w:rsid w:val="00A1256C"/>
    <w:rsid w:val="00A44191"/>
    <w:rsid w:val="00A44550"/>
    <w:rsid w:val="00A44C3E"/>
    <w:rsid w:val="00A477A8"/>
    <w:rsid w:val="00A51DD3"/>
    <w:rsid w:val="00A56710"/>
    <w:rsid w:val="00A56F61"/>
    <w:rsid w:val="00A96F87"/>
    <w:rsid w:val="00AB1B49"/>
    <w:rsid w:val="00AF1B54"/>
    <w:rsid w:val="00B32268"/>
    <w:rsid w:val="00B42C5F"/>
    <w:rsid w:val="00B65770"/>
    <w:rsid w:val="00B76694"/>
    <w:rsid w:val="00B7727C"/>
    <w:rsid w:val="00B81E7A"/>
    <w:rsid w:val="00B97EE4"/>
    <w:rsid w:val="00BA1B56"/>
    <w:rsid w:val="00BB3611"/>
    <w:rsid w:val="00BB3F80"/>
    <w:rsid w:val="00BB70C5"/>
    <w:rsid w:val="00BC2D9F"/>
    <w:rsid w:val="00BD2991"/>
    <w:rsid w:val="00C0136B"/>
    <w:rsid w:val="00C05CAA"/>
    <w:rsid w:val="00C06BA9"/>
    <w:rsid w:val="00C12674"/>
    <w:rsid w:val="00C727DD"/>
    <w:rsid w:val="00C863E9"/>
    <w:rsid w:val="00C92988"/>
    <w:rsid w:val="00C94DE8"/>
    <w:rsid w:val="00CA5B75"/>
    <w:rsid w:val="00CF1C99"/>
    <w:rsid w:val="00CF6981"/>
    <w:rsid w:val="00D14D24"/>
    <w:rsid w:val="00D33705"/>
    <w:rsid w:val="00D6664E"/>
    <w:rsid w:val="00D71F1A"/>
    <w:rsid w:val="00D77903"/>
    <w:rsid w:val="00D8093A"/>
    <w:rsid w:val="00D87BE2"/>
    <w:rsid w:val="00D932AA"/>
    <w:rsid w:val="00DA73AA"/>
    <w:rsid w:val="00DB4390"/>
    <w:rsid w:val="00DB54B8"/>
    <w:rsid w:val="00DE4E03"/>
    <w:rsid w:val="00DF64FF"/>
    <w:rsid w:val="00E04E3F"/>
    <w:rsid w:val="00E271D8"/>
    <w:rsid w:val="00E278FB"/>
    <w:rsid w:val="00E33191"/>
    <w:rsid w:val="00E354D6"/>
    <w:rsid w:val="00E35DA9"/>
    <w:rsid w:val="00E363CB"/>
    <w:rsid w:val="00E449B0"/>
    <w:rsid w:val="00E8099F"/>
    <w:rsid w:val="00E826C0"/>
    <w:rsid w:val="00EB0E12"/>
    <w:rsid w:val="00EE11D1"/>
    <w:rsid w:val="00F12C29"/>
    <w:rsid w:val="00F133AF"/>
    <w:rsid w:val="00F158C2"/>
    <w:rsid w:val="00F44450"/>
    <w:rsid w:val="00F72662"/>
    <w:rsid w:val="00F9544A"/>
    <w:rsid w:val="00FA739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5E142-8CC7-43A6-9D70-322FC853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Emphasis"/>
    <w:qFormat/>
    <w:rPr>
      <w:i/>
      <w:iCs/>
    </w:rPr>
  </w:style>
  <w:style w:type="character" w:customStyle="1" w:styleId="h3">
    <w:name w:val="h3"/>
    <w:basedOn w:val="10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360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z-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5"/>
    <w:next w:val="15"/>
    <w:rPr>
      <w:b/>
      <w:bCs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d">
    <w:name w:val="Table Grid"/>
    <w:basedOn w:val="a1"/>
    <w:rsid w:val="0042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43077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e">
    <w:name w:val="No Spacing"/>
    <w:link w:val="af"/>
    <w:qFormat/>
    <w:rsid w:val="0043077E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43077E"/>
    <w:rPr>
      <w:rFonts w:ascii="Calibri" w:hAnsi="Calibri"/>
      <w:sz w:val="22"/>
      <w:szCs w:val="22"/>
    </w:rPr>
  </w:style>
  <w:style w:type="character" w:styleId="af0">
    <w:name w:val="Strong"/>
    <w:uiPriority w:val="22"/>
    <w:qFormat/>
    <w:rsid w:val="005F4E56"/>
    <w:rPr>
      <w:b/>
      <w:bCs/>
    </w:rPr>
  </w:style>
  <w:style w:type="paragraph" w:styleId="af1">
    <w:name w:val="List Paragraph"/>
    <w:basedOn w:val="a"/>
    <w:uiPriority w:val="34"/>
    <w:qFormat/>
    <w:rsid w:val="003B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&#1082;&#1094;66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66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6355-307D-40D6-8287-49622C65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Home</Company>
  <LinksUpToDate>false</LinksUpToDate>
  <CharactersWithSpaces>6938</CharactersWithSpaces>
  <SharedDoc>false</SharedDoc>
  <HLinks>
    <vt:vector size="24" baseType="variant">
      <vt:variant>
        <vt:i4>7667738</vt:i4>
      </vt:variant>
      <vt:variant>
        <vt:i4>9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3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  <vt:variant>
        <vt:i4>4195333</vt:i4>
      </vt:variant>
      <vt:variant>
        <vt:i4>0</vt:i4>
      </vt:variant>
      <vt:variant>
        <vt:i4>0</vt:i4>
      </vt:variant>
      <vt:variant>
        <vt:i4>5</vt:i4>
      </vt:variant>
      <vt:variant>
        <vt:lpwstr>https://честныйзнак.рф/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Sekretar</dc:creator>
  <cp:keywords/>
  <cp:lastModifiedBy>Дарья Гришко</cp:lastModifiedBy>
  <cp:revision>2</cp:revision>
  <cp:lastPrinted>2024-09-02T06:21:00Z</cp:lastPrinted>
  <dcterms:created xsi:type="dcterms:W3CDTF">2024-10-01T06:59:00Z</dcterms:created>
  <dcterms:modified xsi:type="dcterms:W3CDTF">2024-10-01T06:59:00Z</dcterms:modified>
</cp:coreProperties>
</file>