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C938" w14:textId="77777777" w:rsidR="008E19A6" w:rsidRDefault="00B526F3">
      <w:r w:rsidRPr="00B526F3">
        <w:drawing>
          <wp:inline distT="0" distB="0" distL="0" distR="0" wp14:anchorId="52507CBD" wp14:editId="74CE36A0">
            <wp:extent cx="6859431" cy="9591675"/>
            <wp:effectExtent l="0" t="0" r="0" b="0"/>
            <wp:docPr id="3868245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245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65282" cy="959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50B71" w14:textId="77777777" w:rsidR="00B526F3" w:rsidRPr="00B526F3" w:rsidRDefault="00B526F3" w:rsidP="00B526F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4DE493F7" w14:textId="77777777" w:rsidR="00B526F3" w:rsidRPr="00B526F3" w:rsidRDefault="00B526F3" w:rsidP="00B526F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Условия участия в конкурсе</w:t>
      </w:r>
    </w:p>
    <w:p w14:paraId="550D581E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1. В Конкурсе могут принимать участие портные-любители и профессионалы, мастера рукоделия, независимо от пола и возраста. </w:t>
      </w:r>
    </w:p>
    <w:p w14:paraId="7BFA6B7C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2. Все участники Конкурса подают заявки на участие установленного образца в установленные сроки </w:t>
      </w:r>
      <w:r w:rsidRPr="00B526F3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6"/>
          <w:szCs w:val="26"/>
          <w:lang w:eastAsia="ru-RU"/>
          <w14:ligatures w14:val="none"/>
        </w:rPr>
        <w:t>(Приложение № 1).</w:t>
      </w:r>
    </w:p>
    <w:p w14:paraId="50FA6629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4. Номинации конкурса:</w:t>
      </w:r>
    </w:p>
    <w:p w14:paraId="312E2550" w14:textId="77777777" w:rsidR="00B526F3" w:rsidRPr="00B526F3" w:rsidRDefault="00B526F3" w:rsidP="00B526F3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«Первые стежки»</w:t>
      </w: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- свои работы представляют учащиеся детских кружков, объединений, студий моды и стиля, специализированных школ в возрасте от 12 до 18 лет. Обязательное требование – автор участвует в конкурсе с изделием, сшитым на себя.</w:t>
      </w:r>
    </w:p>
    <w:p w14:paraId="525A2F8D" w14:textId="77777777" w:rsidR="00B526F3" w:rsidRPr="00B526F3" w:rsidRDefault="00B526F3" w:rsidP="00B526F3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«Портные-любители» </w:t>
      </w: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- лица, не являющиеся дипломированными специалистами швейной отрасли. Обязательное требование – автор участвует в конкурсе с изделием, сшитым на себя.</w:t>
      </w:r>
    </w:p>
    <w:p w14:paraId="68DF049E" w14:textId="77777777" w:rsidR="00B526F3" w:rsidRPr="00B526F3" w:rsidRDefault="00B526F3" w:rsidP="00B526F3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«</w:t>
      </w: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Детская одежда»</w:t>
      </w: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- участвуют любители и профессионалы с детскими изделиями, выполненными в различных техниках рукодельного творчества, на моделей до 12 лет.</w:t>
      </w:r>
    </w:p>
    <w:p w14:paraId="4EC11DC7" w14:textId="77777777" w:rsidR="00B526F3" w:rsidRPr="00B526F3" w:rsidRDefault="00B526F3" w:rsidP="00B526F3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«Учащиеся» </w:t>
      </w: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- в номинации свои конкурсные работы (сшитые на себя или на модель) представляют учащиеся профильных учебных заведений. </w:t>
      </w:r>
    </w:p>
    <w:p w14:paraId="61A04936" w14:textId="77777777" w:rsidR="00B526F3" w:rsidRPr="00B526F3" w:rsidRDefault="00B526F3" w:rsidP="00B526F3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«Профессионалы»</w:t>
      </w: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- участвуют выпускники профильных учебных заведений, актуальные специалисты швейно-конструкторских предприятий и ателье.   </w:t>
      </w: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</w:t>
      </w:r>
      <w:r w:rsidRPr="00B526F3">
        <w:rPr>
          <w:rFonts w:ascii="Times New Roman" w:eastAsia="Calibri" w:hAnsi="Times New Roman" w:cs="Times New Roman"/>
          <w:bCs/>
          <w:iCs/>
          <w:color w:val="000000"/>
          <w:kern w:val="0"/>
          <w:sz w:val="26"/>
          <w:szCs w:val="26"/>
          <w:lang w:eastAsia="ru-RU"/>
          <w14:ligatures w14:val="none"/>
        </w:rPr>
        <w:t xml:space="preserve">бязательным требованием является представление мини-коллекции, состоящей из трёх работ: </w:t>
      </w:r>
    </w:p>
    <w:p w14:paraId="5D25885D" w14:textId="77777777" w:rsidR="00B526F3" w:rsidRPr="00B526F3" w:rsidRDefault="00B526F3" w:rsidP="00B526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Cs/>
          <w:iCs/>
          <w:color w:val="000000"/>
          <w:kern w:val="0"/>
          <w:sz w:val="26"/>
          <w:szCs w:val="26"/>
          <w:lang w:eastAsia="ru-RU"/>
          <w14:ligatures w14:val="none"/>
        </w:rPr>
        <w:t>Деловая одежда (брючный/юбочный костюм, классические пальто, плащи);</w:t>
      </w:r>
    </w:p>
    <w:p w14:paraId="03ED3945" w14:textId="77777777" w:rsidR="00B526F3" w:rsidRPr="00B526F3" w:rsidRDefault="00B526F3" w:rsidP="00B526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Cs/>
          <w:iCs/>
          <w:color w:val="000000"/>
          <w:kern w:val="0"/>
          <w:sz w:val="26"/>
          <w:szCs w:val="26"/>
          <w:lang w:eastAsia="ru-RU"/>
          <w14:ligatures w14:val="none"/>
        </w:rPr>
        <w:t xml:space="preserve">Торжественная одежда (коктейльные и вечерние платья, брючные/юбочные ансамбли формата вечерней одежды); </w:t>
      </w:r>
    </w:p>
    <w:p w14:paraId="3EBACB9B" w14:textId="77777777" w:rsidR="00B526F3" w:rsidRPr="00B526F3" w:rsidRDefault="00B526F3" w:rsidP="00B526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Cs/>
          <w:iCs/>
          <w:color w:val="000000"/>
          <w:kern w:val="0"/>
          <w:sz w:val="26"/>
          <w:szCs w:val="26"/>
          <w:lang w:eastAsia="ru-RU"/>
          <w14:ligatures w14:val="none"/>
        </w:rPr>
        <w:t>Произвольный дизайн.</w:t>
      </w:r>
    </w:p>
    <w:p w14:paraId="1F21D459" w14:textId="77777777" w:rsidR="00B526F3" w:rsidRPr="00B526F3" w:rsidRDefault="00B526F3" w:rsidP="00B526F3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«Специальные техники»</w:t>
      </w: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- представляются изделия с применением рукодельных техник: вышивка, пэчворк, валяние, </w:t>
      </w:r>
      <w:proofErr w:type="spellStart"/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бисероплетение</w:t>
      </w:r>
      <w:proofErr w:type="spellEnd"/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и т.д.</w:t>
      </w:r>
    </w:p>
    <w:p w14:paraId="6FDC2868" w14:textId="77777777" w:rsidR="00B526F3" w:rsidRPr="00B526F3" w:rsidRDefault="00B526F3" w:rsidP="00B526F3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«Исторический костюм»</w:t>
      </w: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- представляются изделия, выполненные в этно-технике, технике национального, народного или исторического костюма.</w:t>
      </w:r>
    </w:p>
    <w:p w14:paraId="6C0701F5" w14:textId="77777777" w:rsidR="00B526F3" w:rsidRPr="00B526F3" w:rsidRDefault="00B526F3" w:rsidP="00B526F3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«Вязание»</w:t>
      </w:r>
      <w:r w:rsidRPr="00B526F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-</w:t>
      </w:r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представляются изделия с применением техники вязания.</w:t>
      </w: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А</w:t>
      </w:r>
      <w:r w:rsidRPr="00B526F3">
        <w:rPr>
          <w:rFonts w:ascii="Times New Roman" w:eastAsia="Calibri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втор участвует в конкурсе с изделием, связанным на себя или на модель (возраст модели 18+). </w:t>
      </w:r>
    </w:p>
    <w:p w14:paraId="63E30EA9" w14:textId="77777777" w:rsidR="00B526F3" w:rsidRPr="00B526F3" w:rsidRDefault="00B526F3" w:rsidP="00B526F3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Pr="00B526F3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«Театр мод» - </w:t>
      </w:r>
      <w:r w:rsidRPr="00B526F3">
        <w:rPr>
          <w:rFonts w:ascii="Times New Roman" w:eastAsia="Calibri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в номинации участвуют коллективы Театров мод, Школ шитья и рукоделия и иных специализированных детских объединений, занимающиеся изготовлением и демонстрацией одежды. Коллектив представляет </w:t>
      </w:r>
      <w:r w:rsidRPr="00B526F3">
        <w:rPr>
          <w:rFonts w:ascii="Times New Roman" w:eastAsia="Calibri" w:hAnsi="Times New Roman" w:cs="Times New Roman"/>
          <w:b/>
          <w:i/>
          <w:iCs/>
          <w:kern w:val="0"/>
          <w:sz w:val="26"/>
          <w:szCs w:val="26"/>
          <w:lang w:eastAsia="ru-RU"/>
          <w14:ligatures w14:val="none"/>
        </w:rPr>
        <w:t>одну коллекцию</w:t>
      </w:r>
      <w:r w:rsidRPr="00B526F3">
        <w:rPr>
          <w:rFonts w:ascii="Times New Roman" w:eastAsia="Calibri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изделий, выполненную в любой технике и из любых материалов. Изделия могут быть выполнены как швеями-профессионалами, так и детьми-участниками студии костюма или театра мод. </w:t>
      </w:r>
    </w:p>
    <w:p w14:paraId="18B65093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5. Музыкальное сопровождение конкурсного показа модели (коллекции):</w:t>
      </w:r>
    </w:p>
    <w:p w14:paraId="253DCF73" w14:textId="77777777" w:rsidR="00B526F3" w:rsidRPr="00B526F3" w:rsidRDefault="00B526F3" w:rsidP="00B526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должно состоять из качественной фонограммы и составлять не более 2 минут (для номинаций «Профессионалы» и «Театр мод» не более 5 минут); формат файла только </w:t>
      </w:r>
      <w:proofErr w:type="spellStart"/>
      <w:r w:rsidRPr="00B526F3">
        <w:rPr>
          <w:rFonts w:ascii="Times New Roman" w:eastAsia="Calibri" w:hAnsi="Times New Roman" w:cs="Times New Roman"/>
          <w:kern w:val="0"/>
          <w:sz w:val="26"/>
          <w:szCs w:val="26"/>
          <w:lang w:val="en-US" w:eastAsia="ru-RU"/>
          <w14:ligatures w14:val="none"/>
        </w:rPr>
        <w:t>mp</w:t>
      </w:r>
      <w:proofErr w:type="spellEnd"/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3;</w:t>
      </w:r>
    </w:p>
    <w:p w14:paraId="4F4C4385" w14:textId="77777777" w:rsidR="00B526F3" w:rsidRPr="00B526F3" w:rsidRDefault="00B526F3" w:rsidP="00B526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6"/>
          <w:szCs w:val="26"/>
          <w:lang w:eastAsia="ru-RU"/>
          <w14:ligatures w14:val="none"/>
        </w:rPr>
      </w:pPr>
      <w:bookmarkStart w:id="0" w:name="_Hlk88476223"/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фонограмму необходимо принести на репетицию на флэш-карте (в этом случае на флэш-карте должна быть только 1 фонограмма, имя файла должно быть оформлено в соответствии с образцом. </w:t>
      </w:r>
      <w:r w:rsidRPr="00B526F3">
        <w:rPr>
          <w:rFonts w:ascii="Times New Roman" w:eastAsia="Calibri" w:hAnsi="Times New Roman" w:cs="Times New Roman"/>
          <w:i/>
          <w:kern w:val="0"/>
          <w:sz w:val="26"/>
          <w:szCs w:val="26"/>
          <w:lang w:eastAsia="ru-RU"/>
          <w14:ligatures w14:val="none"/>
        </w:rPr>
        <w:t>Образец: Иванова Екатерина, Портные-любители).</w:t>
      </w:r>
    </w:p>
    <w:bookmarkEnd w:id="0"/>
    <w:p w14:paraId="3BC72FDD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6.  Видеозаставка, сопровождающая конкурсный показ модели (коллекции), подбирается участником самостоятельно и призвана дополнить образ.</w:t>
      </w:r>
    </w:p>
    <w:p w14:paraId="6384165D" w14:textId="77777777" w:rsidR="00B526F3" w:rsidRPr="00B526F3" w:rsidRDefault="00B526F3" w:rsidP="00B526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желателен формат mp4, горизонтальное видео 1920х1080 или 1280х720 пикселей;</w:t>
      </w:r>
    </w:p>
    <w:p w14:paraId="5D5AC8E6" w14:textId="77777777" w:rsidR="00B526F3" w:rsidRPr="00B526F3" w:rsidRDefault="00B526F3" w:rsidP="00B526F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видеозаставку необходимо принести на репетицию на флэш-карте, имя файла должно быть оформлено в соответствии с образцом (Образец: Иванова Екатерина, Портные-любители).</w:t>
      </w:r>
    </w:p>
    <w:p w14:paraId="7ED9F498" w14:textId="77777777" w:rsidR="00B526F3" w:rsidRPr="00B526F3" w:rsidRDefault="00B526F3" w:rsidP="00B526F3">
      <w:pPr>
        <w:numPr>
          <w:ilvl w:val="0"/>
          <w:numId w:val="8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Жюри Конкурса:</w:t>
      </w:r>
    </w:p>
    <w:p w14:paraId="0A8971A5" w14:textId="77777777" w:rsidR="00B526F3" w:rsidRPr="00B526F3" w:rsidRDefault="00B526F3" w:rsidP="00B526F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профессионалы швейной отрасли;</w:t>
      </w:r>
    </w:p>
    <w:p w14:paraId="55D97552" w14:textId="77777777" w:rsidR="00B526F3" w:rsidRPr="00B526F3" w:rsidRDefault="00B526F3" w:rsidP="00B526F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представители </w:t>
      </w:r>
      <w:proofErr w:type="spellStart"/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fashion</w:t>
      </w:r>
      <w:proofErr w:type="spellEnd"/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-индустрии;</w:t>
      </w:r>
    </w:p>
    <w:p w14:paraId="1276B557" w14:textId="77777777" w:rsidR="00B526F3" w:rsidRPr="00B526F3" w:rsidRDefault="00B526F3" w:rsidP="00B526F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специалисты-мастера рукодельного творчества;</w:t>
      </w:r>
    </w:p>
    <w:p w14:paraId="6F178951" w14:textId="77777777" w:rsidR="00B526F3" w:rsidRPr="00B526F3" w:rsidRDefault="00B526F3" w:rsidP="00B526F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специалисты Управления культуры города Каменска-Уральского.</w:t>
      </w:r>
    </w:p>
    <w:p w14:paraId="74FBE9E6" w14:textId="77777777" w:rsidR="00B526F3" w:rsidRPr="00B526F3" w:rsidRDefault="00B526F3" w:rsidP="00B526F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7F4917F5" w14:textId="77777777" w:rsidR="00B526F3" w:rsidRPr="00B526F3" w:rsidRDefault="00B526F3" w:rsidP="00B526F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32291880" w14:textId="77777777" w:rsidR="00B526F3" w:rsidRPr="00B526F3" w:rsidRDefault="00B526F3" w:rsidP="00B526F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Порядок проведения конкурса</w:t>
      </w:r>
    </w:p>
    <w:p w14:paraId="6D9DC223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 xml:space="preserve">Первый </w:t>
      </w: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B526F3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отборочный тур</w:t>
      </w: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01.10.23</w:t>
      </w:r>
      <w:r w:rsidRPr="00B526F3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 xml:space="preserve"> – 22.10.23 </w:t>
      </w: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 заочный отбор конкурсантов </w:t>
      </w: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на участие в региональном финале </w:t>
      </w: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проводится на основании поданных заявок и  фотографий </w:t>
      </w: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на электронную почту:</w:t>
      </w: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hyperlink r:id="rId8" w:history="1">
        <w:r w:rsidRPr="00B526F3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val="en-US" w:eastAsia="ru-RU"/>
            <w14:ligatures w14:val="none"/>
          </w:rPr>
          <w:t>sn</w:t>
        </w:r>
        <w:r w:rsidRPr="00B526F3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-</w:t>
        </w:r>
        <w:r w:rsidRPr="00B526F3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val="en-US" w:eastAsia="ru-RU"/>
            <w14:ligatures w14:val="none"/>
          </w:rPr>
          <w:t>skc</w:t>
        </w:r>
        <w:r w:rsidRPr="00B526F3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@</w:t>
        </w:r>
        <w:r w:rsidRPr="00B526F3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val="en-US" w:eastAsia="ru-RU"/>
            <w14:ligatures w14:val="none"/>
          </w:rPr>
          <w:t>yandex</w:t>
        </w:r>
        <w:r w:rsidRPr="00B526F3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.</w:t>
        </w:r>
        <w:proofErr w:type="spellStart"/>
        <w:r w:rsidRPr="00B526F3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val="en-US" w:eastAsia="ru-RU"/>
            <w14:ligatures w14:val="none"/>
          </w:rPr>
          <w:t>ru</w:t>
        </w:r>
        <w:proofErr w:type="spellEnd"/>
      </w:hyperlink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(изделие должно быть представлено в том виде, в котором оно будет демонстрироваться на подиуме, включая подбор аксессуаров, макияж и прическу -  от 3 до 5 качественных фото в разных ракурсах). Критерии оценки в этом туре – соответствие изделий заявленной номинации. Форма заявки - в </w:t>
      </w:r>
      <w:r w:rsidRPr="00B526F3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6"/>
          <w:szCs w:val="26"/>
          <w:lang w:eastAsia="ru-RU"/>
          <w14:ligatures w14:val="none"/>
        </w:rPr>
        <w:t>Приложении №1</w:t>
      </w: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. </w:t>
      </w: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u w:val="single"/>
          <w:lang w:eastAsia="ru-RU"/>
          <w14:ligatures w14:val="none"/>
        </w:rPr>
        <w:t xml:space="preserve">Заявки присланные после 22.10.23 не рассматриваются. Участники, не прошедшие первый отборочный тур к дальнейшему участию в конкурсе, не допускаются. </w:t>
      </w: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 основании поданных заявок, оргкомитет и жюри конкурса оставляют за собой право, с согласия участника, откорректировать номинацию и иные условия участия в финале «Серебряной нити».  Максимальное количество участников в каждой номинации по итогам первого отборочного тура – 10. В отдельных случаях оргкомитет оставляет за собой право варьировать число участников в номинациях как в большую, так и в меньшую сторону. Все участники в срок до 25.10.23 получат письменное извещение на электронный адрес, с которого была отправлена заявка, с сообщением о результатах первого отборочного этапа и данными для оплаты организационного взноса.</w:t>
      </w:r>
    </w:p>
    <w:p w14:paraId="582D982C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Второй отборочный тур</w:t>
      </w: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состоится </w:t>
      </w:r>
      <w:r w:rsidRPr="00B526F3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27.10.23</w:t>
      </w: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в</w:t>
      </w: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МАУК «СКЦ» (г. Каменск-Уральский, улица Ленина, 36), время будет назначено участникам в индивидуальном порядке. Жюри оценивает качество и технику выполнения конкурсного изделия. Для участников из региона предоставляется возможность пройти второй отборочный тур </w:t>
      </w: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29.10.23 с 10-00 до 12-00.</w:t>
      </w:r>
    </w:p>
    <w:p w14:paraId="6833B9B5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Третий заключительный тур 29.10.23 в 17-00 – </w:t>
      </w: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Финал </w:t>
      </w: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Регионального конкурса портных-любителей и профессионалов, во время которого участники демонстрируют модели на подиуме Социально-культурного центра. </w:t>
      </w:r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Критерии оценок:</w:t>
      </w:r>
    </w:p>
    <w:p w14:paraId="236839E9" w14:textId="77777777" w:rsidR="00B526F3" w:rsidRPr="00B526F3" w:rsidRDefault="00B526F3" w:rsidP="00B526F3">
      <w:pPr>
        <w:numPr>
          <w:ilvl w:val="0"/>
          <w:numId w:val="1"/>
        </w:numPr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соответствие изделия заявленной автором теме и теме конкурса в целом, выразительность художественного образа/креативность;</w:t>
      </w:r>
    </w:p>
    <w:p w14:paraId="70825B5C" w14:textId="77777777" w:rsidR="00B526F3" w:rsidRPr="00B526F3" w:rsidRDefault="00B526F3" w:rsidP="00B526F3">
      <w:pPr>
        <w:numPr>
          <w:ilvl w:val="0"/>
          <w:numId w:val="1"/>
        </w:numPr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соответствие актуальным цветовым гаммам, гармоничному подбору материалов и декорирующих аксессуаров;</w:t>
      </w:r>
    </w:p>
    <w:p w14:paraId="53F7CFB5" w14:textId="77777777" w:rsidR="00B526F3" w:rsidRPr="00B526F3" w:rsidRDefault="00B526F3" w:rsidP="00B526F3">
      <w:pPr>
        <w:numPr>
          <w:ilvl w:val="0"/>
          <w:numId w:val="1"/>
        </w:numPr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общая подача модели (моделей) на дефиле (музыкальное сопровождение, стиль показа, завершённое образно-стилевое решение.</w:t>
      </w:r>
    </w:p>
    <w:p w14:paraId="64E8332F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Каждый критерий оценивается по 10-бальной шкале. </w:t>
      </w:r>
      <w:r w:rsidRPr="00B526F3"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Порядок проведения конкурсного дня в </w:t>
      </w:r>
      <w:r w:rsidRPr="00B526F3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6"/>
          <w:szCs w:val="26"/>
          <w:lang w:eastAsia="ru-RU"/>
          <w14:ligatures w14:val="none"/>
        </w:rPr>
        <w:t>Приложении 3.</w:t>
      </w:r>
    </w:p>
    <w:p w14:paraId="3B008983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1EA82E99" w14:textId="77777777" w:rsidR="00B526F3" w:rsidRPr="00B526F3" w:rsidRDefault="00B526F3" w:rsidP="00B526F3">
      <w:pPr>
        <w:spacing w:after="0" w:line="240" w:lineRule="auto"/>
        <w:ind w:left="851" w:hanging="284"/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Награждение</w:t>
      </w:r>
    </w:p>
    <w:p w14:paraId="35106C6A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Все участники Конкурса награждаются дипломами за участие.</w:t>
      </w:r>
    </w:p>
    <w:p w14:paraId="521BE743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 xml:space="preserve">В каждой номинации определяются обладатели призовых мест </w:t>
      </w:r>
      <w:bookmarkStart w:id="1" w:name="_Hlk88474722"/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I</w:t>
      </w: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</w:t>
      </w: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II</w:t>
      </w: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 III степени</w:t>
      </w:r>
      <w:bookmarkEnd w:id="1"/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  Призёры Конкурса награждаются соответствующими дипломами.</w:t>
      </w:r>
    </w:p>
    <w:p w14:paraId="1383DD7E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Решением жюри могут быть предложены дополнительные номинации и специальные дипломы.</w:t>
      </w:r>
    </w:p>
    <w:p w14:paraId="44D4F0AE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 результатам конкурса может быть определено Гран-При.</w:t>
      </w:r>
    </w:p>
    <w:p w14:paraId="38222F1C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Жюри оставляет за собой право:</w:t>
      </w:r>
    </w:p>
    <w:p w14:paraId="12760E3B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не присуждать ту ли иную степень;</w:t>
      </w:r>
    </w:p>
    <w:p w14:paraId="560CA4BB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делить степени;</w:t>
      </w:r>
    </w:p>
    <w:p w14:paraId="3E1875B9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учреждать специальные номинации.</w:t>
      </w:r>
    </w:p>
    <w:p w14:paraId="4B69013D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Решение жюри окончательно и пересмотру не подлежит. Протокол заседания жюри публикуется на сайте СКЦ  </w:t>
      </w:r>
      <w:hyperlink r:id="rId9" w:history="1">
        <w:r w:rsidRPr="00B526F3">
          <w:rPr>
            <w:rFonts w:ascii="Times New Roman" w:eastAsia="Calibri" w:hAnsi="Times New Roman" w:cs="Times New Roman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https://skc66.ru/</w:t>
        </w:r>
      </w:hyperlink>
      <w:r w:rsidRPr="00B526F3">
        <w:rPr>
          <w:rFonts w:ascii="Times New Roman" w:eastAsia="Calibri" w:hAnsi="Times New Roman" w:cs="Times New Roman"/>
          <w:color w:val="0000FF"/>
          <w:kern w:val="0"/>
          <w:sz w:val="26"/>
          <w:szCs w:val="26"/>
          <w:u w:val="single"/>
          <w:lang w:eastAsia="ru-RU"/>
          <w14:ligatures w14:val="none"/>
        </w:rPr>
        <w:t xml:space="preserve"> </w:t>
      </w:r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в разделе «Конкурсы». </w:t>
      </w:r>
    </w:p>
    <w:p w14:paraId="1661627F" w14:textId="77777777" w:rsidR="00B526F3" w:rsidRPr="00B526F3" w:rsidRDefault="00B526F3" w:rsidP="00B526F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Дополнительные условия.</w:t>
      </w:r>
    </w:p>
    <w:p w14:paraId="310C53BE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 рамках проведения Конкурса 29 октября с 15.00 до 19.00 в МАУК СКЦ состоится </w:t>
      </w:r>
      <w:r w:rsidRPr="00B526F3">
        <w:rPr>
          <w:rFonts w:ascii="Times New Roman" w:eastAsia="Calibri" w:hAnsi="Times New Roman" w:cs="Times New Roman"/>
          <w:b/>
          <w:iCs/>
          <w:color w:val="000000"/>
          <w:kern w:val="0"/>
          <w:sz w:val="26"/>
          <w:szCs w:val="26"/>
          <w:lang w:eastAsia="ru-RU"/>
          <w14:ligatures w14:val="none"/>
        </w:rPr>
        <w:t>выставка-продажа изделий декоративно-прикладного творчества и дизайнерских изделий.</w:t>
      </w:r>
    </w:p>
    <w:p w14:paraId="40F55CF1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1FFB56E1" w14:textId="77777777" w:rsidR="00B526F3" w:rsidRPr="00B526F3" w:rsidRDefault="00B526F3" w:rsidP="00B526F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Условия участия в выставке - продаже декоративно-прикладного творчества и </w:t>
      </w:r>
      <w:r w:rsidRPr="00B526F3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дизайнерских изделий.</w:t>
      </w:r>
    </w:p>
    <w:p w14:paraId="0840BA9A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 участию в выставке – продаже декоративно-прикладного творчества приглашаются мастера, владеющие различными техниками (</w:t>
      </w:r>
      <w:proofErr w:type="spellStart"/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бисероплетение</w:t>
      </w:r>
      <w:proofErr w:type="spellEnd"/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вязание, шитье, вышивка, изделия из камня, бересты, стекла и т.п.). </w:t>
      </w:r>
    </w:p>
    <w:p w14:paraId="364356A6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К участию в выставке-продаже дизайнерских изделий приглашаются мастера – профессионалы и любители, желающие продемонстрировать и продать авторские модели одежды или обуви, выполненные в различных техниках из любых материалов (от 10 и более). </w:t>
      </w:r>
    </w:p>
    <w:p w14:paraId="505FFAB1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 участию в выставках допускаются лица, прошедшие отборочный тур, который будет проводиться заочно с 01.10.23 по 22.10.23  для этого необходимо заполнить заявку (</w:t>
      </w:r>
      <w:r w:rsidRPr="00B526F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6"/>
          <w:szCs w:val="26"/>
          <w:lang w:eastAsia="ru-RU"/>
          <w14:ligatures w14:val="none"/>
        </w:rPr>
        <w:t>Приложение № 2</w:t>
      </w: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) и направить на электронную почту конкурса </w:t>
      </w:r>
      <w:hyperlink r:id="rId10" w:history="1">
        <w:r w:rsidRPr="00B526F3">
          <w:rPr>
            <w:rFonts w:ascii="Times New Roman" w:eastAsia="Calibri" w:hAnsi="Times New Roman" w:cs="Times New Roman"/>
            <w:color w:val="0000FF"/>
            <w:kern w:val="0"/>
            <w:sz w:val="26"/>
            <w:szCs w:val="26"/>
            <w:u w:val="single"/>
            <w:lang w:val="en-US" w:eastAsia="ru-RU"/>
            <w14:ligatures w14:val="none"/>
          </w:rPr>
          <w:t>sn</w:t>
        </w:r>
        <w:r w:rsidRPr="00B526F3">
          <w:rPr>
            <w:rFonts w:ascii="Times New Roman" w:eastAsia="Calibri" w:hAnsi="Times New Roman" w:cs="Times New Roman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-</w:t>
        </w:r>
        <w:r w:rsidRPr="00B526F3">
          <w:rPr>
            <w:rFonts w:ascii="Times New Roman" w:eastAsia="Calibri" w:hAnsi="Times New Roman" w:cs="Times New Roman"/>
            <w:color w:val="0000FF"/>
            <w:kern w:val="0"/>
            <w:sz w:val="26"/>
            <w:szCs w:val="26"/>
            <w:u w:val="single"/>
            <w:lang w:val="en-US" w:eastAsia="ru-RU"/>
            <w14:ligatures w14:val="none"/>
          </w:rPr>
          <w:t>skc</w:t>
        </w:r>
        <w:r w:rsidRPr="00B526F3">
          <w:rPr>
            <w:rFonts w:ascii="Times New Roman" w:eastAsia="Calibri" w:hAnsi="Times New Roman" w:cs="Times New Roman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@</w:t>
        </w:r>
        <w:r w:rsidRPr="00B526F3">
          <w:rPr>
            <w:rFonts w:ascii="Times New Roman" w:eastAsia="Calibri" w:hAnsi="Times New Roman" w:cs="Times New Roman"/>
            <w:color w:val="0000FF"/>
            <w:kern w:val="0"/>
            <w:sz w:val="26"/>
            <w:szCs w:val="26"/>
            <w:u w:val="single"/>
            <w:lang w:val="en-US" w:eastAsia="ru-RU"/>
            <w14:ligatures w14:val="none"/>
          </w:rPr>
          <w:t>yandex</w:t>
        </w:r>
        <w:r w:rsidRPr="00B526F3">
          <w:rPr>
            <w:rFonts w:ascii="Times New Roman" w:eastAsia="Calibri" w:hAnsi="Times New Roman" w:cs="Times New Roman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.</w:t>
        </w:r>
        <w:proofErr w:type="spellStart"/>
        <w:r w:rsidRPr="00B526F3">
          <w:rPr>
            <w:rFonts w:ascii="Times New Roman" w:eastAsia="Calibri" w:hAnsi="Times New Roman" w:cs="Times New Roman"/>
            <w:color w:val="0000FF"/>
            <w:kern w:val="0"/>
            <w:sz w:val="26"/>
            <w:szCs w:val="26"/>
            <w:u w:val="single"/>
            <w:lang w:val="en-US" w:eastAsia="ru-RU"/>
            <w14:ligatures w14:val="none"/>
          </w:rPr>
          <w:t>ru</w:t>
        </w:r>
        <w:proofErr w:type="spellEnd"/>
      </w:hyperlink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, прикрепив  фотографии изделий или принести лично заявку в кабинет № 17 МАУК «СКЦ» (г. Каменск-Уральский, Ленина, 36). </w:t>
      </w:r>
    </w:p>
    <w:p w14:paraId="0D2130B8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4D56C335" w14:textId="77777777" w:rsidR="00B526F3" w:rsidRPr="00B526F3" w:rsidRDefault="00B526F3" w:rsidP="00B526F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Финансовые условия.</w:t>
      </w:r>
    </w:p>
    <w:p w14:paraId="148BA338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За участие в финале конкурса и выставке-продаже предусмотрены организационные взносы:</w:t>
      </w:r>
    </w:p>
    <w:p w14:paraId="4C016273" w14:textId="77777777" w:rsidR="00B526F3" w:rsidRPr="00B526F3" w:rsidRDefault="00B526F3" w:rsidP="00B526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Индивидуальное участие в финале конкурса в одной номинации - 500 рублей, каждая следующая номинация – 300 рублей.</w:t>
      </w:r>
    </w:p>
    <w:p w14:paraId="6C2ABE13" w14:textId="77777777" w:rsidR="00B526F3" w:rsidRPr="00B526F3" w:rsidRDefault="00B526F3" w:rsidP="00B526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Групповое участие (номинации «Театр мод») в Гала-концерте – 1000 рублей с группы.</w:t>
      </w:r>
    </w:p>
    <w:p w14:paraId="3ECAD91C" w14:textId="77777777" w:rsidR="00B526F3" w:rsidRPr="00B526F3" w:rsidRDefault="00B526F3" w:rsidP="00B526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Участие в выставке-продаже – 200   рублей за 1 место.</w:t>
      </w:r>
    </w:p>
    <w:p w14:paraId="06F7EAE8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Оплата может производиться безналичным расчётом на основании договора публичной оферты. После подтверждения прохождения второго  отборочного тура в течение трех рабочих дней необходимо оплатить организационный взнос за участие в конкурсе и прислать сканированную копию (или фото) на почту </w:t>
      </w:r>
      <w:hyperlink r:id="rId11" w:history="1">
        <w:r w:rsidRPr="00B526F3">
          <w:rPr>
            <w:rFonts w:ascii="Times New Roman" w:eastAsia="Calibri" w:hAnsi="Times New Roman" w:cs="Times New Roman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sn-skc@yandex.ru</w:t>
        </w:r>
      </w:hyperlink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 пометкой «ОПЛАТА за Ф. И.О. участника, номинация _____________». </w:t>
      </w:r>
    </w:p>
    <w:p w14:paraId="6FFB70B0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Организационный взнос направляется Организатором на следующие виды расходов: материально-техническое обеспечение Конкурса; призовой фонд Конкурса.</w:t>
      </w:r>
    </w:p>
    <w:p w14:paraId="1C1F08CD" w14:textId="77777777" w:rsidR="00B526F3" w:rsidRPr="00B526F3" w:rsidRDefault="00B526F3" w:rsidP="00B526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Расходы, связанные с участием в финале конкурса и выставке- продаже (проезд, проживание, питание) обеспечивает направляющая сторона или сами участники. </w:t>
      </w: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В случае отказа от участия в финале конкурса и выставке - продаже организационный взнос не возвращается.</w:t>
      </w:r>
    </w:p>
    <w:p w14:paraId="6DA1537F" w14:textId="77777777" w:rsidR="00B526F3" w:rsidRPr="00B526F3" w:rsidRDefault="00B526F3" w:rsidP="00B526F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610D23B9" w14:textId="77777777" w:rsidR="00B526F3" w:rsidRPr="00B526F3" w:rsidRDefault="00B526F3" w:rsidP="00B526F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50206252" w14:textId="77777777" w:rsidR="00B526F3" w:rsidRPr="00B526F3" w:rsidRDefault="00B526F3" w:rsidP="00B526F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Контактные данные</w:t>
      </w:r>
    </w:p>
    <w:p w14:paraId="0568D622" w14:textId="77777777" w:rsidR="00B526F3" w:rsidRPr="00B526F3" w:rsidRDefault="00B526F3" w:rsidP="00B526F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1EB90DF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623400, Свердловская область, г. Каменск-Уральский, </w:t>
      </w:r>
      <w:proofErr w:type="spellStart"/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ул.Ленина</w:t>
      </w:r>
      <w:proofErr w:type="spellEnd"/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 36, </w:t>
      </w:r>
      <w:proofErr w:type="spellStart"/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каб</w:t>
      </w:r>
      <w:proofErr w:type="spellEnd"/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. 17.</w:t>
      </w:r>
    </w:p>
    <w:p w14:paraId="65218F87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FF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Электронная почта</w:t>
      </w:r>
      <w:r w:rsidRPr="00B526F3">
        <w:rPr>
          <w:rFonts w:ascii="Times New Roman" w:eastAsia="Calibri" w:hAnsi="Times New Roman" w:cs="Times New Roman"/>
          <w:color w:val="0000FF"/>
          <w:kern w:val="0"/>
          <w:sz w:val="26"/>
          <w:szCs w:val="26"/>
          <w:lang w:eastAsia="ru-RU"/>
          <w14:ligatures w14:val="none"/>
        </w:rPr>
        <w:t xml:space="preserve">: </w:t>
      </w:r>
      <w:proofErr w:type="spellStart"/>
      <w:r w:rsidRPr="00B526F3">
        <w:rPr>
          <w:rFonts w:ascii="Times New Roman" w:eastAsia="Calibri" w:hAnsi="Times New Roman" w:cs="Times New Roman"/>
          <w:color w:val="0000FF"/>
          <w:kern w:val="0"/>
          <w:sz w:val="26"/>
          <w:szCs w:val="26"/>
          <w:lang w:val="en-US" w:eastAsia="ru-RU"/>
          <w14:ligatures w14:val="none"/>
        </w:rPr>
        <w:t>sn</w:t>
      </w:r>
      <w:proofErr w:type="spellEnd"/>
      <w:r w:rsidRPr="00B526F3">
        <w:rPr>
          <w:rFonts w:ascii="Times New Roman" w:eastAsia="Calibri" w:hAnsi="Times New Roman" w:cs="Times New Roman"/>
          <w:color w:val="0000FF"/>
          <w:kern w:val="0"/>
          <w:sz w:val="26"/>
          <w:szCs w:val="26"/>
          <w:lang w:eastAsia="ru-RU"/>
          <w14:ligatures w14:val="none"/>
        </w:rPr>
        <w:t>-</w:t>
      </w:r>
      <w:proofErr w:type="spellStart"/>
      <w:r w:rsidRPr="00B526F3">
        <w:rPr>
          <w:rFonts w:ascii="Times New Roman" w:eastAsia="Calibri" w:hAnsi="Times New Roman" w:cs="Times New Roman"/>
          <w:color w:val="0000FF"/>
          <w:kern w:val="0"/>
          <w:sz w:val="26"/>
          <w:szCs w:val="26"/>
          <w:lang w:val="en-US" w:eastAsia="ru-RU"/>
          <w14:ligatures w14:val="none"/>
        </w:rPr>
        <w:t>skc</w:t>
      </w:r>
      <w:proofErr w:type="spellEnd"/>
      <w:r w:rsidRPr="00B526F3">
        <w:rPr>
          <w:rFonts w:ascii="Times New Roman" w:eastAsia="Calibri" w:hAnsi="Times New Roman" w:cs="Times New Roman"/>
          <w:color w:val="0000FF"/>
          <w:kern w:val="0"/>
          <w:sz w:val="26"/>
          <w:szCs w:val="26"/>
          <w:lang w:eastAsia="ru-RU"/>
          <w14:ligatures w14:val="none"/>
        </w:rPr>
        <w:t>@</w:t>
      </w:r>
      <w:proofErr w:type="spellStart"/>
      <w:r w:rsidRPr="00B526F3">
        <w:rPr>
          <w:rFonts w:ascii="Times New Roman" w:eastAsia="Calibri" w:hAnsi="Times New Roman" w:cs="Times New Roman"/>
          <w:color w:val="0000FF"/>
          <w:kern w:val="0"/>
          <w:sz w:val="26"/>
          <w:szCs w:val="26"/>
          <w:lang w:val="en-US" w:eastAsia="ru-RU"/>
          <w14:ligatures w14:val="none"/>
        </w:rPr>
        <w:t>yandex</w:t>
      </w:r>
      <w:proofErr w:type="spellEnd"/>
      <w:r w:rsidRPr="00B526F3">
        <w:rPr>
          <w:rFonts w:ascii="Times New Roman" w:eastAsia="Calibri" w:hAnsi="Times New Roman" w:cs="Times New Roman"/>
          <w:color w:val="0000FF"/>
          <w:kern w:val="0"/>
          <w:sz w:val="26"/>
          <w:szCs w:val="26"/>
          <w:lang w:eastAsia="ru-RU"/>
          <w14:ligatures w14:val="none"/>
        </w:rPr>
        <w:t>.</w:t>
      </w:r>
      <w:proofErr w:type="spellStart"/>
      <w:r w:rsidRPr="00B526F3">
        <w:rPr>
          <w:rFonts w:ascii="Times New Roman" w:eastAsia="Calibri" w:hAnsi="Times New Roman" w:cs="Times New Roman"/>
          <w:color w:val="0000FF"/>
          <w:kern w:val="0"/>
          <w:sz w:val="26"/>
          <w:szCs w:val="26"/>
          <w:lang w:val="en-US" w:eastAsia="ru-RU"/>
          <w14:ligatures w14:val="none"/>
        </w:rPr>
        <w:t>ru</w:t>
      </w:r>
      <w:proofErr w:type="spellEnd"/>
    </w:p>
    <w:p w14:paraId="538C2A0C" w14:textId="77777777" w:rsidR="00B526F3" w:rsidRPr="00B526F3" w:rsidRDefault="00B526F3" w:rsidP="00B526F3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Официальные группы конкурса «Серебряная нить» в социальных сетях: </w:t>
      </w:r>
    </w:p>
    <w:p w14:paraId="4335FFCD" w14:textId="77777777" w:rsidR="00B526F3" w:rsidRPr="00B526F3" w:rsidRDefault="00B526F3" w:rsidP="00B526F3">
      <w:pPr>
        <w:numPr>
          <w:ilvl w:val="0"/>
          <w:numId w:val="3"/>
        </w:numPr>
        <w:spacing w:after="0" w:line="240" w:lineRule="auto"/>
        <w:ind w:left="1276" w:hanging="425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spellStart"/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Вконтакте</w:t>
      </w:r>
      <w:proofErr w:type="spellEnd"/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hyperlink r:id="rId12" w:history="1">
        <w:r w:rsidRPr="00B526F3">
          <w:rPr>
            <w:rFonts w:ascii="Times New Roman" w:eastAsia="Calibri" w:hAnsi="Times New Roman" w:cs="Times New Roman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https://vk.com/silver_nit</w:t>
        </w:r>
      </w:hyperlink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09A33577" w14:textId="77777777" w:rsidR="00B526F3" w:rsidRPr="00B526F3" w:rsidRDefault="00B526F3" w:rsidP="00B526F3">
      <w:pPr>
        <w:numPr>
          <w:ilvl w:val="0"/>
          <w:numId w:val="3"/>
        </w:numPr>
        <w:spacing w:after="0" w:line="240" w:lineRule="auto"/>
        <w:ind w:left="1276" w:hanging="425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Одноклассники: </w:t>
      </w:r>
      <w:hyperlink r:id="rId13" w:history="1">
        <w:r w:rsidRPr="00B526F3">
          <w:rPr>
            <w:rFonts w:ascii="Times New Roman" w:eastAsia="Calibri" w:hAnsi="Times New Roman" w:cs="Times New Roman"/>
            <w:color w:val="0000FF"/>
            <w:kern w:val="0"/>
            <w:sz w:val="26"/>
            <w:szCs w:val="26"/>
            <w:u w:val="single"/>
            <w:lang w:eastAsia="ru-RU"/>
            <w14:ligatures w14:val="none"/>
          </w:rPr>
          <w:t>https://ok.ru/snskc</w:t>
        </w:r>
      </w:hyperlink>
    </w:p>
    <w:p w14:paraId="5546CF7A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8924C78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37-93-93 (добавочно 235)        </w:t>
      </w:r>
      <w:r w:rsidRPr="00B526F3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Шепелева Лариса Михайловна</w:t>
      </w:r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3F8C6692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89089011506                              зав. творческим отделом СКЦ </w:t>
      </w:r>
    </w:p>
    <w:p w14:paraId="0847B3C1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FF"/>
          <w:kern w:val="0"/>
          <w:sz w:val="26"/>
          <w:szCs w:val="26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</w:t>
      </w:r>
    </w:p>
    <w:p w14:paraId="41C795E1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0CDBD5F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FE696D1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C349756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89E75B1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215CAA9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90C9A8B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391CEF0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BBCC48D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3CD1656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DDEB529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3D8D084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FC44414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7746ADC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8347195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EF63E1E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7B9C855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D475100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3FB4AF7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A7790AB" w14:textId="77777777" w:rsid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7F5A6AB" w14:textId="77777777" w:rsid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607D0F4" w14:textId="77777777" w:rsid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4E7EA85" w14:textId="77777777" w:rsid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01CCDE7" w14:textId="77777777" w:rsid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C13EBBC" w14:textId="77777777" w:rsid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3477CD1" w14:textId="77777777" w:rsid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88C1884" w14:textId="77777777" w:rsid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19581CE" w14:textId="77777777" w:rsid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FA1A45C" w14:textId="77777777" w:rsid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72B462C" w14:textId="77777777" w:rsid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22FDD47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148B7B8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DBD0042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6BFCBD5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6FB5491" w14:textId="77777777" w:rsidR="00B526F3" w:rsidRPr="00B526F3" w:rsidRDefault="00B526F3" w:rsidP="00B526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2E7FC44" w14:textId="77777777" w:rsidR="00B526F3" w:rsidRPr="00B526F3" w:rsidRDefault="00B526F3" w:rsidP="00B526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C5A261" w14:textId="77777777" w:rsidR="00B526F3" w:rsidRPr="00B526F3" w:rsidRDefault="00B526F3" w:rsidP="00B526F3">
      <w:pPr>
        <w:keepNext/>
        <w:spacing w:after="0" w:line="240" w:lineRule="auto"/>
        <w:ind w:left="2160" w:firstLine="720"/>
        <w:jc w:val="right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№1</w:t>
      </w:r>
    </w:p>
    <w:p w14:paraId="60F34FCF" w14:textId="77777777" w:rsidR="00B526F3" w:rsidRPr="00B526F3" w:rsidRDefault="00B526F3" w:rsidP="00B526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49999A" w14:textId="77777777" w:rsidR="00B526F3" w:rsidRPr="00B526F3" w:rsidRDefault="00B526F3" w:rsidP="00B526F3">
      <w:pPr>
        <w:keepNext/>
        <w:spacing w:after="0" w:line="360" w:lineRule="auto"/>
        <w:ind w:left="2160" w:firstLine="720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ЗАЯВКА</w:t>
      </w:r>
      <w:r w:rsidRPr="00B526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B526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</w:p>
    <w:p w14:paraId="2F96AE3E" w14:textId="77777777" w:rsidR="00B526F3" w:rsidRP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участника Регионального конкурса портных-любителей и профессионалов «Серебряная нить» </w:t>
      </w:r>
      <w:proofErr w:type="gramStart"/>
      <w:r w:rsidRPr="00B526F3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-  2023</w:t>
      </w:r>
      <w:proofErr w:type="gramEnd"/>
      <w:r w:rsidRPr="00B526F3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г., г. Каменск-Уральский.</w:t>
      </w:r>
    </w:p>
    <w:p w14:paraId="42A75FC2" w14:textId="77777777" w:rsidR="00B526F3" w:rsidRPr="00B526F3" w:rsidRDefault="00B526F3" w:rsidP="00B526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Ф.И.О._______________________________________________________________________   </w:t>
      </w:r>
    </w:p>
    <w:p w14:paraId="2A116A26" w14:textId="77777777" w:rsidR="00B526F3" w:rsidRPr="00B526F3" w:rsidRDefault="00B526F3" w:rsidP="00B526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Дата рождения________________________________________________________________</w:t>
      </w:r>
    </w:p>
    <w:p w14:paraId="7921F105" w14:textId="77777777" w:rsidR="00B526F3" w:rsidRPr="00B526F3" w:rsidRDefault="00B526F3" w:rsidP="00B526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Город, контактный телефон_____________________________________________________</w:t>
      </w:r>
    </w:p>
    <w:p w14:paraId="26283605" w14:textId="77777777" w:rsidR="00B526F3" w:rsidRPr="00B526F3" w:rsidRDefault="00B526F3" w:rsidP="00B526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Данные ИНН__________________________________________________________________</w:t>
      </w:r>
    </w:p>
    <w:p w14:paraId="6FAD1230" w14:textId="77777777" w:rsidR="00B526F3" w:rsidRPr="00B526F3" w:rsidRDefault="00B526F3" w:rsidP="00B526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Электронная почта_____________________________________________________________</w:t>
      </w:r>
    </w:p>
    <w:p w14:paraId="5D9FBA5D" w14:textId="77777777" w:rsidR="00B526F3" w:rsidRPr="00B526F3" w:rsidRDefault="00B526F3" w:rsidP="00B526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Место работы (учёбы) __________________________________________________________</w:t>
      </w:r>
    </w:p>
    <w:p w14:paraId="53BD7699" w14:textId="77777777" w:rsidR="00B526F3" w:rsidRPr="00B526F3" w:rsidRDefault="00B526F3" w:rsidP="00B526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Профессия____________________________________________________________________</w:t>
      </w:r>
    </w:p>
    <w:p w14:paraId="267BAC3E" w14:textId="77777777" w:rsidR="00B526F3" w:rsidRPr="00B526F3" w:rsidRDefault="00B526F3" w:rsidP="00B526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Номинация___________________________________________________________________</w:t>
      </w:r>
    </w:p>
    <w:p w14:paraId="718B8623" w14:textId="77777777" w:rsidR="00B526F3" w:rsidRPr="00B526F3" w:rsidRDefault="00B526F3" w:rsidP="00B526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Сведения о модели (описание для ведущих по типу </w:t>
      </w:r>
      <w:proofErr w:type="gramStart"/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аннотации  из</w:t>
      </w:r>
      <w:proofErr w:type="gramEnd"/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журналов мод – не более 5 предложений):</w:t>
      </w:r>
    </w:p>
    <w:p w14:paraId="10A5CEB9" w14:textId="77777777" w:rsidR="00B526F3" w:rsidRPr="00B526F3" w:rsidRDefault="00B526F3" w:rsidP="00B526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(представление модели, название, из чего изготовлена, отделка, технологические особенности, выкройками из какого журнала пользовались при раскрое и т.д.)</w:t>
      </w:r>
    </w:p>
    <w:p w14:paraId="43F85929" w14:textId="77777777" w:rsidR="00B526F3" w:rsidRPr="00B526F3" w:rsidRDefault="00B526F3" w:rsidP="00B526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Музыка (своя или общая в номинации) ______________________________</w:t>
      </w:r>
    </w:p>
    <w:p w14:paraId="29815E73" w14:textId="77777777" w:rsidR="00B526F3" w:rsidRP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113279" w14:textId="77777777" w:rsidR="00B526F3" w:rsidRP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CA3DDA" w14:textId="77777777" w:rsidR="00B526F3" w:rsidRP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B38B44" w14:textId="77777777" w:rsidR="00B526F3" w:rsidRP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F29CF3" w14:textId="77777777" w:rsidR="00B526F3" w:rsidRP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---------------------------------------------------------------------------------------------------------------------</w:t>
      </w:r>
    </w:p>
    <w:p w14:paraId="5A7BE9AC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СОГЛАСИЕ на обработку персональных данных</w:t>
      </w:r>
    </w:p>
    <w:p w14:paraId="5EC04BB1" w14:textId="77777777" w:rsidR="00B526F3" w:rsidRPr="00B526F3" w:rsidRDefault="00B526F3" w:rsidP="00B52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 </w:t>
      </w: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Я, </w:t>
      </w: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__________________________________________________________</w:t>
      </w: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даю согласие</w:t>
      </w:r>
    </w:p>
    <w:p w14:paraId="1224A7D6" w14:textId="77777777" w:rsidR="00B526F3" w:rsidRPr="00B526F3" w:rsidRDefault="00B526F3" w:rsidP="00B526F3">
      <w:pPr>
        <w:spacing w:after="0" w:line="240" w:lineRule="auto"/>
        <w:ind w:left="2124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(Фамилия Имя Отчество полностью)</w:t>
      </w:r>
    </w:p>
    <w:p w14:paraId="23476AC0" w14:textId="77777777" w:rsidR="00B526F3" w:rsidRPr="00B526F3" w:rsidRDefault="00B526F3" w:rsidP="00B52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Муниципальному автономному учреждению культуры «Социально-культурный центр города Каменска-Уральского» на автоматизированную, а также без использования средств автоматизации обработку моих персональных данных, а именно – совершение действий, предусмотренных частью 4 статьи 9 Федерального закона от 27.07.2006 г. № 152 ФЗ «О персональных данных».</w:t>
      </w:r>
    </w:p>
    <w:p w14:paraId="05D70F76" w14:textId="77777777" w:rsidR="00B526F3" w:rsidRPr="00B526F3" w:rsidRDefault="00B526F3" w:rsidP="00B526F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14:paraId="2678CED3" w14:textId="77777777" w:rsidR="00B526F3" w:rsidRPr="00B526F3" w:rsidRDefault="00B526F3" w:rsidP="00B52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«_____» ________________ 2023г. </w:t>
      </w: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____________</w:t>
      </w:r>
    </w:p>
    <w:p w14:paraId="03A34DE5" w14:textId="77777777" w:rsidR="00B526F3" w:rsidRPr="00B526F3" w:rsidRDefault="00B526F3" w:rsidP="00B526F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(подпись субъекта персональных данных)</w:t>
      </w:r>
    </w:p>
    <w:p w14:paraId="2AF00A7B" w14:textId="77777777" w:rsidR="00B526F3" w:rsidRPr="00B526F3" w:rsidRDefault="00B526F3" w:rsidP="00B526F3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CEE4AD" w14:textId="77777777" w:rsidR="00B526F3" w:rsidRPr="00B526F3" w:rsidRDefault="00B526F3" w:rsidP="00B526F3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27B26F" w14:textId="77777777" w:rsidR="00B526F3" w:rsidRDefault="00B526F3" w:rsidP="00B526F3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6F55A9C" w14:textId="77777777" w:rsidR="00B526F3" w:rsidRDefault="00B526F3" w:rsidP="00B526F3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DA2107A" w14:textId="77777777" w:rsidR="00B526F3" w:rsidRPr="00B526F3" w:rsidRDefault="00B526F3" w:rsidP="00B526F3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D5EF143" w14:textId="77777777" w:rsidR="00B526F3" w:rsidRPr="00B526F3" w:rsidRDefault="00B526F3" w:rsidP="00B526F3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Приложение № 2.</w:t>
      </w:r>
    </w:p>
    <w:p w14:paraId="0E5A621F" w14:textId="77777777" w:rsidR="00B526F3" w:rsidRP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ЗАЯВКА</w:t>
      </w:r>
    </w:p>
    <w:p w14:paraId="3C72FD61" w14:textId="77777777" w:rsidR="00B526F3" w:rsidRP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участника выставки – </w:t>
      </w:r>
      <w:proofErr w:type="gramStart"/>
      <w:r w:rsidRPr="00B526F3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продажи  «</w:t>
      </w:r>
      <w:proofErr w:type="gramEnd"/>
      <w:r w:rsidRPr="00B526F3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Серебряная нить» -  2023г.</w:t>
      </w:r>
    </w:p>
    <w:p w14:paraId="226F3BF8" w14:textId="77777777" w:rsidR="00B526F3" w:rsidRP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05C68BF" w14:textId="77777777" w:rsidR="00B526F3" w:rsidRPr="00B526F3" w:rsidRDefault="00B526F3" w:rsidP="00B526F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Ф.И.О. _______________________________________________________________</w:t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softHyphen/>
        <w:t xml:space="preserve">________ </w:t>
      </w:r>
    </w:p>
    <w:p w14:paraId="142B1E16" w14:textId="77777777" w:rsidR="00B526F3" w:rsidRPr="00B526F3" w:rsidRDefault="00B526F3" w:rsidP="00B526F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Дата рождения_________________________________________________________________</w:t>
      </w:r>
    </w:p>
    <w:p w14:paraId="552DFC65" w14:textId="77777777" w:rsidR="00B526F3" w:rsidRPr="00B526F3" w:rsidRDefault="00B526F3" w:rsidP="00B526F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_Hlk63257192"/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Город, контактный </w:t>
      </w:r>
      <w:proofErr w:type="gramStart"/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телефон)_</w:t>
      </w:r>
      <w:proofErr w:type="gramEnd"/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</w:t>
      </w:r>
    </w:p>
    <w:p w14:paraId="603896B1" w14:textId="77777777" w:rsidR="00B526F3" w:rsidRPr="00B526F3" w:rsidRDefault="00B526F3" w:rsidP="00B526F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75F9E2A2" w14:textId="77777777" w:rsidR="00B526F3" w:rsidRPr="00B526F3" w:rsidRDefault="00B526F3" w:rsidP="00B526F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Данные ИНН__________________________________________________________________</w:t>
      </w:r>
      <w:bookmarkEnd w:id="2"/>
    </w:p>
    <w:p w14:paraId="0E7854FE" w14:textId="77777777" w:rsidR="00B526F3" w:rsidRPr="00B526F3" w:rsidRDefault="00B526F3" w:rsidP="00B526F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Электронная почта/контактные телефон___________________________________________</w:t>
      </w:r>
    </w:p>
    <w:p w14:paraId="39615CBB" w14:textId="77777777" w:rsidR="00B526F3" w:rsidRPr="00B526F3" w:rsidRDefault="00B526F3" w:rsidP="00B526F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Техника исполнения изделий ____________________________________________________</w:t>
      </w:r>
    </w:p>
    <w:p w14:paraId="672F3E35" w14:textId="77777777" w:rsidR="00B526F3" w:rsidRPr="00B526F3" w:rsidRDefault="00B526F3" w:rsidP="00B526F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A727403" w14:textId="77777777" w:rsidR="00B526F3" w:rsidRPr="00B526F3" w:rsidRDefault="00B526F3" w:rsidP="00B526F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3D95B20" w14:textId="77777777" w:rsidR="00B526F3" w:rsidRPr="00B526F3" w:rsidRDefault="00B526F3" w:rsidP="00B526F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489B1C5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758F8F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11353F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3472A0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1E3B90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E0028A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CE5274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3E22AD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C52E79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94B9D1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A942F2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7A0459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059A47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FC8EBB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FC55DB" w14:textId="77777777" w:rsidR="00B526F3" w:rsidRP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---------------------------------------------------------------------------------------------------------------------</w:t>
      </w:r>
    </w:p>
    <w:p w14:paraId="507675B2" w14:textId="77777777" w:rsidR="00B526F3" w:rsidRPr="00B526F3" w:rsidRDefault="00B526F3" w:rsidP="00B526F3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8DFDE9" w14:textId="77777777" w:rsidR="00B526F3" w:rsidRPr="00B526F3" w:rsidRDefault="00B526F3" w:rsidP="00B526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СОГЛАСИЕ на обработку персональных данных</w:t>
      </w:r>
    </w:p>
    <w:p w14:paraId="4152C217" w14:textId="77777777" w:rsidR="00B526F3" w:rsidRPr="00B526F3" w:rsidRDefault="00B526F3" w:rsidP="00B52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 </w:t>
      </w: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Я, </w:t>
      </w: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__________________________________________________________</w:t>
      </w: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даю согласие</w:t>
      </w:r>
    </w:p>
    <w:p w14:paraId="1EECBC4E" w14:textId="77777777" w:rsidR="00B526F3" w:rsidRPr="00B526F3" w:rsidRDefault="00B526F3" w:rsidP="00B526F3">
      <w:pPr>
        <w:spacing w:after="0" w:line="240" w:lineRule="auto"/>
        <w:ind w:left="2124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(Фамилия Имя Отчество полностью)</w:t>
      </w:r>
    </w:p>
    <w:p w14:paraId="7B00CEE7" w14:textId="77777777" w:rsidR="00B526F3" w:rsidRPr="00B526F3" w:rsidRDefault="00B526F3" w:rsidP="00B526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Муниципальному автономному учреждению культуры «Социально-культурный центр города Каменска-Уральского» на автоматизированную, а также без использования средств автоматизации обработку моих персональных данных, а именно – совершение действий, предусмотренных частью 4 статьи 9 Федерального закона от 27.07.2006 г. № 152 ФЗ «О персональных данных».</w:t>
      </w:r>
    </w:p>
    <w:p w14:paraId="690E7A90" w14:textId="77777777" w:rsidR="00B526F3" w:rsidRPr="00B526F3" w:rsidRDefault="00B526F3" w:rsidP="00B526F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14:paraId="6B80CFE2" w14:textId="77777777" w:rsidR="00B526F3" w:rsidRPr="00B526F3" w:rsidRDefault="00B526F3" w:rsidP="00B52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«_____» ________________ 2023г. </w:t>
      </w: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____________</w:t>
      </w:r>
    </w:p>
    <w:p w14:paraId="47B40EAE" w14:textId="77777777" w:rsidR="00B526F3" w:rsidRPr="00B526F3" w:rsidRDefault="00B526F3" w:rsidP="00B526F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(подпись субъекта персональных данных)</w:t>
      </w:r>
    </w:p>
    <w:p w14:paraId="61A41388" w14:textId="77777777" w:rsid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8E3EF1" w14:textId="77777777" w:rsidR="00B526F3" w:rsidRP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118B06" w14:textId="77777777" w:rsidR="00B526F3" w:rsidRP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0F5F89" w14:textId="77777777" w:rsidR="00B526F3" w:rsidRP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D0FC5D" w14:textId="77777777" w:rsidR="00B526F3" w:rsidRPr="00B526F3" w:rsidRDefault="00B526F3" w:rsidP="00B526F3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Приложение 3.</w:t>
      </w:r>
    </w:p>
    <w:p w14:paraId="3A6E3D59" w14:textId="77777777" w:rsidR="00B526F3" w:rsidRPr="00B526F3" w:rsidRDefault="00B526F3" w:rsidP="00B526F3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3456B3" w14:textId="77777777" w:rsidR="00B526F3" w:rsidRP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26F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Порядок проведения конкурсного дня 29 октября 2023 года.</w:t>
      </w:r>
    </w:p>
    <w:p w14:paraId="1CEEE2ED" w14:textId="77777777" w:rsidR="00B526F3" w:rsidRPr="00B526F3" w:rsidRDefault="00B526F3" w:rsidP="00B526F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B526F3" w:rsidRPr="00B526F3" w14:paraId="2DB60C72" w14:textId="77777777" w:rsidTr="00521670">
        <w:tc>
          <w:tcPr>
            <w:tcW w:w="1809" w:type="dxa"/>
          </w:tcPr>
          <w:p w14:paraId="13846608" w14:textId="77777777" w:rsidR="00B526F3" w:rsidRPr="00B526F3" w:rsidRDefault="00B526F3" w:rsidP="00B526F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6F3">
              <w:rPr>
                <w:rFonts w:ascii="Times New Roman" w:hAnsi="Times New Roman"/>
                <w:b/>
                <w:bCs/>
                <w:sz w:val="24"/>
                <w:szCs w:val="24"/>
              </w:rPr>
              <w:t>9.00 – 10.00</w:t>
            </w:r>
          </w:p>
        </w:tc>
        <w:tc>
          <w:tcPr>
            <w:tcW w:w="7762" w:type="dxa"/>
          </w:tcPr>
          <w:p w14:paraId="594B02C4" w14:textId="77777777" w:rsidR="00B526F3" w:rsidRPr="00B526F3" w:rsidRDefault="00B526F3" w:rsidP="00B526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6F3">
              <w:rPr>
                <w:rFonts w:ascii="Times New Roman" w:hAnsi="Times New Roman"/>
                <w:sz w:val="24"/>
                <w:szCs w:val="24"/>
              </w:rPr>
              <w:t>Регистрация иногородних участников, размещение</w:t>
            </w:r>
          </w:p>
        </w:tc>
      </w:tr>
      <w:tr w:rsidR="00B526F3" w:rsidRPr="00B526F3" w14:paraId="14BAC78E" w14:textId="77777777" w:rsidTr="00521670">
        <w:tc>
          <w:tcPr>
            <w:tcW w:w="1809" w:type="dxa"/>
          </w:tcPr>
          <w:p w14:paraId="3C0832D4" w14:textId="77777777" w:rsidR="00B526F3" w:rsidRPr="00B526F3" w:rsidRDefault="00B526F3" w:rsidP="00B526F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6F3">
              <w:rPr>
                <w:rFonts w:ascii="Times New Roman" w:hAnsi="Times New Roman"/>
                <w:b/>
                <w:bCs/>
                <w:sz w:val="24"/>
                <w:szCs w:val="24"/>
              </w:rPr>
              <w:t>10.00-12.00</w:t>
            </w:r>
          </w:p>
        </w:tc>
        <w:tc>
          <w:tcPr>
            <w:tcW w:w="7762" w:type="dxa"/>
          </w:tcPr>
          <w:p w14:paraId="2192B873" w14:textId="77777777" w:rsidR="00B526F3" w:rsidRPr="00B526F3" w:rsidRDefault="00B526F3" w:rsidP="00B526F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6F3">
              <w:rPr>
                <w:rFonts w:ascii="Times New Roman" w:hAnsi="Times New Roman"/>
                <w:bCs/>
                <w:sz w:val="24"/>
                <w:szCs w:val="24"/>
              </w:rPr>
              <w:t xml:space="preserve">Отборочный тур для иногородних участников </w:t>
            </w:r>
          </w:p>
        </w:tc>
      </w:tr>
      <w:tr w:rsidR="00B526F3" w:rsidRPr="00B526F3" w14:paraId="7D4228AD" w14:textId="77777777" w:rsidTr="00521670">
        <w:tc>
          <w:tcPr>
            <w:tcW w:w="1809" w:type="dxa"/>
          </w:tcPr>
          <w:p w14:paraId="5C8659C4" w14:textId="77777777" w:rsidR="00B526F3" w:rsidRPr="00B526F3" w:rsidRDefault="00B526F3" w:rsidP="00B526F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6F3">
              <w:rPr>
                <w:rFonts w:ascii="Times New Roman" w:hAnsi="Times New Roman"/>
                <w:b/>
                <w:bCs/>
                <w:sz w:val="24"/>
                <w:szCs w:val="24"/>
              </w:rPr>
              <w:t>11.00-13.00</w:t>
            </w:r>
          </w:p>
        </w:tc>
        <w:tc>
          <w:tcPr>
            <w:tcW w:w="7762" w:type="dxa"/>
          </w:tcPr>
          <w:p w14:paraId="292EA379" w14:textId="77777777" w:rsidR="00B526F3" w:rsidRPr="00B526F3" w:rsidRDefault="00B526F3" w:rsidP="00B526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6F3">
              <w:rPr>
                <w:rFonts w:ascii="Times New Roman" w:hAnsi="Times New Roman"/>
                <w:sz w:val="24"/>
                <w:szCs w:val="24"/>
              </w:rPr>
              <w:t>Репетиции конкурсных показов на сцене для иногородних участников</w:t>
            </w:r>
          </w:p>
        </w:tc>
      </w:tr>
      <w:tr w:rsidR="00B526F3" w:rsidRPr="00B526F3" w14:paraId="31102E28" w14:textId="77777777" w:rsidTr="00521670">
        <w:tc>
          <w:tcPr>
            <w:tcW w:w="1809" w:type="dxa"/>
          </w:tcPr>
          <w:p w14:paraId="6E1F7F3D" w14:textId="77777777" w:rsidR="00B526F3" w:rsidRPr="00B526F3" w:rsidRDefault="00B526F3" w:rsidP="00B526F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6F3">
              <w:rPr>
                <w:rFonts w:ascii="Times New Roman" w:hAnsi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7762" w:type="dxa"/>
          </w:tcPr>
          <w:p w14:paraId="496133E2" w14:textId="77777777" w:rsidR="00B526F3" w:rsidRPr="00B526F3" w:rsidRDefault="00B526F3" w:rsidP="00B526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6F3">
              <w:rPr>
                <w:rFonts w:ascii="Times New Roman" w:hAnsi="Times New Roman"/>
                <w:sz w:val="24"/>
                <w:szCs w:val="24"/>
              </w:rPr>
              <w:t xml:space="preserve">Обеденный перерыв </w:t>
            </w:r>
          </w:p>
        </w:tc>
      </w:tr>
      <w:tr w:rsidR="00B526F3" w:rsidRPr="00B526F3" w14:paraId="468790E3" w14:textId="77777777" w:rsidTr="00521670">
        <w:tc>
          <w:tcPr>
            <w:tcW w:w="1809" w:type="dxa"/>
          </w:tcPr>
          <w:p w14:paraId="54C79231" w14:textId="77777777" w:rsidR="00B526F3" w:rsidRPr="00B526F3" w:rsidRDefault="00B526F3" w:rsidP="00B526F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6F3">
              <w:rPr>
                <w:rFonts w:ascii="Times New Roman" w:hAnsi="Times New Roman"/>
                <w:b/>
                <w:bCs/>
                <w:sz w:val="24"/>
                <w:szCs w:val="24"/>
              </w:rPr>
              <w:t>14.00-15.30</w:t>
            </w:r>
          </w:p>
        </w:tc>
        <w:tc>
          <w:tcPr>
            <w:tcW w:w="7762" w:type="dxa"/>
          </w:tcPr>
          <w:p w14:paraId="07403D97" w14:textId="77777777" w:rsidR="00B526F3" w:rsidRPr="00B526F3" w:rsidRDefault="00B526F3" w:rsidP="00B526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6F3">
              <w:rPr>
                <w:rFonts w:ascii="Times New Roman" w:hAnsi="Times New Roman"/>
                <w:sz w:val="24"/>
                <w:szCs w:val="24"/>
              </w:rPr>
              <w:t>Экскурсия по достопримечательностям Каменска-Уральского для иногородних участников (по предварительной заявке)</w:t>
            </w:r>
          </w:p>
        </w:tc>
      </w:tr>
      <w:tr w:rsidR="00B526F3" w:rsidRPr="00B526F3" w14:paraId="3699DB2F" w14:textId="77777777" w:rsidTr="00521670">
        <w:tc>
          <w:tcPr>
            <w:tcW w:w="1809" w:type="dxa"/>
          </w:tcPr>
          <w:p w14:paraId="59CE35CC" w14:textId="77777777" w:rsidR="00B526F3" w:rsidRPr="00B526F3" w:rsidRDefault="00B526F3" w:rsidP="00B526F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6F3">
              <w:rPr>
                <w:rFonts w:ascii="Times New Roman" w:hAnsi="Times New Roman"/>
                <w:b/>
                <w:bCs/>
                <w:sz w:val="24"/>
                <w:szCs w:val="24"/>
              </w:rPr>
              <w:t>15.00-19.00</w:t>
            </w:r>
          </w:p>
        </w:tc>
        <w:tc>
          <w:tcPr>
            <w:tcW w:w="7762" w:type="dxa"/>
          </w:tcPr>
          <w:p w14:paraId="56F2AB13" w14:textId="77777777" w:rsidR="00B526F3" w:rsidRPr="00B526F3" w:rsidRDefault="00B526F3" w:rsidP="00B526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6F3">
              <w:rPr>
                <w:rFonts w:ascii="Times New Roman" w:hAnsi="Times New Roman"/>
                <w:bCs/>
                <w:sz w:val="24"/>
                <w:szCs w:val="24"/>
              </w:rPr>
              <w:t>Выставка-продажа декоративно-прикладного творчества и дизайнерских изделий</w:t>
            </w:r>
          </w:p>
        </w:tc>
      </w:tr>
      <w:tr w:rsidR="00B526F3" w:rsidRPr="00B526F3" w14:paraId="7A343DDB" w14:textId="77777777" w:rsidTr="00521670">
        <w:tc>
          <w:tcPr>
            <w:tcW w:w="1809" w:type="dxa"/>
          </w:tcPr>
          <w:p w14:paraId="477A6766" w14:textId="77777777" w:rsidR="00B526F3" w:rsidRPr="00B526F3" w:rsidRDefault="00B526F3" w:rsidP="00B526F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6F3">
              <w:rPr>
                <w:rFonts w:ascii="Times New Roman" w:hAnsi="Times New Roman"/>
                <w:b/>
                <w:bCs/>
                <w:sz w:val="24"/>
                <w:szCs w:val="24"/>
              </w:rPr>
              <w:t>15.30-16.00</w:t>
            </w:r>
          </w:p>
        </w:tc>
        <w:tc>
          <w:tcPr>
            <w:tcW w:w="7762" w:type="dxa"/>
          </w:tcPr>
          <w:p w14:paraId="3DDD9F47" w14:textId="77777777" w:rsidR="00B526F3" w:rsidRPr="00B526F3" w:rsidRDefault="00B526F3" w:rsidP="00B526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6F3">
              <w:rPr>
                <w:rFonts w:ascii="Times New Roman" w:hAnsi="Times New Roman"/>
                <w:sz w:val="24"/>
                <w:szCs w:val="24"/>
              </w:rPr>
              <w:t xml:space="preserve">Круглый стол для участников Регионального конкурса </w:t>
            </w:r>
          </w:p>
        </w:tc>
      </w:tr>
      <w:tr w:rsidR="00B526F3" w:rsidRPr="00B526F3" w14:paraId="6F325721" w14:textId="77777777" w:rsidTr="00521670">
        <w:tc>
          <w:tcPr>
            <w:tcW w:w="1809" w:type="dxa"/>
          </w:tcPr>
          <w:p w14:paraId="4135FD4F" w14:textId="77777777" w:rsidR="00B526F3" w:rsidRPr="00B526F3" w:rsidRDefault="00B526F3" w:rsidP="00B526F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6F3">
              <w:rPr>
                <w:rFonts w:ascii="Times New Roman" w:hAnsi="Times New Roman"/>
                <w:b/>
                <w:bCs/>
                <w:sz w:val="24"/>
                <w:szCs w:val="24"/>
              </w:rPr>
              <w:t>16.00 – 16.30</w:t>
            </w:r>
          </w:p>
        </w:tc>
        <w:tc>
          <w:tcPr>
            <w:tcW w:w="7762" w:type="dxa"/>
          </w:tcPr>
          <w:p w14:paraId="4F439830" w14:textId="77777777" w:rsidR="00B526F3" w:rsidRPr="00B526F3" w:rsidRDefault="00B526F3" w:rsidP="00B526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6F3">
              <w:rPr>
                <w:rFonts w:ascii="Times New Roman" w:hAnsi="Times New Roman"/>
                <w:bCs/>
                <w:sz w:val="24"/>
                <w:szCs w:val="24"/>
              </w:rPr>
              <w:t>Сводная репетиция участников Гала-концерта (общие выходы по номинациям, финальный выход)</w:t>
            </w:r>
          </w:p>
        </w:tc>
      </w:tr>
      <w:tr w:rsidR="00B526F3" w:rsidRPr="00B526F3" w14:paraId="783EE9AA" w14:textId="77777777" w:rsidTr="00521670">
        <w:tc>
          <w:tcPr>
            <w:tcW w:w="1809" w:type="dxa"/>
          </w:tcPr>
          <w:p w14:paraId="79458A31" w14:textId="77777777" w:rsidR="00B526F3" w:rsidRPr="00B526F3" w:rsidRDefault="00B526F3" w:rsidP="00B526F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6F3">
              <w:rPr>
                <w:rFonts w:ascii="Times New Roman" w:hAnsi="Times New Roman"/>
                <w:b/>
                <w:bCs/>
                <w:sz w:val="24"/>
                <w:szCs w:val="24"/>
              </w:rPr>
              <w:t>17.00 – 19.30</w:t>
            </w:r>
          </w:p>
        </w:tc>
        <w:tc>
          <w:tcPr>
            <w:tcW w:w="7762" w:type="dxa"/>
          </w:tcPr>
          <w:p w14:paraId="7BD367B8" w14:textId="77777777" w:rsidR="00B526F3" w:rsidRPr="00B526F3" w:rsidRDefault="00B526F3" w:rsidP="00B526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6F3">
              <w:rPr>
                <w:rFonts w:ascii="Times New Roman" w:hAnsi="Times New Roman"/>
                <w:sz w:val="24"/>
                <w:szCs w:val="24"/>
              </w:rPr>
              <w:t>Гала-концерт</w:t>
            </w:r>
            <w:r w:rsidRPr="00B526F3">
              <w:rPr>
                <w:rFonts w:ascii="Times New Roman" w:hAnsi="Times New Roman"/>
                <w:bCs/>
                <w:sz w:val="24"/>
                <w:szCs w:val="24"/>
              </w:rPr>
              <w:t xml:space="preserve"> Регионального конкурса портных-любителей и профессионалов «Серебряная нить».</w:t>
            </w:r>
          </w:p>
        </w:tc>
      </w:tr>
      <w:tr w:rsidR="00B526F3" w:rsidRPr="00B526F3" w14:paraId="46F9A471" w14:textId="77777777" w:rsidTr="00521670">
        <w:tc>
          <w:tcPr>
            <w:tcW w:w="1809" w:type="dxa"/>
          </w:tcPr>
          <w:p w14:paraId="20970749" w14:textId="77777777" w:rsidR="00B526F3" w:rsidRPr="00B526F3" w:rsidRDefault="00B526F3" w:rsidP="00B526F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6F3">
              <w:rPr>
                <w:rFonts w:ascii="Times New Roman" w:hAnsi="Times New Roman"/>
                <w:b/>
                <w:bCs/>
                <w:sz w:val="24"/>
                <w:szCs w:val="24"/>
              </w:rPr>
              <w:t>19.30-19.45</w:t>
            </w:r>
          </w:p>
        </w:tc>
        <w:tc>
          <w:tcPr>
            <w:tcW w:w="7762" w:type="dxa"/>
          </w:tcPr>
          <w:p w14:paraId="5CFF3DFB" w14:textId="77777777" w:rsidR="00B526F3" w:rsidRPr="00B526F3" w:rsidRDefault="00B526F3" w:rsidP="00B526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6F3">
              <w:rPr>
                <w:rFonts w:ascii="Times New Roman" w:hAnsi="Times New Roman"/>
                <w:sz w:val="24"/>
                <w:szCs w:val="24"/>
              </w:rPr>
              <w:t>Подведение итогов жюри</w:t>
            </w:r>
          </w:p>
        </w:tc>
      </w:tr>
      <w:tr w:rsidR="00B526F3" w:rsidRPr="00B526F3" w14:paraId="2D9A87AF" w14:textId="77777777" w:rsidTr="00521670">
        <w:tc>
          <w:tcPr>
            <w:tcW w:w="1809" w:type="dxa"/>
          </w:tcPr>
          <w:p w14:paraId="72267038" w14:textId="77777777" w:rsidR="00B526F3" w:rsidRPr="00B526F3" w:rsidRDefault="00B526F3" w:rsidP="00B526F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6F3">
              <w:rPr>
                <w:rFonts w:ascii="Times New Roman" w:hAnsi="Times New Roman"/>
                <w:b/>
                <w:bCs/>
                <w:sz w:val="24"/>
                <w:szCs w:val="24"/>
              </w:rPr>
              <w:t>19.45 – 20.00</w:t>
            </w:r>
          </w:p>
        </w:tc>
        <w:tc>
          <w:tcPr>
            <w:tcW w:w="7762" w:type="dxa"/>
          </w:tcPr>
          <w:p w14:paraId="47AC0722" w14:textId="77777777" w:rsidR="00B526F3" w:rsidRPr="00B526F3" w:rsidRDefault="00B526F3" w:rsidP="00B526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6F3">
              <w:rPr>
                <w:rFonts w:ascii="Times New Roman" w:hAnsi="Times New Roman"/>
                <w:sz w:val="24"/>
                <w:szCs w:val="24"/>
              </w:rPr>
              <w:t>Церемония награждения</w:t>
            </w:r>
          </w:p>
        </w:tc>
      </w:tr>
      <w:tr w:rsidR="00B526F3" w:rsidRPr="00B526F3" w14:paraId="351ED1F2" w14:textId="77777777" w:rsidTr="00521670">
        <w:tc>
          <w:tcPr>
            <w:tcW w:w="1809" w:type="dxa"/>
          </w:tcPr>
          <w:p w14:paraId="1C54005F" w14:textId="77777777" w:rsidR="00B526F3" w:rsidRPr="00B526F3" w:rsidRDefault="00B526F3" w:rsidP="00B526F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6F3">
              <w:rPr>
                <w:rFonts w:ascii="Times New Roman" w:hAnsi="Times New Roman"/>
                <w:b/>
                <w:bCs/>
                <w:sz w:val="24"/>
                <w:szCs w:val="24"/>
              </w:rPr>
              <w:t>20.00-20.30</w:t>
            </w:r>
          </w:p>
        </w:tc>
        <w:tc>
          <w:tcPr>
            <w:tcW w:w="7762" w:type="dxa"/>
          </w:tcPr>
          <w:p w14:paraId="5D9EEE0A" w14:textId="77777777" w:rsidR="00B526F3" w:rsidRPr="00B526F3" w:rsidRDefault="00B526F3" w:rsidP="00B526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6F3">
              <w:rPr>
                <w:rFonts w:ascii="Times New Roman" w:hAnsi="Times New Roman"/>
                <w:sz w:val="24"/>
                <w:szCs w:val="24"/>
              </w:rPr>
              <w:t>Отъезд иногородних участников</w:t>
            </w:r>
          </w:p>
        </w:tc>
      </w:tr>
    </w:tbl>
    <w:p w14:paraId="7A69025C" w14:textId="77777777" w:rsidR="00B526F3" w:rsidRPr="00B526F3" w:rsidRDefault="00B526F3" w:rsidP="00B526F3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98C6E45" w14:textId="77777777" w:rsidR="00B526F3" w:rsidRPr="00B526F3" w:rsidRDefault="00B526F3" w:rsidP="00B526F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B6F27CF" w14:textId="77777777" w:rsidR="00B526F3" w:rsidRPr="00B526F3" w:rsidRDefault="00B526F3" w:rsidP="00B526F3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56E267" w14:textId="77777777" w:rsidR="00B526F3" w:rsidRPr="00B526F3" w:rsidRDefault="00B526F3" w:rsidP="00B526F3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3857B8" w14:textId="77777777" w:rsidR="00B526F3" w:rsidRPr="00B526F3" w:rsidRDefault="00B526F3" w:rsidP="00B526F3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8A0090" w14:textId="77777777" w:rsidR="00B526F3" w:rsidRPr="00B526F3" w:rsidRDefault="00B526F3" w:rsidP="00B526F3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448289" w14:textId="77777777" w:rsidR="00B526F3" w:rsidRDefault="00B526F3"/>
    <w:sectPr w:rsidR="00B526F3" w:rsidSect="00B526F3">
      <w:footerReference w:type="default" r:id="rId14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D55D" w14:textId="77777777" w:rsidR="00B526F3" w:rsidRDefault="00B526F3" w:rsidP="00B526F3">
      <w:pPr>
        <w:spacing w:after="0" w:line="240" w:lineRule="auto"/>
      </w:pPr>
      <w:r>
        <w:separator/>
      </w:r>
    </w:p>
  </w:endnote>
  <w:endnote w:type="continuationSeparator" w:id="0">
    <w:p w14:paraId="263323A3" w14:textId="77777777" w:rsidR="00B526F3" w:rsidRDefault="00B526F3" w:rsidP="00B5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22372"/>
      <w:docPartObj>
        <w:docPartGallery w:val="Page Numbers (Bottom of Page)"/>
        <w:docPartUnique/>
      </w:docPartObj>
    </w:sdtPr>
    <w:sdtContent>
      <w:p w14:paraId="5BF332D3" w14:textId="77777777" w:rsidR="00B526F3" w:rsidRDefault="00B526F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F1BD9E" w14:textId="77777777" w:rsidR="00B526F3" w:rsidRDefault="00B526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4526" w14:textId="77777777" w:rsidR="00B526F3" w:rsidRDefault="00B526F3" w:rsidP="00B526F3">
      <w:pPr>
        <w:spacing w:after="0" w:line="240" w:lineRule="auto"/>
      </w:pPr>
      <w:r>
        <w:separator/>
      </w:r>
    </w:p>
  </w:footnote>
  <w:footnote w:type="continuationSeparator" w:id="0">
    <w:p w14:paraId="30AC4A3D" w14:textId="77777777" w:rsidR="00B526F3" w:rsidRDefault="00B526F3" w:rsidP="00B52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9D2"/>
    <w:multiLevelType w:val="hybridMultilevel"/>
    <w:tmpl w:val="47B689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38134E"/>
    <w:multiLevelType w:val="hybridMultilevel"/>
    <w:tmpl w:val="546ABB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74BF0"/>
    <w:multiLevelType w:val="hybridMultilevel"/>
    <w:tmpl w:val="DC58A680"/>
    <w:lvl w:ilvl="0" w:tplc="3E36E9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1633753"/>
    <w:multiLevelType w:val="hybridMultilevel"/>
    <w:tmpl w:val="396E7FF4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 w15:restartNumberingAfterBreak="0">
    <w:nsid w:val="4EA73546"/>
    <w:multiLevelType w:val="hybridMultilevel"/>
    <w:tmpl w:val="47B8E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44E25"/>
    <w:multiLevelType w:val="hybridMultilevel"/>
    <w:tmpl w:val="0EDC6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EB0918"/>
    <w:multiLevelType w:val="hybridMultilevel"/>
    <w:tmpl w:val="CABABDA2"/>
    <w:lvl w:ilvl="0" w:tplc="04190001">
      <w:start w:val="1"/>
      <w:numFmt w:val="bullet"/>
      <w:lvlText w:val=""/>
      <w:lvlJc w:val="left"/>
      <w:pPr>
        <w:tabs>
          <w:tab w:val="num" w:pos="866"/>
        </w:tabs>
        <w:ind w:left="86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6"/>
        </w:tabs>
        <w:ind w:left="15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6"/>
        </w:tabs>
        <w:ind w:left="230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6"/>
        </w:tabs>
        <w:ind w:left="302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6"/>
        </w:tabs>
        <w:ind w:left="37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6"/>
        </w:tabs>
        <w:ind w:left="446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6"/>
        </w:tabs>
        <w:ind w:left="518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6"/>
        </w:tabs>
        <w:ind w:left="59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6"/>
        </w:tabs>
        <w:ind w:left="662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3346FF5"/>
    <w:multiLevelType w:val="hybridMultilevel"/>
    <w:tmpl w:val="96584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2850072">
    <w:abstractNumId w:val="6"/>
  </w:num>
  <w:num w:numId="2" w16cid:durableId="387342481">
    <w:abstractNumId w:val="5"/>
  </w:num>
  <w:num w:numId="3" w16cid:durableId="1466965295">
    <w:abstractNumId w:val="3"/>
  </w:num>
  <w:num w:numId="4" w16cid:durableId="1211116598">
    <w:abstractNumId w:val="2"/>
  </w:num>
  <w:num w:numId="5" w16cid:durableId="1181821873">
    <w:abstractNumId w:val="0"/>
  </w:num>
  <w:num w:numId="6" w16cid:durableId="1809546718">
    <w:abstractNumId w:val="4"/>
  </w:num>
  <w:num w:numId="7" w16cid:durableId="321852930">
    <w:abstractNumId w:val="7"/>
  </w:num>
  <w:num w:numId="8" w16cid:durableId="1987346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F3"/>
    <w:rsid w:val="000F2259"/>
    <w:rsid w:val="008E19A6"/>
    <w:rsid w:val="00B5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3524"/>
  <w15:chartTrackingRefBased/>
  <w15:docId w15:val="{D88E58DC-97CC-45F2-8D8C-3669076F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6F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26F3"/>
  </w:style>
  <w:style w:type="paragraph" w:styleId="a6">
    <w:name w:val="footer"/>
    <w:basedOn w:val="a"/>
    <w:link w:val="a7"/>
    <w:uiPriority w:val="99"/>
    <w:unhideWhenUsed/>
    <w:rsid w:val="00B52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-skc@yandex.ru" TargetMode="External"/><Relationship Id="rId13" Type="http://schemas.openxmlformats.org/officeDocument/2006/relationships/hyperlink" Target="https://ok.ru/snsk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silver_n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n-skc@yande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n-sk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c66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2110</Words>
  <Characters>12027</Characters>
  <Application>Microsoft Office Word</Application>
  <DocSecurity>0</DocSecurity>
  <Lines>100</Lines>
  <Paragraphs>28</Paragraphs>
  <ScaleCrop>false</ScaleCrop>
  <Company/>
  <LinksUpToDate>false</LinksUpToDate>
  <CharactersWithSpaces>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shepeleva@skc66.ru</dc:creator>
  <cp:keywords/>
  <dc:description/>
  <cp:lastModifiedBy>shepeleva@skc66.ru</cp:lastModifiedBy>
  <cp:revision>1</cp:revision>
  <dcterms:created xsi:type="dcterms:W3CDTF">2023-05-11T08:31:00Z</dcterms:created>
  <dcterms:modified xsi:type="dcterms:W3CDTF">2023-05-11T08:35:00Z</dcterms:modified>
</cp:coreProperties>
</file>